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BE" w:rsidRDefault="00ED16BE" w:rsidP="00ED16BE">
      <w:pPr>
        <w:spacing w:after="0" w:line="240" w:lineRule="auto"/>
      </w:pPr>
      <w:bookmarkStart w:id="0" w:name="_GoBack"/>
      <w:r>
        <w:t>Извещение о проведении электронного аукциона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для закупки №0862300039623000236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Общая информация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Номер извещения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0862300039623000236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Наименование объекта закупки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Выполнение работ по модернизации системы контроля управления доступом (СКУД) и организации автоматизированной системы учёта рабочего времени в здании Администрации городского округа Заречный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Способ определения поставщика (подрядчика, исполнителя)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Электронный аукцион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Наименование электронной площадки в информационно-телекоммуникационной сети «Интернет»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РТС-тендер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Адрес электронной площадки в информационно-телекоммуникационной сети «Интернет»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http://www.rts-tender.ru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Размещение осуществляет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Уполномоченный орган</w:t>
      </w:r>
    </w:p>
    <w:p w:rsidR="00ED16BE" w:rsidRDefault="00ED16BE" w:rsidP="00ED16BE">
      <w:pPr>
        <w:spacing w:after="0" w:line="240" w:lineRule="auto"/>
      </w:pPr>
      <w:r>
        <w:t>МУНИЦИПАЛЬНОЕ КАЗЕННОЕ УЧРЕЖДЕНИЕ ГОРОДСКОГО ОКРУГА ЗАРЕЧНЫЙ "УПРАВЛЕНИЕ МУНИЦИПАЛЬНОГО ЗАКАЗА"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Контактная информация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Организация, осуществляющая размещение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МУНИЦИПАЛЬНОЕ КАЗЕННОЕ УЧРЕЖДЕНИЕ ГОРОДСКОГО ОКРУГА ЗАРЕЧНЫЙ "УПРАВЛЕНИЕ МУНИЦИПАЛЬНОГО ЗАКАЗА"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Почтовый адрес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Место нахождения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 xml:space="preserve">Российская Федерация, 624250, Свердловская </w:t>
      </w:r>
      <w:proofErr w:type="spellStart"/>
      <w:r>
        <w:t>обл</w:t>
      </w:r>
      <w:proofErr w:type="spellEnd"/>
      <w:r>
        <w:t>, Заречный г, УЛИЦА НЕВСКОГО, 3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Ответственное должностное лицо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Ленгесова Екатерина Владимировна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lastRenderedPageBreak/>
        <w:t>Адрес электронной почты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u.zakaza@mail.ru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Номер контактного телефона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8-34377-72901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Факс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7-34377-72901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Дополнительная информация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 xml:space="preserve">ЗАКАЗЧИК: МКУ ГОРОДСКОГО ОКРУГА ЗАРЕЧНЫЙ "АДМИНИСТРАТИВНОЕ УПРАВЛЕНИЕ" </w:t>
      </w:r>
      <w:proofErr w:type="spellStart"/>
      <w:proofErr w:type="gramStart"/>
      <w:r>
        <w:t>Адрес:Российская</w:t>
      </w:r>
      <w:proofErr w:type="spellEnd"/>
      <w:proofErr w:type="gramEnd"/>
      <w:r>
        <w:t xml:space="preserve"> Федерация, 624250, Свердловская </w:t>
      </w:r>
      <w:proofErr w:type="spellStart"/>
      <w:r>
        <w:t>обл</w:t>
      </w:r>
      <w:proofErr w:type="spellEnd"/>
      <w:r>
        <w:t xml:space="preserve">, Заречный г, УЛИЦА НЕВСКОГО, 3 Ответственное должностное лицо: Мякишева Алла Николаевна Телефон:8-343-7776152 </w:t>
      </w:r>
      <w:proofErr w:type="spellStart"/>
      <w:r>
        <w:t>e-mail:a.myakisheva@gorod-zarechny.ru</w:t>
      </w:r>
      <w:proofErr w:type="spellEnd"/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Информация о процедуре закупки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Дата и время окончания срока подачи заявок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08.11.2023 08:00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Дата проведения процедуры подачи предложений о цене контракта либо о сумме цен единиц товара, работы, услуги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08.11.2023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Дата подведения итогов определения поставщика (подрядчика, исполнителя)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10.11.2023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Условия контрактов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Начальная (максимальная) цена контракта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209600.74 Российский рубль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Идентификационный код закупки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233663902176766390100100320024321244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Требования заказчиков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1 МУНИЦИПАЛЬНОЕ КАЗЕННОЕ УЧРЕЖДЕНИЕ ГОРОДСКОГО ОКРУГА ЗАРЕЧНЫЙ "АДМИНИСТРАТИВНОЕ УПРАВЛЕНИЕ"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Начальная (максимальная) цена контракта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209600.74 Российский рубль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Информация о сроках исполнения контракта и источниках финансирования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Дата начала исполнения контракта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с даты заключения контракта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Дата окончания исполнения контракта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30.12.2023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Закупка за счет бюджетных средств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Да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Наименование бюджета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Бюджет городского округа Заречный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Вид бюджета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Местный бюджет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Код территории муниципального образования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65737000: Муниципальные образования Свердловской области / Городские округа Свердловской области / Заречный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Закупка за счет собственных средств организации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Нет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Финансовое обеспечение закупки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proofErr w:type="gramStart"/>
      <w:r>
        <w:t>Всего:</w:t>
      </w:r>
      <w:r>
        <w:tab/>
      </w:r>
      <w:proofErr w:type="gramEnd"/>
      <w:r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ED16BE" w:rsidRDefault="00ED16BE" w:rsidP="00ED16BE">
      <w:pPr>
        <w:spacing w:after="0" w:line="240" w:lineRule="auto"/>
      </w:pPr>
      <w:r>
        <w:t>209600.74</w:t>
      </w:r>
      <w:r>
        <w:tab/>
        <w:t>209600.74</w:t>
      </w:r>
      <w:r>
        <w:tab/>
        <w:t>0.00</w:t>
      </w:r>
      <w:r>
        <w:tab/>
        <w:t>0.00</w:t>
      </w:r>
      <w:r>
        <w:tab/>
        <w:t>0.00</w:t>
      </w:r>
    </w:p>
    <w:p w:rsidR="00ED16BE" w:rsidRDefault="00ED16BE" w:rsidP="00ED16BE">
      <w:pPr>
        <w:spacing w:after="0" w:line="240" w:lineRule="auto"/>
      </w:pPr>
      <w:r>
        <w:t>Этапы исполнения контракта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Контракт не разделен на этапы исполнения контракта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Финансирование за счет бюджетных средств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Код бюджетной классификации Российской Федерации</w:t>
      </w:r>
      <w:r>
        <w:tab/>
        <w:t>Сумма контракта (в валюте контракта)</w:t>
      </w:r>
    </w:p>
    <w:p w:rsidR="00ED16BE" w:rsidRDefault="00ED16BE" w:rsidP="00ED16BE">
      <w:pPr>
        <w:spacing w:after="0" w:line="240" w:lineRule="auto"/>
      </w:pPr>
      <w:r>
        <w:t>на 2023 год</w:t>
      </w:r>
      <w:r>
        <w:tab/>
        <w:t>на 2024 год</w:t>
      </w:r>
      <w:r>
        <w:tab/>
        <w:t>на 2025 год</w:t>
      </w:r>
      <w:r>
        <w:tab/>
        <w:t>на 2026 год</w:t>
      </w:r>
    </w:p>
    <w:p w:rsidR="00ED16BE" w:rsidRDefault="00ED16BE" w:rsidP="00ED16BE">
      <w:pPr>
        <w:spacing w:after="0" w:line="240" w:lineRule="auto"/>
      </w:pPr>
      <w:r>
        <w:t>90101131700120000244</w:t>
      </w:r>
      <w:r>
        <w:tab/>
        <w:t>209600.74</w:t>
      </w:r>
      <w:r>
        <w:tab/>
        <w:t>0.00</w:t>
      </w:r>
      <w:r>
        <w:tab/>
        <w:t>0.00</w:t>
      </w:r>
      <w:r>
        <w:tab/>
        <w:t>0.00</w:t>
      </w:r>
    </w:p>
    <w:p w:rsidR="00ED16BE" w:rsidRDefault="00ED16BE" w:rsidP="00ED16BE">
      <w:pPr>
        <w:spacing w:after="0" w:line="240" w:lineRule="auto"/>
      </w:pPr>
      <w:r>
        <w:t>Итого</w:t>
      </w:r>
      <w:r>
        <w:tab/>
        <w:t>209600.74</w:t>
      </w:r>
      <w:r>
        <w:tab/>
        <w:t>0.00</w:t>
      </w:r>
      <w:r>
        <w:tab/>
        <w:t>0.00</w:t>
      </w:r>
      <w:r>
        <w:tab/>
        <w:t>0.00</w:t>
      </w:r>
    </w:p>
    <w:p w:rsidR="00ED16BE" w:rsidRDefault="00ED16BE" w:rsidP="00ED16BE">
      <w:pPr>
        <w:spacing w:after="0" w:line="240" w:lineRule="auto"/>
      </w:pPr>
      <w:r>
        <w:t>Место поставки товара, выполнения работы или оказания услуги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624250, Свердловская область, г. Заречный, ул. Невского, д. 3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Предусмотрена возможность одностороннего отказа от исполнения контракта в соответствии со ст. 95 Закона № 44-ФЗ</w:t>
      </w:r>
      <w:r>
        <w:tab/>
        <w:t>Да</w:t>
      </w:r>
    </w:p>
    <w:p w:rsidR="00ED16BE" w:rsidRDefault="00ED16BE" w:rsidP="00ED16BE">
      <w:pPr>
        <w:spacing w:after="0" w:line="240" w:lineRule="auto"/>
      </w:pPr>
      <w:r>
        <w:t>Обеспечение заявки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Обеспечение заявок не требуется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Обеспечение исполнения контракта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Требуется обеспечение исполнения контракта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Размер обеспечения исполнения контракта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20960.07 Российский рубль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Порядок обеспечения исполнения контракта, требования к обеспечению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В соответствии с действующим законодательством о контрактной системе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Платежные реквизиты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"Номер расчётного счёта"03232643657370006200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"Номер лицевого счёта"05901550420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"БИК"016577551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 xml:space="preserve">"Наименование кредитной </w:t>
      </w:r>
      <w:proofErr w:type="spellStart"/>
      <w:r>
        <w:t>организации"УРАЛЬСКОЕ</w:t>
      </w:r>
      <w:proofErr w:type="spellEnd"/>
      <w:r>
        <w:t xml:space="preserve"> ГУ БАНКА РОССИИ//УФК по Свердловской области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"Номер корреспондентского счета"40102810645370000054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Обеспечение гарантийных обязательств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Обеспечение гарантийных обязательств не требуется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Информация о банковском и (или) казначейском сопровождении контракта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Банковское или казначейское сопровождение контракта не требуется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Дополнительная информация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Информация отсутствует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Объект закупки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Российский рубль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Тип объекта закупки</w:t>
      </w:r>
      <w:r>
        <w:tab/>
        <w:t>Работа</w:t>
      </w:r>
    </w:p>
    <w:p w:rsidR="00ED16BE" w:rsidRDefault="00ED16BE" w:rsidP="00ED16BE">
      <w:pPr>
        <w:spacing w:after="0" w:line="240" w:lineRule="auto"/>
      </w:pPr>
      <w:r>
        <w:t>Наименование товара, работы, услуги</w:t>
      </w:r>
      <w:r>
        <w:tab/>
        <w:t>Код позиции</w:t>
      </w:r>
      <w:r>
        <w:tab/>
        <w:t>Характеристики товара, работы, услуги</w:t>
      </w:r>
      <w:r>
        <w:tab/>
        <w:t>Заказчик</w:t>
      </w:r>
      <w:r>
        <w:tab/>
      </w:r>
      <w:proofErr w:type="gramStart"/>
      <w:r>
        <w:t>Количество(</w:t>
      </w:r>
      <w:proofErr w:type="gramEnd"/>
      <w:r>
        <w:t>объем работы, услуги)</w:t>
      </w:r>
      <w:r>
        <w:tab/>
        <w:t>Единица измерения</w:t>
      </w:r>
      <w:r>
        <w:tab/>
        <w:t>Цена за единицу</w:t>
      </w:r>
      <w:r>
        <w:tab/>
        <w:t>Стоимость позиции</w:t>
      </w:r>
    </w:p>
    <w:p w:rsidR="00ED16BE" w:rsidRDefault="00ED16BE" w:rsidP="00ED16BE">
      <w:pPr>
        <w:spacing w:after="0" w:line="240" w:lineRule="auto"/>
      </w:pPr>
      <w:r>
        <w:t>Наименование характеристики</w:t>
      </w:r>
      <w:r>
        <w:tab/>
        <w:t>Значение характеристики</w:t>
      </w:r>
      <w:r>
        <w:tab/>
        <w:t>Единица измерения характеристики</w:t>
      </w:r>
    </w:p>
    <w:p w:rsidR="00ED16BE" w:rsidRDefault="00ED16BE" w:rsidP="00ED16BE">
      <w:pPr>
        <w:spacing w:after="0" w:line="240" w:lineRule="auto"/>
      </w:pPr>
      <w:r>
        <w:t>Работы электромонтажные</w:t>
      </w:r>
      <w:r>
        <w:tab/>
        <w:t>43.21.10.000-00000004</w:t>
      </w:r>
      <w:r>
        <w:tab/>
      </w:r>
      <w:r>
        <w:tab/>
      </w:r>
      <w:r>
        <w:tab/>
        <w:t>1</w:t>
      </w:r>
      <w:r>
        <w:tab/>
        <w:t>Условная единица</w:t>
      </w:r>
      <w:r>
        <w:tab/>
        <w:t>209600.74</w:t>
      </w:r>
      <w:r>
        <w:tab/>
        <w:t>209600.74</w:t>
      </w:r>
    </w:p>
    <w:p w:rsidR="00ED16BE" w:rsidRDefault="00ED16BE" w:rsidP="00ED16BE">
      <w:pPr>
        <w:spacing w:after="0" w:line="240" w:lineRule="auto"/>
      </w:pPr>
      <w:r>
        <w:t>Итого: 209600.74 Российский рубль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Преимущества и требования к участникам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lastRenderedPageBreak/>
        <w:t>Преимущества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Не установлены</w:t>
      </w:r>
    </w:p>
    <w:p w:rsidR="00ED16BE" w:rsidRDefault="00ED16BE" w:rsidP="00ED16BE">
      <w:pPr>
        <w:spacing w:after="0" w:line="240" w:lineRule="auto"/>
      </w:pPr>
      <w:r>
        <w:t>Требования к участникам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1 Единые требования к участникам закупок в соответствии с ч. 1 ст. 31 Закона № 44-ФЗ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2 Требования к участникам закупок в соответствии с ч. 1.1 ст. 31 Закона № 44-ФЗ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Ограничения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Не установлены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Перечень прикрепленных документов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Обоснование начальной (максимальной) цены контракта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1 Обоснование начальной (максимальной) цены контракта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Проект контракта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1 Проект государственного контракта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Описание объекта закупки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1 Описание объекта закупки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Требования к содержанию, составу заявки на участие в закупке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1 Требования к содержанию и составу заявки на участие в аукционе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Дополнительная информация и документы</w:t>
      </w:r>
    </w:p>
    <w:p w:rsidR="00ED16BE" w:rsidRDefault="00ED16BE" w:rsidP="00ED16BE">
      <w:pPr>
        <w:spacing w:after="0" w:line="240" w:lineRule="auto"/>
      </w:pPr>
    </w:p>
    <w:p w:rsidR="00ED16BE" w:rsidRDefault="00ED16BE" w:rsidP="00ED16BE">
      <w:pPr>
        <w:spacing w:after="0" w:line="240" w:lineRule="auto"/>
      </w:pPr>
      <w:r>
        <w:t>1 Инструкция</w:t>
      </w:r>
    </w:p>
    <w:p w:rsidR="00ED16BE" w:rsidRDefault="00ED16BE" w:rsidP="00ED16BE">
      <w:pPr>
        <w:spacing w:after="0" w:line="240" w:lineRule="auto"/>
      </w:pPr>
    </w:p>
    <w:p w:rsidR="000D2396" w:rsidRDefault="00ED16BE" w:rsidP="00ED16BE">
      <w:pPr>
        <w:spacing w:after="0" w:line="240" w:lineRule="auto"/>
      </w:pPr>
      <w:r>
        <w:t>2 Локально-сметный расчет</w:t>
      </w:r>
      <w:bookmarkEnd w:id="0"/>
    </w:p>
    <w:sectPr w:rsidR="000D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BE"/>
    <w:rsid w:val="009801B0"/>
    <w:rsid w:val="00C04F42"/>
    <w:rsid w:val="00E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9B0A5-0F4A-4887-A8DD-AE6ED493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D536D761</Template>
  <TotalTime>2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Ленгесова</dc:creator>
  <cp:keywords/>
  <dc:description/>
  <cp:lastModifiedBy>Екатерина Ленгесова</cp:lastModifiedBy>
  <cp:revision>1</cp:revision>
  <dcterms:created xsi:type="dcterms:W3CDTF">2023-10-31T11:32:00Z</dcterms:created>
  <dcterms:modified xsi:type="dcterms:W3CDTF">2023-10-31T11:34:00Z</dcterms:modified>
</cp:coreProperties>
</file>