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AB" w:rsidRDefault="001D3C39">
      <w:pPr>
        <w:spacing w:line="312" w:lineRule="auto"/>
        <w:jc w:val="center"/>
      </w:pPr>
      <w:r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6172" w:rsidRPr="00986172" w:rsidRDefault="00986172" w:rsidP="00986172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986172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986172" w:rsidRPr="00986172" w:rsidRDefault="00986172" w:rsidP="00986172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986172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986172" w:rsidRPr="00986172" w:rsidRDefault="00986172" w:rsidP="0098617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986172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B2B8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86172" w:rsidRPr="00986172" w:rsidRDefault="00986172" w:rsidP="0098617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986172" w:rsidRPr="00986172" w:rsidRDefault="00986172" w:rsidP="0098617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986172" w:rsidRPr="00986172" w:rsidRDefault="00986172" w:rsidP="0098617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986172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D06429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16.12.2021</w:t>
      </w:r>
      <w:r w:rsidRPr="00986172">
        <w:rPr>
          <w:rFonts w:ascii="Liberation Serif" w:eastAsia="Times New Roman" w:hAnsi="Liberation Serif"/>
          <w:sz w:val="24"/>
          <w:szCs w:val="20"/>
          <w:lang w:eastAsia="ru-RU"/>
        </w:rPr>
        <w:t>____  №  ___</w:t>
      </w:r>
      <w:r w:rsidR="00D06429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81-ПГ</w:t>
      </w:r>
      <w:bookmarkStart w:id="0" w:name="_GoBack"/>
      <w:bookmarkEnd w:id="0"/>
      <w:r w:rsidRPr="00986172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986172" w:rsidRPr="00986172" w:rsidRDefault="00986172" w:rsidP="0098617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86172" w:rsidRPr="00986172" w:rsidRDefault="00986172" w:rsidP="00986172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86172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7C7CAB" w:rsidRPr="00986172" w:rsidRDefault="007C7CAB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7C7CAB" w:rsidRPr="00986172" w:rsidRDefault="007C7CAB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7C7CAB" w:rsidRPr="00986172" w:rsidRDefault="001D3C39">
      <w:pPr>
        <w:shd w:val="clear" w:color="auto" w:fill="FFFFFF"/>
        <w:jc w:val="center"/>
        <w:rPr>
          <w:sz w:val="26"/>
          <w:szCs w:val="26"/>
        </w:rPr>
      </w:pPr>
      <w:r w:rsidRPr="00986172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 внесении изменений в состав </w:t>
      </w:r>
      <w:r w:rsidRPr="00986172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  <w:t>Комиссии по координации работы по</w:t>
      </w:r>
    </w:p>
    <w:p w:rsidR="007C7CAB" w:rsidRPr="00986172" w:rsidRDefault="001D3C39">
      <w:pPr>
        <w:shd w:val="clear" w:color="auto" w:fill="FFFFFF"/>
        <w:jc w:val="center"/>
        <w:rPr>
          <w:sz w:val="26"/>
          <w:szCs w:val="26"/>
        </w:rPr>
      </w:pPr>
      <w:r w:rsidRPr="00986172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  <w:t>противодействию коррупции в городском округе Заречный, утвержденный</w:t>
      </w:r>
    </w:p>
    <w:p w:rsidR="007C7CAB" w:rsidRPr="00986172" w:rsidRDefault="001D3C39">
      <w:pPr>
        <w:pStyle w:val="ConsPlusTitle"/>
        <w:widowControl/>
        <w:jc w:val="center"/>
        <w:rPr>
          <w:sz w:val="26"/>
          <w:szCs w:val="26"/>
        </w:rPr>
      </w:pPr>
      <w:r w:rsidRPr="00986172">
        <w:rPr>
          <w:rFonts w:ascii="Liberation Serif" w:hAnsi="Liberation Serif" w:cs="Liberation Serif"/>
          <w:color w:val="000000"/>
          <w:sz w:val="26"/>
          <w:szCs w:val="26"/>
        </w:rPr>
        <w:t>постановлением Главы городского округа Заречный от 27.02.2017 № 27-ПГ</w:t>
      </w:r>
    </w:p>
    <w:p w:rsidR="007C7CAB" w:rsidRPr="00986172" w:rsidRDefault="001D3C39">
      <w:pPr>
        <w:pStyle w:val="ConsPlusTitle"/>
        <w:widowControl/>
        <w:jc w:val="center"/>
        <w:rPr>
          <w:sz w:val="26"/>
          <w:szCs w:val="26"/>
        </w:rPr>
      </w:pPr>
      <w:r w:rsidRPr="00986172">
        <w:rPr>
          <w:rFonts w:ascii="Liberation Serif" w:hAnsi="Liberation Serif" w:cs="Liberation Serif"/>
          <w:color w:val="000000"/>
          <w:sz w:val="26"/>
          <w:szCs w:val="26"/>
        </w:rPr>
        <w:t>«</w:t>
      </w:r>
      <w:r w:rsidRPr="00986172">
        <w:rPr>
          <w:rFonts w:ascii="Liberation Serif" w:hAnsi="Liberation Serif" w:cs="Liberation Serif"/>
          <w:bCs/>
          <w:color w:val="000000"/>
          <w:sz w:val="26"/>
          <w:szCs w:val="26"/>
        </w:rPr>
        <w:t>О Комиссии по координации работы по противодействию коррупции</w:t>
      </w:r>
    </w:p>
    <w:p w:rsidR="007C7CAB" w:rsidRPr="00986172" w:rsidRDefault="001D3C39">
      <w:pPr>
        <w:pStyle w:val="ConsPlusTitle"/>
        <w:widowControl/>
        <w:jc w:val="center"/>
        <w:rPr>
          <w:sz w:val="26"/>
          <w:szCs w:val="26"/>
        </w:rPr>
      </w:pPr>
      <w:r w:rsidRPr="00986172">
        <w:rPr>
          <w:rFonts w:ascii="Liberation Serif" w:hAnsi="Liberation Serif" w:cs="Liberation Serif"/>
          <w:bCs/>
          <w:color w:val="000000"/>
          <w:sz w:val="26"/>
          <w:szCs w:val="26"/>
        </w:rPr>
        <w:t>в городском округе Заречный»</w:t>
      </w:r>
    </w:p>
    <w:p w:rsidR="007C7CAB" w:rsidRPr="00986172" w:rsidRDefault="007C7C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7C7CAB" w:rsidRPr="00986172" w:rsidRDefault="007C7CA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7C7CAB" w:rsidRPr="00986172" w:rsidRDefault="001D3C39">
      <w:pPr>
        <w:pStyle w:val="ConsPlusNormal"/>
        <w:ind w:firstLine="709"/>
        <w:jc w:val="both"/>
        <w:rPr>
          <w:sz w:val="26"/>
          <w:szCs w:val="26"/>
        </w:rPr>
      </w:pPr>
      <w:r w:rsidRPr="00986172">
        <w:rPr>
          <w:rFonts w:ascii="Liberation Serif" w:hAnsi="Liberation Serif" w:cs="Liberation Serif"/>
          <w:bCs/>
          <w:sz w:val="26"/>
          <w:szCs w:val="26"/>
        </w:rPr>
        <w:t xml:space="preserve">В связи </w:t>
      </w:r>
      <w:r w:rsidRPr="00986172">
        <w:rPr>
          <w:rFonts w:ascii="Liberation Serif" w:hAnsi="Liberation Serif" w:cs="Liberation Serif"/>
          <w:sz w:val="26"/>
          <w:szCs w:val="26"/>
        </w:rPr>
        <w:t>с кадровыми изменениями, на основании ст. 28 Устава городского округа Заречный</w:t>
      </w:r>
    </w:p>
    <w:p w:rsidR="007C7CAB" w:rsidRPr="00986172" w:rsidRDefault="001D3C39">
      <w:pPr>
        <w:pStyle w:val="ConsPlusNormal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86172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7C7CAB" w:rsidRPr="00986172" w:rsidRDefault="001D3C39">
      <w:pPr>
        <w:shd w:val="clear" w:color="auto" w:fill="FFFFFF"/>
        <w:ind w:firstLine="709"/>
        <w:jc w:val="both"/>
        <w:rPr>
          <w:sz w:val="26"/>
          <w:szCs w:val="26"/>
        </w:rPr>
      </w:pPr>
      <w:r w:rsidRPr="00986172">
        <w:rPr>
          <w:rFonts w:ascii="Liberation Serif" w:hAnsi="Liberation Serif" w:cs="Liberation Serif"/>
          <w:color w:val="000000"/>
          <w:sz w:val="26"/>
          <w:szCs w:val="26"/>
        </w:rPr>
        <w:t>1. Внести в состав Комиссии по координации работы по противодействию коррупции в городском округе Заречный, утвержденный постановлением Главы городского округа Заречный от 27.02.2017 № 27-ПГ «</w:t>
      </w:r>
      <w:r w:rsidRPr="00986172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 xml:space="preserve">О Комиссии по координации работы по противодействию коррупции в городском округе Заречный» с изменениями, внесенными постановлениями Главы городского округа Заречный от 09.04.2021 </w:t>
      </w:r>
      <w:r w:rsidR="00986172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 xml:space="preserve">        № </w:t>
      </w:r>
      <w:r w:rsidRPr="00986172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 xml:space="preserve">30-ПГ, </w:t>
      </w:r>
      <w:r w:rsidRPr="00986172">
        <w:rPr>
          <w:rFonts w:ascii="Liberation Serif" w:eastAsia="Times New Roman" w:hAnsi="Liberation Serif"/>
          <w:bCs/>
          <w:color w:val="000000"/>
          <w:sz w:val="26"/>
          <w:szCs w:val="26"/>
          <w:lang w:eastAsia="ru-RU"/>
        </w:rPr>
        <w:t>от 01.09.202</w:t>
      </w:r>
      <w:r w:rsidR="00986172">
        <w:rPr>
          <w:rFonts w:ascii="Liberation Serif" w:eastAsia="Times New Roman" w:hAnsi="Liberation Serif"/>
          <w:bCs/>
          <w:color w:val="000000"/>
          <w:sz w:val="26"/>
          <w:szCs w:val="26"/>
          <w:lang w:eastAsia="ru-RU"/>
        </w:rPr>
        <w:t xml:space="preserve">1 № 62-ПГ, от 16.11.2021 </w:t>
      </w:r>
      <w:r w:rsidRPr="00986172">
        <w:rPr>
          <w:rFonts w:ascii="Liberation Serif" w:eastAsia="Times New Roman" w:hAnsi="Liberation Serif"/>
          <w:bCs/>
          <w:color w:val="000000"/>
          <w:sz w:val="26"/>
          <w:szCs w:val="26"/>
          <w:lang w:eastAsia="ru-RU"/>
        </w:rPr>
        <w:t xml:space="preserve">№ 72-ПГ, </w:t>
      </w:r>
      <w:r w:rsidRPr="00986172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следующие изменения:</w:t>
      </w:r>
    </w:p>
    <w:p w:rsidR="007C7CAB" w:rsidRPr="00986172" w:rsidRDefault="001D3C39">
      <w:pPr>
        <w:pStyle w:val="ConsPlusNormal"/>
        <w:ind w:firstLine="709"/>
        <w:jc w:val="both"/>
        <w:rPr>
          <w:sz w:val="26"/>
          <w:szCs w:val="26"/>
        </w:rPr>
      </w:pPr>
      <w:r w:rsidRPr="00986172">
        <w:rPr>
          <w:rFonts w:ascii="Liberation Serif" w:hAnsi="Liberation Serif" w:cs="Liberation Serif"/>
          <w:color w:val="000000"/>
          <w:sz w:val="26"/>
          <w:szCs w:val="26"/>
        </w:rPr>
        <w:t>1) исключить из состава Комиссии по координации работы по противодействию коррупции в городском округе Заречный:</w:t>
      </w:r>
    </w:p>
    <w:p w:rsidR="007C7CAB" w:rsidRPr="00986172" w:rsidRDefault="001D3C39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86172">
        <w:rPr>
          <w:rFonts w:ascii="Liberation Serif" w:hAnsi="Liberation Serif" w:cs="Liberation Serif"/>
          <w:color w:val="000000"/>
          <w:sz w:val="26"/>
          <w:szCs w:val="26"/>
        </w:rPr>
        <w:t>Малиновскую Нину Ивановну – управляющего делами администрации городского округа Заречный, заместителя председателя Комиссии;</w:t>
      </w:r>
    </w:p>
    <w:p w:rsidR="007C7CAB" w:rsidRPr="00986172" w:rsidRDefault="001D3C39">
      <w:pPr>
        <w:ind w:firstLine="709"/>
        <w:jc w:val="both"/>
        <w:rPr>
          <w:sz w:val="26"/>
          <w:szCs w:val="26"/>
        </w:rPr>
      </w:pPr>
      <w:r w:rsidRPr="00986172">
        <w:rPr>
          <w:rFonts w:ascii="Liberation Serif" w:hAnsi="Liberation Serif" w:cs="Liberation Serif"/>
          <w:color w:val="000000"/>
          <w:sz w:val="26"/>
          <w:szCs w:val="26"/>
        </w:rPr>
        <w:t>2) включить в состав Комиссии по координации работы по противодействию коррупции в городском округе Заречный:</w:t>
      </w:r>
    </w:p>
    <w:p w:rsidR="007C7CAB" w:rsidRPr="00986172" w:rsidRDefault="001D3C39">
      <w:pPr>
        <w:ind w:firstLine="709"/>
        <w:jc w:val="both"/>
        <w:rPr>
          <w:sz w:val="26"/>
          <w:szCs w:val="26"/>
        </w:rPr>
      </w:pPr>
      <w:r w:rsidRPr="00986172">
        <w:rPr>
          <w:rFonts w:ascii="Liberation Serif" w:hAnsi="Liberation Serif"/>
          <w:color w:val="000000"/>
          <w:sz w:val="26"/>
          <w:szCs w:val="26"/>
        </w:rPr>
        <w:t xml:space="preserve">Гуторову Юлию Фаисовну – исполняющего обязанности </w:t>
      </w:r>
      <w:r w:rsidRPr="00986172">
        <w:rPr>
          <w:rFonts w:ascii="Liberation Serif" w:hAnsi="Liberation Serif" w:cs="Liberation Serif"/>
          <w:color w:val="000000"/>
          <w:sz w:val="26"/>
          <w:szCs w:val="26"/>
        </w:rPr>
        <w:t>управляющего делами администрации городского округа Заречный, заместителя председателя Комиссии</w:t>
      </w:r>
      <w:r w:rsidRPr="00986172">
        <w:rPr>
          <w:rFonts w:ascii="Liberation Serif" w:hAnsi="Liberation Serif"/>
          <w:color w:val="000000"/>
          <w:sz w:val="26"/>
          <w:szCs w:val="26"/>
        </w:rPr>
        <w:t>.</w:t>
      </w:r>
    </w:p>
    <w:p w:rsidR="007C7CAB" w:rsidRPr="00986172" w:rsidRDefault="001D3C39">
      <w:pPr>
        <w:ind w:firstLine="709"/>
        <w:jc w:val="both"/>
        <w:rPr>
          <w:sz w:val="26"/>
          <w:szCs w:val="26"/>
        </w:rPr>
      </w:pPr>
      <w:r w:rsidRPr="00986172">
        <w:rPr>
          <w:rFonts w:ascii="Liberation Serif" w:hAnsi="Liberation Serif" w:cs="Liberation Serif"/>
          <w:color w:val="000000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C7CAB" w:rsidRPr="00986172" w:rsidRDefault="001D3C39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86172">
        <w:rPr>
          <w:rFonts w:ascii="Liberation Serif" w:hAnsi="Liberation Serif" w:cs="Liberation Serif"/>
          <w:color w:val="000000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C7CAB" w:rsidRPr="00986172" w:rsidRDefault="007C7CA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C7CAB" w:rsidRPr="00986172" w:rsidRDefault="007C7CA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86172" w:rsidRPr="00986172" w:rsidRDefault="00986172" w:rsidP="0048664B">
      <w:pPr>
        <w:rPr>
          <w:rFonts w:ascii="Liberation Serif" w:hAnsi="Liberation Serif" w:cs="Liberation Serif"/>
          <w:sz w:val="26"/>
          <w:szCs w:val="26"/>
        </w:rPr>
      </w:pPr>
      <w:r w:rsidRPr="00986172">
        <w:rPr>
          <w:rFonts w:ascii="Liberation Serif" w:hAnsi="Liberation Serif" w:cs="Liberation Serif"/>
          <w:sz w:val="26"/>
          <w:szCs w:val="26"/>
        </w:rPr>
        <w:t>Глава</w:t>
      </w:r>
    </w:p>
    <w:p w:rsidR="007C7CAB" w:rsidRPr="00986172" w:rsidRDefault="00986172" w:rsidP="00986172">
      <w:pPr>
        <w:jc w:val="both"/>
        <w:rPr>
          <w:rFonts w:ascii="Liberation Serif" w:hAnsi="Liberation Serif" w:cs="Liberation Serif"/>
          <w:sz w:val="26"/>
          <w:szCs w:val="26"/>
        </w:rPr>
      </w:pPr>
      <w:r w:rsidRPr="00986172">
        <w:rPr>
          <w:rFonts w:ascii="Liberation Serif" w:hAnsi="Liberation Serif" w:cs="Liberation Serif"/>
          <w:sz w:val="26"/>
          <w:szCs w:val="26"/>
        </w:rPr>
        <w:t>городского округа Заречный                                                                                     А.В. Захарцев</w:t>
      </w:r>
    </w:p>
    <w:sectPr w:rsidR="007C7CAB" w:rsidRPr="00986172">
      <w:headerReference w:type="default" r:id="rId7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1B" w:rsidRDefault="00793B1B">
      <w:r>
        <w:separator/>
      </w:r>
    </w:p>
  </w:endnote>
  <w:endnote w:type="continuationSeparator" w:id="0">
    <w:p w:rsidR="00793B1B" w:rsidRDefault="0079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1B" w:rsidRDefault="00793B1B">
      <w:r>
        <w:rPr>
          <w:color w:val="000000"/>
        </w:rPr>
        <w:separator/>
      </w:r>
    </w:p>
  </w:footnote>
  <w:footnote w:type="continuationSeparator" w:id="0">
    <w:p w:rsidR="00793B1B" w:rsidRDefault="0079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AE" w:rsidRDefault="001D3C39">
    <w:pPr>
      <w:pStyle w:val="a3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986172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B"/>
    <w:rsid w:val="001D3C39"/>
    <w:rsid w:val="00793B1B"/>
    <w:rsid w:val="007C7CAB"/>
    <w:rsid w:val="00854D3A"/>
    <w:rsid w:val="00986172"/>
    <w:rsid w:val="00D0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EE79"/>
  <w15:docId w15:val="{604D48EC-EB3D-41FA-9B5A-1E184CE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pPr>
      <w:spacing w:before="100" w:after="100"/>
      <w:ind w:right="42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4128D2CB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Ольга Измоденова</cp:lastModifiedBy>
  <cp:revision>3</cp:revision>
  <cp:lastPrinted>2021-12-15T03:25:00Z</cp:lastPrinted>
  <dcterms:created xsi:type="dcterms:W3CDTF">2021-12-15T03:25:00Z</dcterms:created>
  <dcterms:modified xsi:type="dcterms:W3CDTF">2021-12-17T03:36:00Z</dcterms:modified>
</cp:coreProperties>
</file>