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C3" w:rsidRDefault="0040125D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08" w14:anchorId="509F5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5pt;height:50.65pt;visibility:visible;mso-wrap-style:square" o:ole="">
            <v:imagedata r:id="rId7" o:title=""/>
          </v:shape>
          <o:OLEObject Type="Embed" ProgID="Word.Document.8" ShapeID="Object 1" DrawAspect="Content" ObjectID="_1721538681" r:id="rId8"/>
        </w:object>
      </w:r>
    </w:p>
    <w:p w:rsidR="0095642B" w:rsidRPr="0095642B" w:rsidRDefault="0095642B" w:rsidP="009564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5642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5642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5642B" w:rsidRPr="0095642B" w:rsidRDefault="0095642B" w:rsidP="009564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564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5642B" w:rsidRPr="0095642B" w:rsidRDefault="0095642B" w:rsidP="009564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564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98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5642B" w:rsidRPr="0095642B" w:rsidRDefault="0095642B" w:rsidP="009564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5642B" w:rsidRPr="0095642B" w:rsidRDefault="0095642B" w:rsidP="009564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5642B" w:rsidRPr="0095642B" w:rsidRDefault="0095642B" w:rsidP="009564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5642B">
        <w:rPr>
          <w:rFonts w:ascii="Liberation Serif" w:hAnsi="Liberation Serif"/>
          <w:sz w:val="24"/>
        </w:rPr>
        <w:t>от___</w:t>
      </w:r>
      <w:r w:rsidR="00F67595">
        <w:rPr>
          <w:rFonts w:ascii="Liberation Serif" w:hAnsi="Liberation Serif"/>
          <w:sz w:val="24"/>
          <w:u w:val="single"/>
        </w:rPr>
        <w:t>08.08.2022</w:t>
      </w:r>
      <w:r w:rsidRPr="0095642B">
        <w:rPr>
          <w:rFonts w:ascii="Liberation Serif" w:hAnsi="Liberation Serif"/>
          <w:sz w:val="24"/>
        </w:rPr>
        <w:t>___</w:t>
      </w:r>
      <w:proofErr w:type="gramStart"/>
      <w:r w:rsidRPr="0095642B">
        <w:rPr>
          <w:rFonts w:ascii="Liberation Serif" w:hAnsi="Liberation Serif"/>
          <w:sz w:val="24"/>
        </w:rPr>
        <w:t>_  №</w:t>
      </w:r>
      <w:proofErr w:type="gramEnd"/>
      <w:r w:rsidRPr="0095642B">
        <w:rPr>
          <w:rFonts w:ascii="Liberation Serif" w:hAnsi="Liberation Serif"/>
          <w:sz w:val="24"/>
        </w:rPr>
        <w:t xml:space="preserve">  __</w:t>
      </w:r>
      <w:r w:rsidR="00F67595">
        <w:rPr>
          <w:rFonts w:ascii="Liberation Serif" w:hAnsi="Liberation Serif"/>
          <w:sz w:val="24"/>
          <w:u w:val="single"/>
        </w:rPr>
        <w:t>1018-П</w:t>
      </w:r>
      <w:r w:rsidRPr="0095642B">
        <w:rPr>
          <w:rFonts w:ascii="Liberation Serif" w:hAnsi="Liberation Serif"/>
          <w:sz w:val="24"/>
        </w:rPr>
        <w:t>____</w:t>
      </w:r>
    </w:p>
    <w:p w:rsidR="0095642B" w:rsidRPr="0095642B" w:rsidRDefault="0095642B" w:rsidP="009564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5642B" w:rsidRPr="0095642B" w:rsidRDefault="0095642B" w:rsidP="009564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5642B">
        <w:rPr>
          <w:rFonts w:ascii="Liberation Serif" w:hAnsi="Liberation Serif"/>
          <w:sz w:val="24"/>
          <w:szCs w:val="24"/>
        </w:rPr>
        <w:t>г. Заречный</w:t>
      </w:r>
    </w:p>
    <w:p w:rsidR="000B76C3" w:rsidRDefault="000B76C3">
      <w:pPr>
        <w:rPr>
          <w:rFonts w:ascii="Liberation Serif" w:hAnsi="Liberation Serif"/>
          <w:sz w:val="28"/>
          <w:szCs w:val="28"/>
        </w:rPr>
      </w:pPr>
    </w:p>
    <w:p w:rsidR="000B76C3" w:rsidRDefault="000B76C3">
      <w:pPr>
        <w:rPr>
          <w:rFonts w:ascii="Liberation Serif" w:hAnsi="Liberation Serif"/>
          <w:sz w:val="28"/>
          <w:szCs w:val="28"/>
        </w:rPr>
      </w:pPr>
    </w:p>
    <w:p w:rsidR="000B76C3" w:rsidRDefault="0040125D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городского округа Заречный от 20.06.2019 № 634-П «Об утверждении Порядка установления оклада и размера стимулирующих выплат руководителям отдельных муниципальных учреждений, учредителем которых является администрация городского округа Заречный»</w:t>
      </w:r>
    </w:p>
    <w:p w:rsidR="000B76C3" w:rsidRDefault="000B76C3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B76C3" w:rsidRDefault="0040125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Руководствуясь статьями 135, 144, 145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17.03.2017 </w:t>
      </w:r>
      <w:r>
        <w:rPr>
          <w:rFonts w:ascii="Liberation Serif" w:hAnsi="Liberation Serif"/>
          <w:sz w:val="28"/>
          <w:szCs w:val="28"/>
        </w:rPr>
        <w:br/>
        <w:t xml:space="preserve">№ 379-П «О системах оплаты труда работников муниципальных казенных, бюджетных и автономных учреждений городского округа Заречный», </w:t>
      </w:r>
      <w:r>
        <w:rPr>
          <w:rFonts w:ascii="Liberation Serif" w:hAnsi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0B76C3" w:rsidRDefault="0040125D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B76C3" w:rsidRDefault="0040125D">
      <w:pPr>
        <w:pStyle w:val="ConsPlusTitle"/>
        <w:numPr>
          <w:ilvl w:val="3"/>
          <w:numId w:val="1"/>
        </w:numPr>
        <w:ind w:left="0"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Внести в постановление администрации городского округа Заречный</w:t>
      </w:r>
    </w:p>
    <w:p w:rsidR="000B76C3" w:rsidRDefault="0040125D">
      <w:pPr>
        <w:pStyle w:val="ConsPlusTitle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>от 20.06.2019 № 634-П</w:t>
      </w:r>
      <w:r>
        <w:rPr>
          <w:rFonts w:ascii="Liberation Serif" w:hAnsi="Liberation Serif"/>
          <w:b w:val="0"/>
          <w:sz w:val="28"/>
          <w:szCs w:val="28"/>
        </w:rPr>
        <w:t xml:space="preserve"> «Об утверждении Порядка установления оклада и размера стимулирующих выплат руководителям отдельных муниципальных учреждений, учредителем которых является администрация городского округа Заречный» с изменениями, внесенными постановлениями администрации городского округа Заречный от 07.09.2020 № 669-П, от 11.11.2020 № 864-П, от 06.12.2021 № 1186-П следующие изменения:</w:t>
      </w:r>
    </w:p>
    <w:p w:rsidR="000B76C3" w:rsidRDefault="0040125D">
      <w:pPr>
        <w:pStyle w:val="ConsPlusTitle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заменить в пункте 3 слово «Малиновской Н.И.» словом «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Гуторовой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Ю.Ф.»;</w:t>
      </w:r>
    </w:p>
    <w:p w:rsidR="000B76C3" w:rsidRDefault="0040125D">
      <w:pPr>
        <w:pStyle w:val="Title"/>
        <w:numPr>
          <w:ilvl w:val="0"/>
          <w:numId w:val="2"/>
        </w:numPr>
        <w:spacing w:before="0" w:after="0"/>
        <w:ind w:left="0" w:firstLine="709"/>
        <w:jc w:val="both"/>
        <w:outlineLvl w:val="9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изложить пункт 5 Порядка установления оклада и размера стимулирующих выплат руководителям отдельных муниципальных учреждений, учредителем которых является администрация городского округа Заречный, (далее – Порядок) </w:t>
      </w:r>
      <w:r>
        <w:rPr>
          <w:rFonts w:ascii="Liberation Serif" w:hAnsi="Liberation Serif"/>
          <w:b w:val="0"/>
          <w:sz w:val="28"/>
          <w:szCs w:val="28"/>
        </w:rPr>
        <w:t>в следующей редакции:</w:t>
      </w:r>
    </w:p>
    <w:p w:rsidR="000B76C3" w:rsidRDefault="004012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«5. Комиссия рассматривает представленный расчет должностного оклада руководителя, результат рассмотрения оформляется Протоколом и направляется Главе городского округа Заречный.»;</w:t>
      </w:r>
    </w:p>
    <w:p w:rsidR="000B76C3" w:rsidRDefault="0040125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дополнить Порядок пунктом 5.1. следующего содержания:</w:t>
      </w:r>
    </w:p>
    <w:p w:rsidR="000B76C3" w:rsidRDefault="0040125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«5.1. По результатам рассмотрения Главой протокола администрацией городского округа издаются распоряжения об установлении руководителям должностного оклада.»;</w:t>
      </w:r>
    </w:p>
    <w:p w:rsidR="000B76C3" w:rsidRDefault="0040125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6 Порядка подпункт 2) исключить;</w:t>
      </w:r>
    </w:p>
    <w:p w:rsidR="000B76C3" w:rsidRDefault="0040125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изложить пункты 9, 10, 11 Порядка в следующей редакции:</w:t>
      </w:r>
    </w:p>
    <w:p w:rsidR="000B76C3" w:rsidRDefault="0040125D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«9. Руководители учреждений ежемесячно 25 числа текущего месяца направляют в Комиссию </w:t>
      </w:r>
      <w:hyperlink w:anchor="P268" w:history="1">
        <w:r>
          <w:rPr>
            <w:rFonts w:ascii="Liberation Serif" w:hAnsi="Liberation Serif"/>
            <w:sz w:val="28"/>
            <w:szCs w:val="28"/>
          </w:rPr>
          <w:t>информацию</w:t>
        </w:r>
      </w:hyperlink>
      <w:r>
        <w:rPr>
          <w:rFonts w:ascii="Liberation Serif" w:hAnsi="Liberation Serif"/>
          <w:sz w:val="28"/>
          <w:szCs w:val="28"/>
        </w:rPr>
        <w:t xml:space="preserve"> о выполнении целевых показателей эффективности и результативности деятельности учреждения по форме согласно приложению N 3 к Порядку.</w:t>
      </w:r>
    </w:p>
    <w:p w:rsidR="000B76C3" w:rsidRDefault="0040125D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10. Комиссия не позднее двух рабочих дней рассматривает представленную информацию о выполнении целевых </w:t>
      </w:r>
      <w:hyperlink w:anchor="P150" w:history="1">
        <w:r>
          <w:rPr>
            <w:rFonts w:ascii="Liberation Serif" w:hAnsi="Liberation Serif"/>
            <w:sz w:val="28"/>
            <w:szCs w:val="28"/>
          </w:rPr>
          <w:t>показателей</w:t>
        </w:r>
      </w:hyperlink>
      <w:r>
        <w:rPr>
          <w:rFonts w:ascii="Liberation Serif" w:hAnsi="Liberation Serif"/>
          <w:sz w:val="28"/>
          <w:szCs w:val="28"/>
        </w:rPr>
        <w:t xml:space="preserve"> эффективности и результативности деятельности учреждения, установленных в Приложении N 2 к Порядку, результат рассмотрения оформляется Протоколом и направляется Главе городского округа Заречный.</w:t>
      </w:r>
    </w:p>
    <w:p w:rsidR="000B76C3" w:rsidRDefault="004012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По результатам рассмотрения Главой протокола администрацией городского округа издаются распоряжения о премировании руководителей по итогам работы за отчетный период.»;</w:t>
      </w:r>
    </w:p>
    <w:p w:rsidR="000B76C3" w:rsidRDefault="004012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14 Порядка изложить в следующей редакции:</w:t>
      </w:r>
    </w:p>
    <w:p w:rsidR="000B76C3" w:rsidRDefault="0040125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«14. При наличии экономии фонда оплаты труда руководителю учреждения может выплачиваться единовременная премиальная выплата по итогам работы за выполнение особо важных и сложных заданий, к юбилейным и праздничным датам в размере до двух должностных окладов.»;</w:t>
      </w:r>
    </w:p>
    <w:p w:rsidR="000B76C3" w:rsidRDefault="004012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15 Порядка исключить;</w:t>
      </w:r>
    </w:p>
    <w:p w:rsidR="000B76C3" w:rsidRDefault="0040125D">
      <w:pPr>
        <w:pStyle w:val="Title"/>
        <w:numPr>
          <w:ilvl w:val="0"/>
          <w:numId w:val="2"/>
        </w:numPr>
        <w:autoSpaceDE w:val="0"/>
        <w:spacing w:before="0" w:after="0"/>
        <w:ind w:left="0" w:firstLine="709"/>
        <w:jc w:val="both"/>
        <w:outlineLvl w:val="9"/>
      </w:pPr>
      <w:r>
        <w:rPr>
          <w:rFonts w:ascii="Liberation Serif" w:hAnsi="Liberation Serif"/>
          <w:b w:val="0"/>
          <w:sz w:val="28"/>
          <w:szCs w:val="28"/>
        </w:rPr>
        <w:t xml:space="preserve">изложить 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Приложение № 1 к Порядку в новой </w:t>
      </w:r>
      <w:r>
        <w:rPr>
          <w:rFonts w:ascii="Liberation Serif" w:hAnsi="Liberation Serif"/>
          <w:b w:val="0"/>
          <w:sz w:val="28"/>
          <w:szCs w:val="28"/>
        </w:rPr>
        <w:t>редакции (прилагается);</w:t>
      </w:r>
    </w:p>
    <w:p w:rsidR="000B76C3" w:rsidRDefault="0040125D">
      <w:pPr>
        <w:numPr>
          <w:ilvl w:val="0"/>
          <w:numId w:val="2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внести в состав комиссии </w:t>
      </w:r>
      <w:r>
        <w:rPr>
          <w:rFonts w:ascii="Liberation Serif" w:hAnsi="Liberation Serif"/>
          <w:bCs/>
          <w:sz w:val="28"/>
          <w:szCs w:val="28"/>
        </w:rPr>
        <w:t>по вопросам оплаты труда руководителей отдельных муниципальных учреждений, учредителем которых является администрация городского округа Заречный,</w:t>
      </w:r>
      <w:r>
        <w:rPr>
          <w:rFonts w:ascii="Liberation Serif" w:hAnsi="Liberation Serif"/>
          <w:sz w:val="28"/>
          <w:szCs w:val="28"/>
        </w:rPr>
        <w:t xml:space="preserve"> изменения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изложив его </w:t>
      </w:r>
      <w:r>
        <w:rPr>
          <w:rFonts w:ascii="Liberation Serif" w:hAnsi="Liberation Serif"/>
          <w:bCs/>
          <w:sz w:val="28"/>
          <w:szCs w:val="28"/>
        </w:rPr>
        <w:t>в новой редакции (прилагается).</w:t>
      </w:r>
    </w:p>
    <w:p w:rsidR="000B76C3" w:rsidRDefault="0040125D">
      <w:pPr>
        <w:pStyle w:val="a9"/>
        <w:numPr>
          <w:ilvl w:val="0"/>
          <w:numId w:val="3"/>
        </w:numPr>
        <w:autoSpaceDE w:val="0"/>
        <w:spacing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sz w:val="28"/>
          <w:szCs w:val="28"/>
          <w:lang w:eastAsia="ar-SA"/>
        </w:rPr>
        <w:t>).</w:t>
      </w:r>
    </w:p>
    <w:p w:rsidR="000B76C3" w:rsidRDefault="000B76C3">
      <w:pPr>
        <w:ind w:firstLine="709"/>
        <w:rPr>
          <w:rFonts w:ascii="Liberation Serif" w:hAnsi="Liberation Serif"/>
          <w:sz w:val="28"/>
          <w:szCs w:val="28"/>
        </w:rPr>
      </w:pPr>
    </w:p>
    <w:p w:rsidR="000B76C3" w:rsidRDefault="000B76C3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085"/>
      </w:tblGrid>
      <w:tr w:rsidR="000B76C3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городского округа Заречный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6C3" w:rsidRDefault="0040125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0B76C3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jc w:val="both"/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76C3" w:rsidRDefault="000B76C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B76C3" w:rsidRDefault="0040125D">
      <w:pPr>
        <w:pageBreakBefore/>
        <w:ind w:left="4679" w:firstLine="708"/>
        <w:rPr>
          <w:rFonts w:ascii="Liberation Serif" w:hAnsi="Liberation Serif"/>
          <w:sz w:val="28"/>
          <w:szCs w:val="28"/>
        </w:rPr>
      </w:pPr>
      <w:bookmarkStart w:id="0" w:name="_Hlk52527246"/>
      <w:bookmarkStart w:id="1" w:name="_Hlk97279529"/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bookmarkEnd w:id="0"/>
    <w:p w:rsidR="000B76C3" w:rsidRDefault="0040125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городского округа Заречный </w:t>
      </w:r>
    </w:p>
    <w:bookmarkEnd w:id="1"/>
    <w:p w:rsidR="00F67595" w:rsidRPr="00F67595" w:rsidRDefault="00F67595" w:rsidP="00F67595">
      <w:pPr>
        <w:ind w:left="5387"/>
        <w:rPr>
          <w:rFonts w:ascii="Liberation Serif" w:hAnsi="Liberation Serif"/>
          <w:sz w:val="28"/>
          <w:szCs w:val="28"/>
        </w:rPr>
      </w:pPr>
      <w:r w:rsidRPr="00F67595">
        <w:rPr>
          <w:rFonts w:ascii="Liberation Serif" w:hAnsi="Liberation Serif"/>
          <w:sz w:val="28"/>
          <w:szCs w:val="28"/>
        </w:rPr>
        <w:t>от___</w:t>
      </w:r>
      <w:r w:rsidRPr="00F67595">
        <w:rPr>
          <w:rFonts w:ascii="Liberation Serif" w:hAnsi="Liberation Serif"/>
          <w:sz w:val="28"/>
          <w:szCs w:val="28"/>
          <w:u w:val="single"/>
        </w:rPr>
        <w:t>08.08.2022</w:t>
      </w:r>
      <w:r w:rsidRPr="00F67595">
        <w:rPr>
          <w:rFonts w:ascii="Liberation Serif" w:hAnsi="Liberation Serif"/>
          <w:sz w:val="28"/>
          <w:szCs w:val="28"/>
        </w:rPr>
        <w:t>__</w:t>
      </w:r>
      <w:proofErr w:type="gramStart"/>
      <w:r w:rsidRPr="00F67595">
        <w:rPr>
          <w:rFonts w:ascii="Liberation Serif" w:hAnsi="Liberation Serif"/>
          <w:sz w:val="28"/>
          <w:szCs w:val="28"/>
        </w:rPr>
        <w:t>_  №</w:t>
      </w:r>
      <w:proofErr w:type="gramEnd"/>
      <w:r w:rsidRPr="00F67595">
        <w:rPr>
          <w:rFonts w:ascii="Liberation Serif" w:hAnsi="Liberation Serif"/>
          <w:sz w:val="28"/>
          <w:szCs w:val="28"/>
        </w:rPr>
        <w:t xml:space="preserve">  __</w:t>
      </w:r>
      <w:r w:rsidRPr="00F67595">
        <w:rPr>
          <w:rFonts w:ascii="Liberation Serif" w:hAnsi="Liberation Serif"/>
          <w:sz w:val="28"/>
          <w:szCs w:val="28"/>
          <w:u w:val="single"/>
        </w:rPr>
        <w:t>1018-П</w:t>
      </w:r>
      <w:r>
        <w:rPr>
          <w:rFonts w:ascii="Liberation Serif" w:hAnsi="Liberation Serif"/>
          <w:sz w:val="28"/>
          <w:szCs w:val="28"/>
        </w:rPr>
        <w:t>___</w:t>
      </w:r>
    </w:p>
    <w:p w:rsidR="000B76C3" w:rsidRPr="00F67595" w:rsidRDefault="000B76C3">
      <w:pPr>
        <w:ind w:left="5387"/>
        <w:rPr>
          <w:rFonts w:ascii="Liberation Serif" w:hAnsi="Liberation Serif"/>
          <w:sz w:val="28"/>
          <w:szCs w:val="28"/>
        </w:rPr>
      </w:pPr>
    </w:p>
    <w:p w:rsidR="000B76C3" w:rsidRDefault="0040125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0B76C3" w:rsidRDefault="0040125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установления оклада и размера стимулирующих выплат руководителям отдельных муниципальных учреждений, учредителем которых является администрация городского округа Заречный</w:t>
      </w:r>
    </w:p>
    <w:p w:rsidR="000B76C3" w:rsidRDefault="000B76C3">
      <w:pPr>
        <w:rPr>
          <w:rFonts w:ascii="Liberation Serif" w:hAnsi="Liberation Serif"/>
          <w:sz w:val="28"/>
          <w:szCs w:val="28"/>
        </w:rPr>
      </w:pPr>
    </w:p>
    <w:p w:rsidR="0095642B" w:rsidRDefault="0095642B">
      <w:pPr>
        <w:rPr>
          <w:rFonts w:ascii="Liberation Serif" w:hAnsi="Liberation Serif"/>
          <w:sz w:val="28"/>
          <w:szCs w:val="28"/>
        </w:rPr>
      </w:pPr>
    </w:p>
    <w:p w:rsidR="000B76C3" w:rsidRDefault="0040125D" w:rsidP="0095642B">
      <w:pPr>
        <w:autoSpaceDE w:val="0"/>
        <w:spacing w:after="200"/>
        <w:jc w:val="center"/>
      </w:pPr>
      <w:r>
        <w:rPr>
          <w:rFonts w:ascii="Liberation Serif" w:hAnsi="Liberation Serif"/>
          <w:b/>
          <w:sz w:val="28"/>
          <w:szCs w:val="28"/>
        </w:rPr>
        <w:t>Коэффициент кратности, учитывающий сложность управления организацией</w:t>
      </w:r>
    </w:p>
    <w:p w:rsidR="000B76C3" w:rsidRDefault="0040125D">
      <w:pPr>
        <w:autoSpaceDE w:val="0"/>
        <w:spacing w:after="20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Коэффициент кратности, учитывающий сложность управления учреждением, рассчитывается путем суммирования коэффициентов за следующие показатели: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854"/>
        <w:gridCol w:w="3450"/>
        <w:gridCol w:w="1945"/>
      </w:tblGrid>
      <w:tr w:rsidR="000B76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Показатели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Условия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Коэффициент</w:t>
            </w:r>
          </w:p>
        </w:tc>
      </w:tr>
      <w:tr w:rsidR="000B76C3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Численность работников учреждения в соответствии со штатным расписанием, согласованным с учредителем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25 человек</w:t>
            </w:r>
          </w:p>
          <w:p w:rsidR="000B76C3" w:rsidRDefault="000B76C3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1,15</w:t>
            </w:r>
          </w:p>
        </w:tc>
      </w:tr>
      <w:tr w:rsidR="000B76C3"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 человек и более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1,3</w:t>
            </w:r>
          </w:p>
        </w:tc>
      </w:tr>
      <w:tr w:rsidR="000B76C3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муниципальных учреждений, в отношении которых Учреждение обеспечивает деятельность администрации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10</w:t>
            </w:r>
          </w:p>
          <w:p w:rsidR="000B76C3" w:rsidRDefault="000B76C3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</w:tr>
      <w:tr w:rsidR="000B76C3"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более 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0,5</w:t>
            </w:r>
          </w:p>
        </w:tc>
      </w:tr>
      <w:tr w:rsidR="000B76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учреждения в разработке и реализации мероприятий муниципальных программ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ind w:right="2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реализацию мероприятий в каждой программе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0,1</w:t>
            </w:r>
          </w:p>
        </w:tc>
      </w:tr>
      <w:tr w:rsidR="000B76C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Наличие сложных и объемных задач, поставленных перед учреждением (концепция развития, утвержденная учредителем, проведение капитального и текущего ремонтов и т.п.)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принимается персонально в отношении руководителя учреждения Главой городского округа Заречный по представлению комиссии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0,01 до 0,6</w:t>
            </w:r>
          </w:p>
        </w:tc>
      </w:tr>
    </w:tbl>
    <w:p w:rsidR="000B76C3" w:rsidRDefault="0040125D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0B76C3" w:rsidRDefault="0040125D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F67595" w:rsidRDefault="0040125D" w:rsidP="00F67595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F67595" w:rsidRPr="00F67595" w:rsidRDefault="00F67595" w:rsidP="00F67595">
      <w:pPr>
        <w:ind w:firstLine="5387"/>
        <w:rPr>
          <w:rFonts w:ascii="Liberation Serif" w:hAnsi="Liberation Serif"/>
          <w:sz w:val="26"/>
          <w:szCs w:val="26"/>
        </w:rPr>
      </w:pPr>
      <w:r w:rsidRPr="00F67595">
        <w:rPr>
          <w:rFonts w:ascii="Liberation Serif" w:hAnsi="Liberation Serif"/>
          <w:sz w:val="26"/>
          <w:szCs w:val="26"/>
        </w:rPr>
        <w:t>от___</w:t>
      </w:r>
      <w:r w:rsidRPr="00F67595">
        <w:rPr>
          <w:rFonts w:ascii="Liberation Serif" w:hAnsi="Liberation Serif"/>
          <w:sz w:val="26"/>
          <w:szCs w:val="26"/>
          <w:u w:val="single"/>
        </w:rPr>
        <w:t>0</w:t>
      </w:r>
      <w:bookmarkStart w:id="2" w:name="_GoBack"/>
      <w:bookmarkEnd w:id="2"/>
      <w:r w:rsidRPr="00F67595">
        <w:rPr>
          <w:rFonts w:ascii="Liberation Serif" w:hAnsi="Liberation Serif"/>
          <w:sz w:val="26"/>
          <w:szCs w:val="26"/>
          <w:u w:val="single"/>
        </w:rPr>
        <w:t>8.08.2022</w:t>
      </w:r>
      <w:r w:rsidRPr="00F67595">
        <w:rPr>
          <w:rFonts w:ascii="Liberation Serif" w:hAnsi="Liberation Serif"/>
          <w:sz w:val="26"/>
          <w:szCs w:val="26"/>
        </w:rPr>
        <w:t>___</w:t>
      </w:r>
      <w:proofErr w:type="gramStart"/>
      <w:r w:rsidRPr="00F67595">
        <w:rPr>
          <w:rFonts w:ascii="Liberation Serif" w:hAnsi="Liberation Serif"/>
          <w:sz w:val="26"/>
          <w:szCs w:val="26"/>
        </w:rPr>
        <w:t>_  №</w:t>
      </w:r>
      <w:proofErr w:type="gramEnd"/>
      <w:r w:rsidRPr="00F67595">
        <w:rPr>
          <w:rFonts w:ascii="Liberation Serif" w:hAnsi="Liberation Serif"/>
          <w:sz w:val="26"/>
          <w:szCs w:val="26"/>
        </w:rPr>
        <w:t xml:space="preserve">  __</w:t>
      </w:r>
      <w:r w:rsidRPr="00F67595">
        <w:rPr>
          <w:rFonts w:ascii="Liberation Serif" w:hAnsi="Liberation Serif"/>
          <w:sz w:val="26"/>
          <w:szCs w:val="26"/>
          <w:u w:val="single"/>
        </w:rPr>
        <w:t>1018-П</w:t>
      </w:r>
      <w:r w:rsidRPr="00F67595">
        <w:rPr>
          <w:rFonts w:ascii="Liberation Serif" w:hAnsi="Liberation Serif"/>
          <w:sz w:val="26"/>
          <w:szCs w:val="26"/>
        </w:rPr>
        <w:t>____</w:t>
      </w:r>
    </w:p>
    <w:p w:rsidR="000B76C3" w:rsidRDefault="000B76C3">
      <w:pPr>
        <w:rPr>
          <w:rFonts w:ascii="Liberation Serif" w:hAnsi="Liberation Serif"/>
          <w:sz w:val="28"/>
          <w:szCs w:val="28"/>
          <w:lang w:val="en-US"/>
        </w:rPr>
      </w:pPr>
    </w:p>
    <w:p w:rsidR="000B76C3" w:rsidRDefault="000B76C3">
      <w:pPr>
        <w:rPr>
          <w:rFonts w:ascii="Liberation Serif" w:hAnsi="Liberation Serif"/>
          <w:sz w:val="28"/>
          <w:szCs w:val="28"/>
          <w:lang w:val="en-US"/>
        </w:rPr>
      </w:pPr>
    </w:p>
    <w:p w:rsidR="000B76C3" w:rsidRDefault="0040125D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СОСТАВ </w:t>
      </w:r>
    </w:p>
    <w:p w:rsidR="000B76C3" w:rsidRDefault="0040125D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комиссии </w:t>
      </w:r>
      <w:r>
        <w:rPr>
          <w:rFonts w:ascii="Liberation Serif" w:hAnsi="Liberation Serif"/>
          <w:b/>
          <w:bCs/>
          <w:sz w:val="28"/>
          <w:szCs w:val="28"/>
        </w:rPr>
        <w:t>по вопросам оплаты труда руководителей отдельных муниципальных учреждений, учредителем которых является администрация городского округа Заречный</w:t>
      </w:r>
    </w:p>
    <w:p w:rsidR="000B76C3" w:rsidRDefault="000B76C3">
      <w:pPr>
        <w:rPr>
          <w:rFonts w:ascii="Liberation Serif" w:hAnsi="Liberation Serif"/>
          <w:sz w:val="28"/>
          <w:szCs w:val="28"/>
        </w:rPr>
      </w:pPr>
    </w:p>
    <w:p w:rsidR="0095642B" w:rsidRDefault="0095642B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310"/>
        <w:gridCol w:w="6801"/>
      </w:tblGrid>
      <w:tr w:rsidR="000B76C3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 Сурина С.М.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 w:rsidP="0095642B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председатель комиссии</w:t>
            </w:r>
          </w:p>
          <w:p w:rsidR="000B76C3" w:rsidRDefault="000B76C3" w:rsidP="0095642B">
            <w:pPr>
              <w:ind w:right="29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0B76C3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</w:pPr>
            <w:r>
              <w:rPr>
                <w:rFonts w:ascii="Liberation Serif" w:hAnsi="Liberation Serif"/>
                <w:sz w:val="28"/>
                <w:szCs w:val="28"/>
              </w:rPr>
              <w:t>2. Гуторова Ю.Ф.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 w:rsidP="0095642B">
            <w:pPr>
              <w:ind w:left="33" w:right="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управляющий делами администрации городского округа Заречный, заместитель председателя комиссии</w:t>
            </w:r>
          </w:p>
          <w:p w:rsidR="000B76C3" w:rsidRDefault="000B76C3" w:rsidP="0095642B">
            <w:pPr>
              <w:ind w:left="33" w:right="2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6C3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 Якимова И.А.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 w:rsidP="0095642B">
            <w:pPr>
              <w:ind w:right="29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комиссии</w:t>
            </w:r>
          </w:p>
          <w:p w:rsidR="000B76C3" w:rsidRDefault="000B76C3" w:rsidP="0095642B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6C3">
        <w:trPr>
          <w:trHeight w:val="374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0B76C3" w:rsidRDefault="000B76C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autoSpaceDE w:val="0"/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0B76C3">
            <w:pPr>
              <w:ind w:right="2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76C3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 Новиков А.В.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 w:rsidP="0095642B">
            <w:pPr>
              <w:autoSpaceDE w:val="0"/>
              <w:ind w:right="29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отдела экономики и стратегического планирования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администрации городского округа Заречный</w:t>
            </w:r>
          </w:p>
          <w:p w:rsidR="000B76C3" w:rsidRDefault="000B76C3" w:rsidP="0095642B">
            <w:pPr>
              <w:autoSpaceDE w:val="0"/>
              <w:ind w:right="29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0B76C3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Т.Л.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 w:rsidP="0095642B">
            <w:pPr>
              <w:autoSpaceDE w:val="0"/>
              <w:ind w:right="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Заречный по социальным вопросам</w:t>
            </w:r>
          </w:p>
          <w:p w:rsidR="000B76C3" w:rsidRDefault="000B76C3" w:rsidP="0095642B">
            <w:pPr>
              <w:autoSpaceDE w:val="0"/>
              <w:ind w:right="29"/>
            </w:pPr>
          </w:p>
        </w:tc>
      </w:tr>
      <w:tr w:rsidR="000B76C3">
        <w:trPr>
          <w:trHeight w:val="497"/>
        </w:trPr>
        <w:tc>
          <w:tcPr>
            <w:tcW w:w="2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 Соснова О.Г.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>
            <w:pPr>
              <w:autoSpaceDE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6C3" w:rsidRDefault="0040125D" w:rsidP="0095642B">
            <w:pPr>
              <w:autoSpaceDE w:val="0"/>
              <w:ind w:right="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городского округа Заречный</w:t>
            </w:r>
          </w:p>
          <w:p w:rsidR="000B76C3" w:rsidRDefault="000B76C3" w:rsidP="0095642B">
            <w:pPr>
              <w:autoSpaceDE w:val="0"/>
              <w:ind w:right="29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</w:tbl>
    <w:p w:rsidR="000B76C3" w:rsidRDefault="000B76C3">
      <w:pPr>
        <w:widowControl/>
        <w:suppressAutoHyphens w:val="0"/>
        <w:rPr>
          <w:rFonts w:ascii="Liberation Serif" w:hAnsi="Liberation Serif"/>
          <w:sz w:val="28"/>
          <w:szCs w:val="28"/>
        </w:rPr>
      </w:pPr>
    </w:p>
    <w:p w:rsidR="000B76C3" w:rsidRDefault="000B76C3">
      <w:pPr>
        <w:spacing w:after="200"/>
        <w:jc w:val="center"/>
        <w:rPr>
          <w:rFonts w:ascii="Liberation Serif" w:hAnsi="Liberation Serif"/>
          <w:sz w:val="28"/>
          <w:szCs w:val="28"/>
        </w:rPr>
      </w:pPr>
    </w:p>
    <w:sectPr w:rsidR="000B76C3">
      <w:headerReference w:type="default" r:id="rId9"/>
      <w:pgSz w:w="11907" w:h="16840"/>
      <w:pgMar w:top="1134" w:right="567" w:bottom="1276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B9" w:rsidRDefault="006F60B9">
      <w:r>
        <w:separator/>
      </w:r>
    </w:p>
  </w:endnote>
  <w:endnote w:type="continuationSeparator" w:id="0">
    <w:p w:rsidR="006F60B9" w:rsidRDefault="006F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B9" w:rsidRDefault="006F60B9">
      <w:r>
        <w:rPr>
          <w:color w:val="000000"/>
        </w:rPr>
        <w:separator/>
      </w:r>
    </w:p>
  </w:footnote>
  <w:footnote w:type="continuationSeparator" w:id="0">
    <w:p w:rsidR="006F60B9" w:rsidRDefault="006F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3" w:rsidRDefault="0040125D">
    <w:pPr>
      <w:pStyle w:val="ab"/>
      <w:jc w:val="center"/>
    </w:pPr>
    <w:r>
      <w:rPr>
        <w:rFonts w:ascii="Liberation Serif" w:hAnsi="Liberation Serif"/>
        <w:sz w:val="28"/>
        <w:szCs w:val="24"/>
      </w:rPr>
      <w:fldChar w:fldCharType="begin"/>
    </w:r>
    <w:r>
      <w:rPr>
        <w:rFonts w:ascii="Liberation Serif" w:hAnsi="Liberation Serif"/>
        <w:sz w:val="28"/>
        <w:szCs w:val="24"/>
      </w:rPr>
      <w:instrText xml:space="preserve"> PAGE </w:instrText>
    </w:r>
    <w:r>
      <w:rPr>
        <w:rFonts w:ascii="Liberation Serif" w:hAnsi="Liberation Serif"/>
        <w:sz w:val="28"/>
        <w:szCs w:val="24"/>
      </w:rPr>
      <w:fldChar w:fldCharType="separate"/>
    </w:r>
    <w:r w:rsidR="00F67595">
      <w:rPr>
        <w:rFonts w:ascii="Liberation Serif" w:hAnsi="Liberation Serif"/>
        <w:noProof/>
        <w:sz w:val="28"/>
        <w:szCs w:val="24"/>
      </w:rPr>
      <w:t>2</w:t>
    </w:r>
    <w:r>
      <w:rPr>
        <w:rFonts w:ascii="Liberation Serif" w:hAnsi="Liberation Serif"/>
        <w:sz w:val="28"/>
        <w:szCs w:val="24"/>
      </w:rPr>
      <w:fldChar w:fldCharType="end"/>
    </w:r>
  </w:p>
  <w:p w:rsidR="00C26873" w:rsidRDefault="006F60B9">
    <w:pPr>
      <w:pStyle w:val="ab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BAB"/>
    <w:multiLevelType w:val="multilevel"/>
    <w:tmpl w:val="6658C506"/>
    <w:lvl w:ilvl="0">
      <w:start w:val="2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B1FEF"/>
    <w:multiLevelType w:val="multilevel"/>
    <w:tmpl w:val="9760C7A2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7E5287"/>
    <w:multiLevelType w:val="multilevel"/>
    <w:tmpl w:val="B8F871C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Liberation Serif" w:hAnsi="Liberation Serif"/>
        <w:b w:val="0"/>
        <w:sz w:val="26"/>
        <w:szCs w:val="26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C3"/>
    <w:rsid w:val="000B76C3"/>
    <w:rsid w:val="0040125D"/>
    <w:rsid w:val="005027B2"/>
    <w:rsid w:val="0051044C"/>
    <w:rsid w:val="00640582"/>
    <w:rsid w:val="006F60B9"/>
    <w:rsid w:val="008F72AE"/>
    <w:rsid w:val="0095642B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5503"/>
  <w15:docId w15:val="{A1C0E054-2523-4CC5-A716-0CD38BB4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0.08.2022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2022-08-04T03:01:00Z</cp:lastPrinted>
  <dcterms:created xsi:type="dcterms:W3CDTF">2022-08-04T03:01:00Z</dcterms:created>
  <dcterms:modified xsi:type="dcterms:W3CDTF">2022-08-09T03:24:00Z</dcterms:modified>
</cp:coreProperties>
</file>