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0576E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576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акта, затрагивающего вопросы осуществления предпринимательской и иной экономической деятельности в сфере предоставления мер поддержки 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297"/>
      </w:tblGrid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Вид, наименование и планируемый срок вступления в силу нормативного правового акта: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Планируемый срок вступления в силу нормативного правового акта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проект решения Думы ГО Заречный «</w:t>
            </w:r>
            <w:r w:rsidR="00177757" w:rsidRPr="000322DA">
              <w:t>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 12-Р</w:t>
            </w:r>
            <w:r w:rsidRPr="0000576E">
              <w:rPr>
                <w:rFonts w:ascii="Liberation Serif" w:hAnsi="Liberation Serif" w:cs="Liberation Serif"/>
              </w:rPr>
              <w:t>»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Планируемый срок вступления в силу: </w:t>
            </w:r>
            <w:r w:rsidR="00177757">
              <w:rPr>
                <w:rFonts w:ascii="Liberation Serif" w:hAnsi="Liberation Serif" w:cs="Liberation Serif"/>
              </w:rPr>
              <w:t>апрель</w:t>
            </w:r>
            <w:r w:rsidRPr="0000576E">
              <w:rPr>
                <w:rFonts w:ascii="Liberation Serif" w:hAnsi="Liberation Serif" w:cs="Liberation Serif"/>
              </w:rPr>
              <w:t xml:space="preserve"> 202</w:t>
            </w:r>
            <w:r w:rsidR="00177757">
              <w:rPr>
                <w:rFonts w:ascii="Liberation Serif" w:hAnsi="Liberation Serif" w:cs="Liberation Serif"/>
              </w:rPr>
              <w:t>4</w:t>
            </w:r>
            <w:r w:rsidRPr="0000576E">
              <w:rPr>
                <w:rFonts w:ascii="Liberation Serif" w:hAnsi="Liberation Serif" w:cs="Liberation Serif"/>
              </w:rPr>
              <w:t xml:space="preserve"> года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Сведения о субъекте, разработавшим проект акта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Разработчик: Администрация городского округа Заречный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Ф.И.О. исполнителя профильного органа: </w:t>
            </w:r>
            <w:r w:rsidR="00177757">
              <w:rPr>
                <w:rFonts w:ascii="Liberation Serif" w:hAnsi="Liberation Serif" w:cs="Liberation Serif"/>
              </w:rPr>
              <w:t>Поляков Александр Владимирович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Должность: </w:t>
            </w:r>
            <w:r w:rsidR="00177757">
              <w:rPr>
                <w:rFonts w:ascii="Liberation Serif" w:hAnsi="Liberation Serif" w:cs="Liberation Serif"/>
              </w:rPr>
              <w:t>начальник отдела архитектуры и градостроительства – главный архитектор</w:t>
            </w:r>
            <w:r w:rsidRPr="0000576E">
              <w:rPr>
                <w:rFonts w:ascii="Liberation Serif" w:hAnsi="Liberation Serif" w:cs="Liberation Serif"/>
              </w:rPr>
              <w:t xml:space="preserve"> администрации городского округа Заречный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Тел.: 8 343 77 7</w:t>
            </w:r>
            <w:r w:rsidR="00177757">
              <w:rPr>
                <w:rFonts w:ascii="Liberation Serif" w:hAnsi="Liberation Serif" w:cs="Liberation Serif"/>
              </w:rPr>
              <w:t>1195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/>
              </w:rPr>
            </w:pPr>
            <w:r w:rsidRPr="006D7455">
              <w:rPr>
                <w:rFonts w:ascii="Liberation Serif" w:hAnsi="Liberation Serif" w:cs="Liberation Serif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 http://regulation.midural.ru/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Степень регулирующего воздействия проекта акта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4.1. Степень регулирующего воздействия проекта акта: низкая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4.2. Обоснование отнесения проекта акта к определенной степени регулирующего воздействия: 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необоснованных расходов для субъектов предпринимательской и иной экономической деятельности 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4.3. Срок проведения публичных консультаций: 10 рабочих дней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Описание проблемы, на решение которой направлен предлагаемый способ регулирования</w:t>
            </w:r>
          </w:p>
          <w:p w:rsidR="009E4A98" w:rsidRPr="006D7455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несоответствие действующих индикаторов риска нарушения обязательных требований действующему законодательству</w:t>
            </w:r>
          </w:p>
        </w:tc>
      </w:tr>
      <w:tr w:rsidR="0000576E" w:rsidRPr="0000576E" w:rsidTr="00177757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6D7455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6D7455" w:rsidRPr="006D7455">
              <w:rPr>
                <w:rFonts w:ascii="Liberation Serif" w:hAnsi="Liberation Serif" w:cs="Liberation Serif"/>
              </w:rPr>
              <w:t>повышение индекса качества городской среды и создание комфортных условий для проживания граждан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Информация об основных положениях проекта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6D7455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Предоставляемые меры государственной поддержки – </w:t>
            </w:r>
            <w:r w:rsidR="006D7455">
              <w:rPr>
                <w:rFonts w:ascii="Liberation Serif" w:hAnsi="Liberation Serif" w:cs="Liberation Serif"/>
              </w:rPr>
              <w:t xml:space="preserve">предоставление </w:t>
            </w:r>
            <w:r w:rsidR="00580086" w:rsidRPr="006D7455">
              <w:rPr>
                <w:rFonts w:ascii="Liberation Serif" w:hAnsi="Liberation Serif" w:cs="Liberation Serif"/>
              </w:rPr>
              <w:t xml:space="preserve">мер государственной поддержки </w:t>
            </w:r>
            <w:r w:rsidR="006D7455">
              <w:rPr>
                <w:rFonts w:ascii="Liberation Serif" w:hAnsi="Liberation Serif" w:cs="Liberation Serif"/>
              </w:rPr>
              <w:t>разрабатываемым проектом НПА не предусмотрены</w:t>
            </w:r>
            <w:r w:rsidR="00A30D0A" w:rsidRPr="006D7455">
              <w:rPr>
                <w:rFonts w:ascii="Liberation Serif" w:hAnsi="Liberation Serif" w:cs="Liberation Serif"/>
              </w:rPr>
              <w:t>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C1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Государственная (муниципальная) программа в рамках которой предоставляются меры государственной поддержки и оценка расходов бюджета: </w:t>
            </w:r>
          </w:p>
          <w:p w:rsidR="008862C1" w:rsidRPr="006D7455" w:rsidRDefault="006D7455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Разработка проекта НПА не является программным мероприятием, предоставление м</w:t>
            </w:r>
            <w:r w:rsidRPr="006D7455">
              <w:rPr>
                <w:rFonts w:ascii="Liberation Serif" w:hAnsi="Liberation Serif" w:cs="Liberation Serif"/>
              </w:rPr>
              <w:t xml:space="preserve">ер государственной поддержки </w:t>
            </w:r>
            <w:r>
              <w:rPr>
                <w:rFonts w:ascii="Liberation Serif" w:hAnsi="Liberation Serif" w:cs="Liberation Serif"/>
              </w:rPr>
              <w:t>не предусматривается</w:t>
            </w:r>
            <w:r w:rsidR="008862C1" w:rsidRPr="006D7455">
              <w:rPr>
                <w:rFonts w:ascii="Liberation Serif" w:hAnsi="Liberation Serif" w:cs="Liberation Serif"/>
              </w:rPr>
              <w:t>.</w:t>
            </w:r>
          </w:p>
          <w:p w:rsidR="009E4A98" w:rsidRPr="006D7455" w:rsidRDefault="008862C1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Осуществление расходов бюджета при проведении мероприятий не требуется.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Цели предоставления мер государственной поддержки: </w:t>
            </w:r>
            <w:r w:rsidR="002E71C1" w:rsidRPr="002E71C1">
              <w:rPr>
                <w:rFonts w:ascii="Liberation Serif" w:hAnsi="Liberation Serif" w:cs="Liberation Serif"/>
              </w:rPr>
              <w:t>Повышение индекса качества городской среды</w:t>
            </w:r>
            <w:r w:rsidR="008862C1" w:rsidRPr="0000576E">
              <w:rPr>
                <w:rFonts w:ascii="Liberation Serif" w:hAnsi="Liberation Serif" w:cs="Liberation Serif"/>
              </w:rPr>
              <w:t>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6D7455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Круг получателей мер государственной поддержки: юридические лица</w:t>
            </w:r>
            <w:r w:rsidR="006D7455">
              <w:rPr>
                <w:rFonts w:ascii="Liberation Serif" w:hAnsi="Liberation Serif" w:cs="Liberation Serif"/>
              </w:rPr>
              <w:t xml:space="preserve">, </w:t>
            </w:r>
            <w:r w:rsidRPr="0000576E">
              <w:rPr>
                <w:rFonts w:ascii="Liberation Serif" w:hAnsi="Liberation Serif" w:cs="Liberation Serif"/>
              </w:rPr>
              <w:t>индивидуальные предприниматели</w:t>
            </w:r>
            <w:r w:rsidR="006D7455">
              <w:rPr>
                <w:rFonts w:ascii="Liberation Serif" w:hAnsi="Liberation Serif" w:cs="Liberation Serif"/>
              </w:rPr>
              <w:t>, граждане городского округа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Оценка влияния на конкурентную среду в регионе: риски негативного влияния принимаемого проекта акта на конкурентную среду не выявлены.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2E71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Ожидаемый результат: принятие проекта акта позволит</w:t>
            </w:r>
            <w:r w:rsidR="008862C1" w:rsidRPr="0000576E">
              <w:rPr>
                <w:rFonts w:ascii="Liberation Serif" w:hAnsi="Liberation Serif" w:cs="Liberation Serif"/>
              </w:rPr>
              <w:t xml:space="preserve"> повысить </w:t>
            </w:r>
            <w:r w:rsidR="002E71C1">
              <w:rPr>
                <w:rFonts w:ascii="Liberation Serif" w:hAnsi="Liberation Serif" w:cs="Liberation Serif"/>
              </w:rPr>
              <w:t xml:space="preserve">качество городской среды и благоустройства территории.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7.</w:t>
            </w:r>
            <w:r w:rsidRPr="0000576E">
              <w:rPr>
                <w:rFonts w:ascii="Liberation Serif" w:hAnsi="Liberation Serif" w:cs="Liberation Serif"/>
                <w:lang w:val="en-US"/>
              </w:rPr>
              <w:t> </w:t>
            </w:r>
            <w:r w:rsidRPr="0000576E">
              <w:rPr>
                <w:rFonts w:ascii="Liberation Serif" w:hAnsi="Liberation Serif" w:cs="Liberation Serif"/>
              </w:rPr>
              <w:t xml:space="preserve">Выводы о целесообразности и оптимальности предлагаемого регулирования предполагаемое регулирование является оптимальным и целесообразным, так как иные способы решения указанных выше проблем отсутствуют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2E71C1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7.1. Оценка позитивных и негативных эффектов для общества при введении предлагаемого регулирования: принятие проекта акта позволит </w:t>
            </w:r>
            <w:r w:rsidR="002E71C1">
              <w:rPr>
                <w:rFonts w:ascii="Liberation Serif" w:hAnsi="Liberation Serif" w:cs="Liberation Serif"/>
              </w:rPr>
              <w:t>улучшить качество городской среды и качество проводимых работ по благоустройству территории городского округа</w:t>
            </w:r>
            <w:r w:rsidR="008862C1" w:rsidRPr="0000576E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9E4A98" w:rsidRPr="0000576E" w:rsidRDefault="009E4A98" w:rsidP="009E4A98">
      <w:pPr>
        <w:autoSpaceDE w:val="0"/>
        <w:spacing w:line="216" w:lineRule="auto"/>
        <w:rPr>
          <w:rFonts w:ascii="Liberation Serif" w:hAnsi="Liberation Serif" w:cs="Liberation Serif"/>
        </w:rPr>
      </w:pPr>
      <w:bookmarkStart w:id="1" w:name="P450"/>
      <w:bookmarkEnd w:id="1"/>
    </w:p>
    <w:p w:rsidR="009E4A98" w:rsidRPr="0000576E" w:rsidRDefault="009E4A98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2E71C1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 отдела архитектуры </w:t>
      </w:r>
    </w:p>
    <w:p w:rsidR="002E71C1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градостроительства – главный архитектор</w:t>
      </w:r>
    </w:p>
    <w:p w:rsidR="009E4A98" w:rsidRPr="0000576E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городского округа Заречный </w:t>
      </w: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2E71C1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А.В. Поляков</w:t>
      </w:r>
    </w:p>
    <w:p w:rsidR="009E4A98" w:rsidRPr="0000576E" w:rsidRDefault="009E4A98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________</w:t>
      </w:r>
      <w:r w:rsidR="0000576E" w:rsidRPr="0000576E">
        <w:rPr>
          <w:rFonts w:ascii="Liberation Serif" w:hAnsi="Liberation Serif" w:cs="Liberation Serif"/>
        </w:rPr>
        <w:t>______</w:t>
      </w:r>
      <w:r w:rsidRPr="0000576E">
        <w:rPr>
          <w:rFonts w:ascii="Liberation Serif" w:hAnsi="Liberation Serif" w:cs="Liberation Serif"/>
        </w:rPr>
        <w:t>_____</w:t>
      </w:r>
      <w:r w:rsidRPr="0000576E">
        <w:rPr>
          <w:rFonts w:ascii="Liberation Serif" w:hAnsi="Liberation Serif" w:cs="Liberation Serif"/>
        </w:rPr>
        <w:tab/>
        <w:t>____________</w:t>
      </w:r>
    </w:p>
    <w:p w:rsidR="009E4A98" w:rsidRPr="0000576E" w:rsidRDefault="009E4A98" w:rsidP="009E4A98">
      <w:pPr>
        <w:tabs>
          <w:tab w:val="left" w:pos="426"/>
          <w:tab w:val="left" w:pos="6096"/>
          <w:tab w:val="left" w:pos="8505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(инициалы, </w:t>
      </w:r>
      <w:proofErr w:type="gramStart"/>
      <w:r w:rsidRPr="0000576E">
        <w:rPr>
          <w:rFonts w:ascii="Liberation Serif" w:hAnsi="Liberation Serif" w:cs="Liberation Serif"/>
        </w:rPr>
        <w:t>фамилия)</w:t>
      </w:r>
      <w:r w:rsidRPr="0000576E">
        <w:rPr>
          <w:rFonts w:ascii="Liberation Serif" w:hAnsi="Liberation Serif" w:cs="Liberation Serif"/>
        </w:rPr>
        <w:tab/>
      </w:r>
      <w:proofErr w:type="gramEnd"/>
      <w:r w:rsidRPr="0000576E">
        <w:rPr>
          <w:rFonts w:ascii="Liberation Serif" w:hAnsi="Liberation Serif" w:cs="Liberation Serif"/>
        </w:rPr>
        <w:t>дата</w:t>
      </w:r>
      <w:r w:rsidRPr="0000576E">
        <w:rPr>
          <w:rFonts w:ascii="Liberation Serif" w:hAnsi="Liberation Serif" w:cs="Liberation Serif"/>
        </w:rPr>
        <w:tab/>
        <w:t>подпись</w:t>
      </w:r>
    </w:p>
    <w:sectPr w:rsidR="009E4A98" w:rsidRPr="0000576E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576E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669E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7775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E71C1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44A06"/>
    <w:rsid w:val="00350EB0"/>
    <w:rsid w:val="00352EB6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28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086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3F62"/>
    <w:rsid w:val="006D4942"/>
    <w:rsid w:val="006D5260"/>
    <w:rsid w:val="006D7455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862C1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E4A98"/>
    <w:rsid w:val="009F31AD"/>
    <w:rsid w:val="009F7705"/>
    <w:rsid w:val="00A00F65"/>
    <w:rsid w:val="00A036A6"/>
    <w:rsid w:val="00A04E96"/>
    <w:rsid w:val="00A109FC"/>
    <w:rsid w:val="00A23E0F"/>
    <w:rsid w:val="00A3023E"/>
    <w:rsid w:val="00A30D0A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15E81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8686-0995-426C-ADBE-4A75692F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E06D5F60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2024-04-01T10:46:00Z</dcterms:created>
  <dcterms:modified xsi:type="dcterms:W3CDTF">2024-04-01T10:46:00Z</dcterms:modified>
</cp:coreProperties>
</file>