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6E0" w:rsidRDefault="00871F43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42963B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676786021" r:id="rId7"/>
        </w:object>
      </w:r>
    </w:p>
    <w:p w:rsidR="001E2385" w:rsidRPr="001E2385" w:rsidRDefault="001E2385" w:rsidP="001E238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1E2385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1E2385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E2385" w:rsidRPr="001E2385" w:rsidRDefault="001E2385" w:rsidP="001E2385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E2385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E2385" w:rsidRPr="001E2385" w:rsidRDefault="001E2385" w:rsidP="001E23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1E2385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BE5A4B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E2385" w:rsidRPr="001E2385" w:rsidRDefault="001E2385" w:rsidP="001E23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E2385" w:rsidRPr="001E2385" w:rsidRDefault="001E2385" w:rsidP="001E23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E2385" w:rsidRPr="001E2385" w:rsidRDefault="001E2385" w:rsidP="001E23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1E2385">
        <w:rPr>
          <w:rFonts w:ascii="Liberation Serif" w:hAnsi="Liberation Serif"/>
          <w:sz w:val="24"/>
        </w:rPr>
        <w:t>от___</w:t>
      </w:r>
      <w:r w:rsidR="00DF245A">
        <w:rPr>
          <w:rFonts w:ascii="Liberation Serif" w:hAnsi="Liberation Serif"/>
          <w:sz w:val="24"/>
          <w:u w:val="single"/>
        </w:rPr>
        <w:t>05.03.2021</w:t>
      </w:r>
      <w:r w:rsidRPr="001E2385">
        <w:rPr>
          <w:rFonts w:ascii="Liberation Serif" w:hAnsi="Liberation Serif"/>
          <w:sz w:val="24"/>
        </w:rPr>
        <w:t>___</w:t>
      </w:r>
      <w:proofErr w:type="gramStart"/>
      <w:r w:rsidRPr="001E2385">
        <w:rPr>
          <w:rFonts w:ascii="Liberation Serif" w:hAnsi="Liberation Serif"/>
          <w:sz w:val="24"/>
        </w:rPr>
        <w:t>_  №</w:t>
      </w:r>
      <w:proofErr w:type="gramEnd"/>
      <w:r w:rsidRPr="001E2385">
        <w:rPr>
          <w:rFonts w:ascii="Liberation Serif" w:hAnsi="Liberation Serif"/>
          <w:sz w:val="24"/>
        </w:rPr>
        <w:t xml:space="preserve">  ___</w:t>
      </w:r>
      <w:r w:rsidR="00DF245A">
        <w:rPr>
          <w:rFonts w:ascii="Liberation Serif" w:hAnsi="Liberation Serif"/>
          <w:sz w:val="24"/>
          <w:u w:val="single"/>
        </w:rPr>
        <w:t>233-П</w:t>
      </w:r>
      <w:r w:rsidRPr="001E2385">
        <w:rPr>
          <w:rFonts w:ascii="Liberation Serif" w:hAnsi="Liberation Serif"/>
          <w:sz w:val="24"/>
        </w:rPr>
        <w:t>___</w:t>
      </w:r>
    </w:p>
    <w:p w:rsidR="001E2385" w:rsidRPr="001E2385" w:rsidRDefault="001E2385" w:rsidP="001E2385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E2385" w:rsidRPr="001E2385" w:rsidRDefault="001E2385" w:rsidP="001E2385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1E2385">
        <w:rPr>
          <w:rFonts w:ascii="Liberation Serif" w:hAnsi="Liberation Serif"/>
          <w:sz w:val="24"/>
          <w:szCs w:val="24"/>
        </w:rPr>
        <w:t>г. Заречный</w:t>
      </w:r>
    </w:p>
    <w:p w:rsidR="007876E0" w:rsidRDefault="007876E0">
      <w:pPr>
        <w:rPr>
          <w:rFonts w:ascii="Liberation Serif" w:hAnsi="Liberation Serif"/>
          <w:sz w:val="28"/>
          <w:szCs w:val="28"/>
        </w:rPr>
      </w:pPr>
    </w:p>
    <w:p w:rsidR="007876E0" w:rsidRDefault="007876E0">
      <w:pPr>
        <w:rPr>
          <w:rFonts w:ascii="Liberation Serif" w:hAnsi="Liberation Serif"/>
          <w:sz w:val="28"/>
          <w:szCs w:val="28"/>
        </w:rPr>
      </w:pPr>
    </w:p>
    <w:p w:rsidR="007876E0" w:rsidRDefault="00871F43">
      <w:pPr>
        <w:jc w:val="center"/>
      </w:pPr>
      <w:r>
        <w:rPr>
          <w:rFonts w:ascii="Liberation Serif" w:hAnsi="Liberation Serif"/>
          <w:b/>
          <w:sz w:val="28"/>
          <w:szCs w:val="28"/>
        </w:rPr>
        <w:t>Об утверждении Порядка ведения реестра расходных обязательств городского округа Заречный</w:t>
      </w:r>
    </w:p>
    <w:p w:rsidR="007876E0" w:rsidRDefault="007876E0">
      <w:pPr>
        <w:ind w:left="284"/>
        <w:rPr>
          <w:rFonts w:ascii="Liberation Serif" w:hAnsi="Liberation Serif"/>
          <w:sz w:val="28"/>
          <w:szCs w:val="28"/>
        </w:rPr>
      </w:pPr>
    </w:p>
    <w:p w:rsidR="001E2385" w:rsidRDefault="001E2385">
      <w:pPr>
        <w:ind w:left="284"/>
        <w:rPr>
          <w:rFonts w:ascii="Liberation Serif" w:hAnsi="Liberation Serif"/>
          <w:sz w:val="28"/>
          <w:szCs w:val="28"/>
        </w:rPr>
      </w:pPr>
    </w:p>
    <w:p w:rsidR="007876E0" w:rsidRDefault="00871F43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</w:t>
      </w:r>
      <w:hyperlink r:id="rId8" w:history="1">
        <w:r>
          <w:rPr>
            <w:rFonts w:ascii="Liberation Serif" w:hAnsi="Liberation Serif" w:cs="Liberation Serif"/>
            <w:sz w:val="28"/>
            <w:szCs w:val="28"/>
          </w:rPr>
          <w:t>пунктом 5 статьи 87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</w:t>
      </w:r>
      <w:hyperlink r:id="rId9" w:history="1">
        <w:r>
          <w:rPr>
            <w:rFonts w:ascii="Liberation Serif" w:hAnsi="Liberation Serif" w:cs="Liberation Serif"/>
            <w:sz w:val="28"/>
            <w:szCs w:val="28"/>
          </w:rPr>
          <w:t>Приказ</w:t>
        </w:r>
      </w:hyperlink>
      <w:r>
        <w:rPr>
          <w:rFonts w:ascii="Liberation Serif" w:hAnsi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Министерства финансов Свердловской области от 15.02.2018 № 96 «Об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области» (в ред. Приказа Минфина Свердловской области от 10.07.2020 № 243), </w:t>
      </w:r>
      <w:r>
        <w:rPr>
          <w:rFonts w:ascii="Liberation Serif" w:hAnsi="Liberation Serif"/>
          <w:sz w:val="28"/>
          <w:szCs w:val="28"/>
        </w:rPr>
        <w:t>Положением о бюджетном процессе в городском округе Заречный, утвержденным решением Думы городского округа Заречный от 29.05.2014 № 56-Р, в целях совершенствования процедуры формирования и ведения реестра расходных обязательств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7876E0" w:rsidRDefault="00871F43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7876E0" w:rsidRDefault="00871F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Утвердить Порядок ведения реестра расходных обязательств городского округа Заречный (прилагается).</w:t>
      </w:r>
    </w:p>
    <w:p w:rsidR="007876E0" w:rsidRDefault="00871F43">
      <w:pPr>
        <w:ind w:right="-1" w:firstLine="69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Контроль за исполнением настоящего постановления возложить на заместителя главы администрации городского округа по финансово-экономическим вопросам и стратегическому планированию С.М. Сурину.</w:t>
      </w:r>
    </w:p>
    <w:p w:rsidR="007876E0" w:rsidRDefault="00871F4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7876E0" w:rsidRDefault="007876E0">
      <w:pPr>
        <w:rPr>
          <w:rFonts w:ascii="Liberation Serif" w:hAnsi="Liberation Serif"/>
          <w:sz w:val="28"/>
          <w:szCs w:val="28"/>
        </w:rPr>
      </w:pPr>
    </w:p>
    <w:p w:rsidR="007876E0" w:rsidRDefault="007876E0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876E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E0" w:rsidRDefault="00871F43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7876E0" w:rsidRDefault="00871F43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E0" w:rsidRDefault="007876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E0" w:rsidRDefault="007876E0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7876E0" w:rsidRDefault="00871F4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7876E0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E0" w:rsidRDefault="007876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E0" w:rsidRDefault="007876E0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76E0" w:rsidRDefault="007876E0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0"/>
    </w:tbl>
    <w:p w:rsidR="007876E0" w:rsidRDefault="007876E0">
      <w:pPr>
        <w:widowControl/>
        <w:suppressAutoHyphens w:val="0"/>
        <w:rPr>
          <w:rFonts w:ascii="Liberation Serif" w:hAnsi="Liberation Serif"/>
          <w:sz w:val="28"/>
          <w:szCs w:val="28"/>
        </w:rPr>
      </w:pPr>
    </w:p>
    <w:p w:rsidR="007876E0" w:rsidRDefault="00871F43">
      <w:pPr>
        <w:pageBreakBefore/>
        <w:ind w:firstLine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7876E0" w:rsidRDefault="00871F43">
      <w:pPr>
        <w:tabs>
          <w:tab w:val="left" w:pos="3000"/>
        </w:tabs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1E2385" w:rsidRDefault="001E2385">
      <w:pPr>
        <w:ind w:left="5387" w:right="-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DF245A">
        <w:rPr>
          <w:rFonts w:ascii="Liberation Serif" w:hAnsi="Liberation Serif"/>
          <w:sz w:val="28"/>
          <w:szCs w:val="28"/>
          <w:u w:val="single"/>
        </w:rPr>
        <w:t>05.03.2021</w:t>
      </w:r>
      <w:r>
        <w:rPr>
          <w:rFonts w:ascii="Liberation Serif" w:hAnsi="Liberation Serif"/>
          <w:sz w:val="28"/>
          <w:szCs w:val="28"/>
        </w:rPr>
        <w:t>__  №  __</w:t>
      </w:r>
      <w:r w:rsidR="00DF245A">
        <w:rPr>
          <w:rFonts w:ascii="Liberation Serif" w:hAnsi="Liberation Serif"/>
          <w:sz w:val="28"/>
          <w:szCs w:val="28"/>
          <w:u w:val="single"/>
        </w:rPr>
        <w:t>233-П</w:t>
      </w:r>
      <w:bookmarkStart w:id="1" w:name="_GoBack"/>
      <w:bookmarkEnd w:id="1"/>
      <w:r>
        <w:rPr>
          <w:rFonts w:ascii="Liberation Serif" w:hAnsi="Liberation Serif"/>
          <w:sz w:val="28"/>
          <w:szCs w:val="28"/>
        </w:rPr>
        <w:t>_</w:t>
      </w:r>
      <w:r w:rsidRPr="001E2385">
        <w:rPr>
          <w:rFonts w:ascii="Liberation Serif" w:hAnsi="Liberation Serif"/>
          <w:sz w:val="28"/>
          <w:szCs w:val="28"/>
        </w:rPr>
        <w:t>_</w:t>
      </w:r>
    </w:p>
    <w:p w:rsidR="007876E0" w:rsidRDefault="00871F43">
      <w:pPr>
        <w:ind w:left="5387" w:right="-1"/>
      </w:pPr>
      <w:r>
        <w:rPr>
          <w:rFonts w:ascii="Liberation Serif" w:hAnsi="Liberation Serif"/>
          <w:sz w:val="28"/>
          <w:szCs w:val="28"/>
        </w:rPr>
        <w:t>«Об утверждении Порядка ведения реестра расходных обязательств городского округа Заречный»</w:t>
      </w:r>
    </w:p>
    <w:p w:rsidR="007876E0" w:rsidRDefault="007876E0">
      <w:pPr>
        <w:rPr>
          <w:rFonts w:ascii="Liberation Serif" w:hAnsi="Liberation Serif"/>
          <w:sz w:val="28"/>
          <w:szCs w:val="28"/>
        </w:rPr>
      </w:pPr>
    </w:p>
    <w:p w:rsidR="007876E0" w:rsidRDefault="007876E0">
      <w:pPr>
        <w:rPr>
          <w:rFonts w:ascii="Liberation Serif" w:hAnsi="Liberation Serif"/>
          <w:sz w:val="28"/>
          <w:szCs w:val="28"/>
        </w:rPr>
      </w:pPr>
    </w:p>
    <w:p w:rsidR="007876E0" w:rsidRDefault="00871F43">
      <w:pPr>
        <w:ind w:right="-1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Порядок</w:t>
      </w:r>
    </w:p>
    <w:p w:rsidR="007876E0" w:rsidRDefault="00871F4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ведения реестра расходных обязательств </w:t>
      </w:r>
    </w:p>
    <w:p w:rsidR="007876E0" w:rsidRDefault="00871F43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городского округа Заречный</w:t>
      </w:r>
    </w:p>
    <w:p w:rsidR="007876E0" w:rsidRDefault="007876E0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E2385" w:rsidRDefault="001E238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876E0" w:rsidRDefault="00871F43" w:rsidP="001E2385">
      <w:pPr>
        <w:pStyle w:val="ConsPlusNormal"/>
        <w:ind w:firstLine="709"/>
        <w:jc w:val="both"/>
      </w:pPr>
      <w:r>
        <w:t xml:space="preserve">1. Порядок ведения реестра расходных обязательств городского округа Заречный (далее - Порядок) разработан в соответствии с </w:t>
      </w:r>
      <w:hyperlink r:id="rId10" w:history="1">
        <w:r>
          <w:t>пунктом 5 статьи 87</w:t>
        </w:r>
      </w:hyperlink>
      <w:r>
        <w:t xml:space="preserve"> Бюджетного </w:t>
      </w:r>
      <w:hyperlink r:id="rId11" w:history="1">
        <w:r>
          <w:t>кодекса</w:t>
        </w:r>
      </w:hyperlink>
      <w:r>
        <w:t xml:space="preserve"> Российской Федерации, </w:t>
      </w:r>
      <w:r>
        <w:rPr>
          <w:szCs w:val="28"/>
        </w:rPr>
        <w:t>Положением о бюджетном процессе в городском округе Заречный, утвержденным решением Думы городского округа Заречный от 29.05.2014 № 56-Р.</w:t>
      </w:r>
    </w:p>
    <w:p w:rsidR="007876E0" w:rsidRDefault="00871F43" w:rsidP="001E2385">
      <w:pPr>
        <w:pStyle w:val="ConsPlusNormal"/>
        <w:ind w:firstLine="709"/>
        <w:jc w:val="both"/>
      </w:pPr>
      <w:r>
        <w:t xml:space="preserve">2. Настоящий Порядок определяет основные положения по ведению реестра расходных обязательств городского округа Заречный и процедуру представления реестров расходных обязательств главных распорядителей средств бюджета городского округа Заречный в Финансовое управление администрации городского округа Заречный (далее – Финансовое управление). </w:t>
      </w:r>
    </w:p>
    <w:p w:rsidR="007876E0" w:rsidRDefault="00871F43" w:rsidP="001E2385">
      <w:pPr>
        <w:pStyle w:val="ConsPlusNormal"/>
        <w:ind w:firstLine="709"/>
        <w:jc w:val="both"/>
      </w:pPr>
      <w:r>
        <w:t>3. Реестр расходных обязательств городского округа Заречный ведется с целью учета расходных обязательств городского округа Заречный и определения объемов бюджетных ассигнований, необходимых для их исполнения.</w:t>
      </w:r>
    </w:p>
    <w:p w:rsidR="007876E0" w:rsidRDefault="00871F43" w:rsidP="001E2385">
      <w:pPr>
        <w:pStyle w:val="ConsPlusNormal"/>
        <w:ind w:firstLine="709"/>
        <w:jc w:val="both"/>
      </w:pPr>
      <w:r>
        <w:t>4. Ведение реестра расходных обязательств городского округа Заречный  осуществляется Финансовым управлением на основании реестров расходных обязательств главных распорядителей средств бюджета городского округа Заречный по форме согласно приложению № 2 к приказу Министерства финансов Свердловской области от 10.07.2020 № 243 «О внесении изменений в приказ Министерства финансов Свердловской области от 15.02.2018 № 96 «Об утверждении Порядка представления реестра расходных обязательств муниципального образования, расположенного на территории Свердловской области, в Министерство финансов Свердловской области».</w:t>
      </w:r>
    </w:p>
    <w:p w:rsidR="007876E0" w:rsidRDefault="00871F43" w:rsidP="001E2385">
      <w:pPr>
        <w:pStyle w:val="ConsPlusNormal"/>
        <w:ind w:firstLine="709"/>
        <w:jc w:val="both"/>
      </w:pPr>
      <w:r>
        <w:t xml:space="preserve">5. Реестры расходных обязательств главных распорядителей средств бюджета городского округа Заречный ведутся главными распорядителями средств бюджета городского округа Заречный и включают в себя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городского округа Заречный с указанием соответствующих положений (статей, частей, пунктов, подпунктов, абзацев) законов и иных нормативных правовых актов с оценкой объемов бюджетных ассигнований местного бюджета, </w:t>
      </w:r>
      <w:r>
        <w:lastRenderedPageBreak/>
        <w:t xml:space="preserve">необходимых для исполнения включенных в реестры расходных обязательств, по </w:t>
      </w:r>
      <w:hyperlink r:id="rId12" w:history="1">
        <w:r>
          <w:t>форме</w:t>
        </w:r>
      </w:hyperlink>
      <w:r>
        <w:t>, указанной в пункте 4 настоящего Порядка.</w:t>
      </w:r>
    </w:p>
    <w:p w:rsidR="007876E0" w:rsidRDefault="00871F43" w:rsidP="001E2385">
      <w:pPr>
        <w:pStyle w:val="ConsPlusNormal"/>
        <w:ind w:firstLine="709"/>
        <w:jc w:val="both"/>
      </w:pPr>
      <w:r>
        <w:t>6. Реестры расходных обязательств главных распорядителей средств бюджета городского округа Заречный заполняются и представляются в Финансовое управление в электронном виде с использованием автоматизированной системы программного комплекса «Информационная система управления финансами» (далее - ПК ИСУФ) не позднее 1 апреля текущего финансового года.</w:t>
      </w:r>
    </w:p>
    <w:p w:rsidR="007876E0" w:rsidRDefault="00871F43" w:rsidP="001E2385">
      <w:pPr>
        <w:pStyle w:val="ConsPlusNormal"/>
        <w:ind w:firstLine="709"/>
        <w:jc w:val="both"/>
      </w:pPr>
      <w:r>
        <w:t xml:space="preserve">7. Финансовое управление в течение десяти календарных дней со дня получения реестров расходных обязательств главных распорядителей средств бюджета городского округа Заречный осуществляет проверку соответствия данных, содержащихся в реестрах расходных обязательств главных распорядителей средств бюджета городского округа Заречный, данным отчетов об исполнении бюджета городского округа Заречный, а также корректности их заполнения. </w:t>
      </w:r>
    </w:p>
    <w:p w:rsidR="007876E0" w:rsidRDefault="00871F43" w:rsidP="001E2385">
      <w:pPr>
        <w:pStyle w:val="ConsPlusNormal"/>
        <w:ind w:firstLine="709"/>
        <w:jc w:val="both"/>
      </w:pPr>
      <w:r>
        <w:t>При отсутствии замечаний Финансовое управление осуществляет принятие реестров расходных обязательств главных распорядителей средств бюджета городского округа Заречный в ПК ИСУФ.</w:t>
      </w:r>
    </w:p>
    <w:p w:rsidR="007876E0" w:rsidRDefault="00871F43" w:rsidP="001E2385">
      <w:pPr>
        <w:pStyle w:val="ConsPlusNormal"/>
        <w:ind w:firstLine="709"/>
        <w:jc w:val="both"/>
      </w:pPr>
      <w:r>
        <w:t xml:space="preserve">8. При наличии замечаний по итогам проверки, указанной в </w:t>
      </w:r>
      <w:hyperlink w:anchor="P47" w:history="1">
        <w:r>
          <w:t xml:space="preserve">пункте </w:t>
        </w:r>
      </w:hyperlink>
      <w:r>
        <w:t>7 настоящего Порядка, Финансовое управление возвращает реестры расходных обязательств главных распорядителей средств бюджета городского округа Заречный главным распорядителям средств бюджета городского округа Заречный, через ПК ИСУФ для последующей доработки с указанием причины возврата.</w:t>
      </w:r>
    </w:p>
    <w:p w:rsidR="007876E0" w:rsidRDefault="00871F43" w:rsidP="001E2385">
      <w:pPr>
        <w:pStyle w:val="ConsPlusNormal"/>
        <w:ind w:firstLine="709"/>
        <w:jc w:val="both"/>
      </w:pPr>
      <w:r>
        <w:t>Доработанные реестры расходных обязательств главных распорядителей средств бюджета городского округа Заречный повторно представляются в Финансовое управление не позднее двух рабочих дней со дня их возврата соответствующим главным распорядителям средств бюджета городского округа Заречный.</w:t>
      </w:r>
    </w:p>
    <w:p w:rsidR="007876E0" w:rsidRDefault="00871F43" w:rsidP="001E2385">
      <w:pPr>
        <w:pStyle w:val="ConsPlusNormal"/>
        <w:ind w:firstLine="709"/>
        <w:jc w:val="both"/>
      </w:pPr>
      <w:r>
        <w:t>9. Главные распорядители средств бюджета городского округа Заречный несут ответственность за полноту, своевременность и достоверность представляемой информации.</w:t>
      </w:r>
    </w:p>
    <w:p w:rsidR="007876E0" w:rsidRDefault="00871F43" w:rsidP="001E2385">
      <w:pPr>
        <w:pStyle w:val="ConsPlusNormal"/>
        <w:ind w:firstLine="709"/>
        <w:jc w:val="both"/>
      </w:pPr>
      <w:r>
        <w:t>10. Финансовое управление осуществляет свод реестров расходных обязательств главных распорядителей средств бюджета городского округа Заречный в ПК ИСУФ по расходным обязательствам и объемам средств, предусмотренных главными распорядителями средств бюджета городского округа Заречный на их исполнение.</w:t>
      </w:r>
    </w:p>
    <w:p w:rsidR="007876E0" w:rsidRDefault="00871F43" w:rsidP="001E2385">
      <w:pPr>
        <w:pStyle w:val="ConsPlusNormal"/>
        <w:ind w:firstLine="709"/>
        <w:jc w:val="both"/>
      </w:pPr>
      <w:r>
        <w:t>11. Финансовое управление представляет в Министерство финансов Свердловской области реестр расходных обязательств городского округа Заречный в порядке, установленном Министерством финансов Свердловской области.</w:t>
      </w:r>
    </w:p>
    <w:sectPr w:rsidR="007876E0" w:rsidSect="001E2385">
      <w:headerReference w:type="default" r:id="rId13"/>
      <w:pgSz w:w="11907" w:h="16840"/>
      <w:pgMar w:top="1135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84" w:rsidRDefault="00575E84">
      <w:r>
        <w:separator/>
      </w:r>
    </w:p>
  </w:endnote>
  <w:endnote w:type="continuationSeparator" w:id="0">
    <w:p w:rsidR="00575E84" w:rsidRDefault="00575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84" w:rsidRDefault="00575E84">
      <w:r>
        <w:rPr>
          <w:color w:val="000000"/>
        </w:rPr>
        <w:separator/>
      </w:r>
    </w:p>
  </w:footnote>
  <w:footnote w:type="continuationSeparator" w:id="0">
    <w:p w:rsidR="00575E84" w:rsidRDefault="00575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E0C" w:rsidRPr="001E2385" w:rsidRDefault="00871F43">
    <w:pPr>
      <w:pStyle w:val="a8"/>
      <w:jc w:val="center"/>
      <w:rPr>
        <w:rFonts w:ascii="Liberation Serif" w:hAnsi="Liberation Serif" w:cs="Liberation Serif"/>
        <w:sz w:val="28"/>
      </w:rPr>
    </w:pPr>
    <w:r w:rsidRPr="001E2385">
      <w:rPr>
        <w:rFonts w:ascii="Liberation Serif" w:hAnsi="Liberation Serif" w:cs="Liberation Serif"/>
        <w:sz w:val="28"/>
      </w:rPr>
      <w:fldChar w:fldCharType="begin"/>
    </w:r>
    <w:r w:rsidRPr="001E2385">
      <w:rPr>
        <w:rFonts w:ascii="Liberation Serif" w:hAnsi="Liberation Serif" w:cs="Liberation Serif"/>
        <w:sz w:val="28"/>
      </w:rPr>
      <w:instrText xml:space="preserve"> PAGE </w:instrText>
    </w:r>
    <w:r w:rsidRPr="001E2385">
      <w:rPr>
        <w:rFonts w:ascii="Liberation Serif" w:hAnsi="Liberation Serif" w:cs="Liberation Serif"/>
        <w:sz w:val="28"/>
      </w:rPr>
      <w:fldChar w:fldCharType="separate"/>
    </w:r>
    <w:r w:rsidR="00DF245A">
      <w:rPr>
        <w:rFonts w:ascii="Liberation Serif" w:hAnsi="Liberation Serif" w:cs="Liberation Serif"/>
        <w:noProof/>
        <w:sz w:val="28"/>
      </w:rPr>
      <w:t>3</w:t>
    </w:r>
    <w:r w:rsidRPr="001E2385">
      <w:rPr>
        <w:rFonts w:ascii="Liberation Serif" w:hAnsi="Liberation Serif" w:cs="Liberation Serif"/>
        <w:sz w:val="28"/>
      </w:rPr>
      <w:fldChar w:fldCharType="end"/>
    </w:r>
  </w:p>
  <w:p w:rsidR="00121E0C" w:rsidRPr="001E2385" w:rsidRDefault="00575E84">
    <w:pPr>
      <w:pStyle w:val="a8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E0"/>
    <w:rsid w:val="001E2385"/>
    <w:rsid w:val="00357766"/>
    <w:rsid w:val="00575E84"/>
    <w:rsid w:val="007876E0"/>
    <w:rsid w:val="00871F43"/>
    <w:rsid w:val="00DF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4095C"/>
  <w15:docId w15:val="{FA5C5FFA-6039-4137-9503-F5E15991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paragraph" w:customStyle="1" w:styleId="ConsPlusNormal">
    <w:name w:val="ConsPlusNormal"/>
    <w:pPr>
      <w:widowControl w:val="0"/>
      <w:suppressAutoHyphens/>
      <w:autoSpaceDE w:val="0"/>
      <w:textAlignment w:val="auto"/>
    </w:pPr>
    <w:rPr>
      <w:rFonts w:ascii="Liberation Serif" w:hAnsi="Liberation Serif" w:cs="Liberation Seri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CAE96F486AE24E9C5112B8D7A7240BBF71A9938648CB934694D8590BDD77BD8853E0D685E0294148DD331B5EC346117D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00B4C9F940C5C574B860C9A25652ED608CCA7273BEC7773EDC02DFDE4E3C1AACA5B4409EB8E784A220EC1C1FD2E1FD2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FBD4A62C24162F58DE785F42487768EF88071E3E3690AA1228767F62C32CDE1BF39DC8140F8653AD77746DF612312FFA0A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0B4C9F940C5C574B860C9A25652ED608DC8707CBAC2773EDC02DFDE4E3C1AACA5B4409EBCEC84AD73B60C1B9BB6F63C75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CAE96F486AE24E9C5112B8D7A7240BBF70A59C854ACB934694D8590BDD77BD9A53B8DA83ED344A1E92754E51VCg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86B0244</Template>
  <TotalTime>0</TotalTime>
  <Pages>3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Ольга Измоденова</cp:lastModifiedBy>
  <cp:revision>3</cp:revision>
  <cp:lastPrinted>2021-03-04T12:15:00Z</cp:lastPrinted>
  <dcterms:created xsi:type="dcterms:W3CDTF">2021-03-04T12:15:00Z</dcterms:created>
  <dcterms:modified xsi:type="dcterms:W3CDTF">2021-03-09T04:06:00Z</dcterms:modified>
</cp:coreProperties>
</file>