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E5" w:rsidRDefault="00391735">
      <w:pPr>
        <w:spacing w:line="312" w:lineRule="auto"/>
        <w:jc w:val="center"/>
      </w:pPr>
      <w:r>
        <w:rPr>
          <w:rFonts w:ascii="Liberation Serif" w:hAnsi="Liberation Serif"/>
        </w:rPr>
        <w:object w:dxaOrig="830" w:dyaOrig="1020" w14:anchorId="00EE8D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.5pt;height:51pt;visibility:visible;mso-wrap-style:square" o:ole="">
            <v:imagedata r:id="rId6" o:title=""/>
          </v:shape>
          <o:OLEObject Type="Embed" ProgID="Word.Document.8" ShapeID="Object 1" DrawAspect="Content" ObjectID="_1700654063" r:id="rId7"/>
        </w:object>
      </w:r>
    </w:p>
    <w:p w:rsidR="004C42E5" w:rsidRDefault="0039173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4C42E5" w:rsidRDefault="0039173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C42E5" w:rsidRDefault="00391735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701F3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4C42E5" w:rsidRDefault="004C42E5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C42E5" w:rsidRDefault="004C42E5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C42E5" w:rsidRDefault="00391735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925142">
        <w:rPr>
          <w:rFonts w:ascii="Liberation Serif" w:hAnsi="Liberation Serif"/>
          <w:sz w:val="24"/>
          <w:u w:val="single"/>
        </w:rPr>
        <w:t>10.12.2021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925142">
        <w:rPr>
          <w:rFonts w:ascii="Liberation Serif" w:hAnsi="Liberation Serif"/>
          <w:sz w:val="24"/>
          <w:u w:val="single"/>
        </w:rPr>
        <w:t>1211-П</w:t>
      </w:r>
      <w:r>
        <w:rPr>
          <w:rFonts w:ascii="Liberation Serif" w:hAnsi="Liberation Serif"/>
          <w:sz w:val="24"/>
        </w:rPr>
        <w:t>___</w:t>
      </w:r>
    </w:p>
    <w:p w:rsidR="004C42E5" w:rsidRDefault="004C42E5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C42E5" w:rsidRDefault="00391735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4C42E5" w:rsidRDefault="004C42E5">
      <w:pPr>
        <w:rPr>
          <w:rFonts w:ascii="Liberation Serif" w:hAnsi="Liberation Serif"/>
          <w:sz w:val="28"/>
          <w:szCs w:val="28"/>
        </w:rPr>
      </w:pPr>
    </w:p>
    <w:p w:rsidR="004C42E5" w:rsidRDefault="004C42E5">
      <w:pPr>
        <w:rPr>
          <w:rFonts w:ascii="Liberation Serif" w:hAnsi="Liberation Serif"/>
          <w:sz w:val="28"/>
          <w:szCs w:val="28"/>
        </w:rPr>
      </w:pPr>
    </w:p>
    <w:p w:rsidR="004C42E5" w:rsidRDefault="00391735">
      <w:pPr>
        <w:pStyle w:val="ConsPlusTitle"/>
        <w:jc w:val="center"/>
      </w:pPr>
      <w:r>
        <w:rPr>
          <w:rFonts w:ascii="Liberation Serif" w:hAnsi="Liberation Serif" w:cs="Times New Roman"/>
          <w:sz w:val="26"/>
          <w:szCs w:val="26"/>
        </w:rPr>
        <w:t xml:space="preserve">О внесении </w:t>
      </w:r>
      <w:bookmarkStart w:id="0" w:name="_Hlk25573978"/>
      <w:r>
        <w:rPr>
          <w:rFonts w:ascii="Liberation Serif" w:hAnsi="Liberation Serif" w:cs="Times New Roman"/>
          <w:sz w:val="26"/>
          <w:szCs w:val="26"/>
        </w:rPr>
        <w:t>изменений в состав общественной комиссии по</w:t>
      </w:r>
      <w:r>
        <w:rPr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реализации муниципальной программы «Формирование современной городской среды на территории городского округа Заречный на 2018 – 2024 годы», утвержденный постановлением администрации городского округа Заречный </w:t>
      </w:r>
    </w:p>
    <w:p w:rsidR="004C42E5" w:rsidRDefault="00391735">
      <w:pPr>
        <w:pStyle w:val="ConsPlusTitle"/>
        <w:jc w:val="center"/>
      </w:pPr>
      <w:r>
        <w:rPr>
          <w:rFonts w:ascii="Liberation Serif" w:hAnsi="Liberation Serif" w:cs="Times New Roman"/>
          <w:sz w:val="26"/>
          <w:szCs w:val="26"/>
        </w:rPr>
        <w:t>от 14.09.2017 № 1007-П</w:t>
      </w:r>
      <w:bookmarkEnd w:id="0"/>
    </w:p>
    <w:p w:rsidR="004C42E5" w:rsidRDefault="004C42E5">
      <w:pPr>
        <w:ind w:left="284"/>
        <w:rPr>
          <w:rFonts w:ascii="Liberation Serif" w:hAnsi="Liberation Serif"/>
          <w:sz w:val="26"/>
          <w:szCs w:val="26"/>
        </w:rPr>
      </w:pPr>
    </w:p>
    <w:p w:rsidR="004C42E5" w:rsidRDefault="004C42E5">
      <w:pPr>
        <w:ind w:left="284"/>
        <w:rPr>
          <w:rFonts w:ascii="Liberation Serif" w:hAnsi="Liberation Serif"/>
          <w:sz w:val="26"/>
          <w:szCs w:val="26"/>
        </w:rPr>
      </w:pPr>
    </w:p>
    <w:p w:rsidR="004C42E5" w:rsidRDefault="00391735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 соответствии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4C42E5" w:rsidRDefault="00391735">
      <w:pPr>
        <w:pStyle w:val="ConsPlusNormal"/>
        <w:ind w:firstLine="0"/>
        <w:jc w:val="both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4C42E5" w:rsidRDefault="00391735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</w:t>
      </w:r>
      <w:r>
        <w:rPr>
          <w:rFonts w:ascii="Liberation Serif" w:hAnsi="Liberation Serif" w:cs="Times New Roman"/>
          <w:sz w:val="26"/>
          <w:szCs w:val="26"/>
        </w:rPr>
        <w:tab/>
        <w:t>Внести изменения в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 14.09.2017 № 1007-П с изменениями, внесенными постановлениями администрации городского округа Заречный от 19.01.2018 № 31-П, от 17.01.2019 № 79-П, от 18.02.2019 № 206-П, от 29.07.2019 № 780-П, от 30.08.2019 № 871-П, от 27.11.2019 №1189-П, от 20.08.2020                             № 616-П, от 09.02.2021 № 133-П, от 31.03.2021 № 338-П, от 29.06.2021 № 672-П, от 19.07.2021 № 730-П, от 15.11.2021 № 1125-П, изложив его в редакции, прилагаемой к настоящему постановлению.</w:t>
      </w:r>
    </w:p>
    <w:p w:rsidR="004C42E5" w:rsidRDefault="00391735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 Признать утратившим силу постановление администрации городского округа Заречный от 06.12.2021 № 1188-П «О внесении изменений в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 14.09.2017 № 1007-П».</w:t>
      </w:r>
    </w:p>
    <w:p w:rsidR="004C42E5" w:rsidRDefault="0039173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C42E5" w:rsidRDefault="004C42E5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4C42E5" w:rsidRDefault="004C42E5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4C42E5" w:rsidRDefault="0039173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4C42E5" w:rsidRDefault="0039173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                                                                              А.В. Захарцев</w:t>
      </w:r>
    </w:p>
    <w:p w:rsidR="004C42E5" w:rsidRDefault="004C42E5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4C42E5" w:rsidRDefault="00391735">
      <w:pPr>
        <w:pStyle w:val="ConsPlusNormal"/>
        <w:pageBreakBefore/>
        <w:ind w:left="5387" w:firstLine="0"/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4C42E5" w:rsidRDefault="00391735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4C42E5" w:rsidRDefault="00391735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4C42E5" w:rsidRPr="00925142" w:rsidRDefault="00081AC5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 w:rsidRPr="00081AC5">
        <w:rPr>
          <w:rFonts w:ascii="Liberation Serif" w:hAnsi="Liberation Serif"/>
          <w:sz w:val="24"/>
          <w:szCs w:val="24"/>
        </w:rPr>
        <w:t>от___</w:t>
      </w:r>
      <w:r w:rsidRPr="00081AC5">
        <w:rPr>
          <w:rFonts w:ascii="Liberation Serif" w:hAnsi="Liberation Serif"/>
          <w:sz w:val="24"/>
          <w:szCs w:val="24"/>
          <w:u w:val="single"/>
        </w:rPr>
        <w:t>10.12.2021</w:t>
      </w:r>
      <w:r w:rsidRPr="00081AC5">
        <w:rPr>
          <w:rFonts w:ascii="Liberation Serif" w:hAnsi="Liberation Serif"/>
          <w:sz w:val="24"/>
          <w:szCs w:val="24"/>
        </w:rPr>
        <w:t>__</w:t>
      </w:r>
      <w:proofErr w:type="gramStart"/>
      <w:r w:rsidRPr="00081AC5">
        <w:rPr>
          <w:rFonts w:ascii="Liberation Serif" w:hAnsi="Liberation Serif"/>
          <w:sz w:val="24"/>
          <w:szCs w:val="24"/>
        </w:rPr>
        <w:t>_  №</w:t>
      </w:r>
      <w:proofErr w:type="gramEnd"/>
      <w:r w:rsidRPr="00081AC5">
        <w:rPr>
          <w:rFonts w:ascii="Liberation Serif" w:hAnsi="Liberation Serif"/>
          <w:sz w:val="24"/>
          <w:szCs w:val="24"/>
        </w:rPr>
        <w:t xml:space="preserve">  ___</w:t>
      </w:r>
      <w:r w:rsidRPr="00081AC5">
        <w:rPr>
          <w:rFonts w:ascii="Liberation Serif" w:hAnsi="Liberation Serif"/>
          <w:sz w:val="24"/>
          <w:szCs w:val="24"/>
          <w:u w:val="single"/>
        </w:rPr>
        <w:t>1211-П</w:t>
      </w:r>
      <w:r w:rsidRPr="00081AC5">
        <w:rPr>
          <w:rFonts w:ascii="Liberation Serif" w:hAnsi="Liberation Serif"/>
          <w:sz w:val="24"/>
          <w:szCs w:val="24"/>
        </w:rPr>
        <w:t>___</w:t>
      </w:r>
    </w:p>
    <w:p w:rsidR="004C42E5" w:rsidRDefault="004C42E5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081AC5" w:rsidRPr="00925142" w:rsidRDefault="00081AC5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4C42E5" w:rsidRDefault="00391735">
      <w:pPr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bookmarkStart w:id="1" w:name="P85"/>
      <w:bookmarkEnd w:id="1"/>
      <w:r>
        <w:rPr>
          <w:rFonts w:ascii="Liberation Serif" w:hAnsi="Liberation Serif"/>
          <w:b/>
          <w:sz w:val="24"/>
          <w:szCs w:val="24"/>
        </w:rPr>
        <w:t>СОСТАВ</w:t>
      </w:r>
    </w:p>
    <w:p w:rsidR="004C42E5" w:rsidRDefault="00391735">
      <w:pPr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общественной комиссии по реализации муниципальной программы «Формирование современной городской среды на территории городского округа Заречный </w:t>
      </w:r>
    </w:p>
    <w:p w:rsidR="004C42E5" w:rsidRDefault="00391735">
      <w:pPr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2018 – 2024 годы»</w:t>
      </w:r>
    </w:p>
    <w:p w:rsidR="004C42E5" w:rsidRDefault="004C42E5">
      <w:pPr>
        <w:autoSpaceDE w:val="0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4C42E5" w:rsidRDefault="004C42E5">
      <w:pPr>
        <w:autoSpaceDE w:val="0"/>
        <w:jc w:val="both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804"/>
      </w:tblGrid>
      <w:tr w:rsidR="004C42E5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Захарцев</w:t>
            </w:r>
          </w:p>
          <w:p w:rsidR="004C42E5" w:rsidRDefault="0039173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Андрей Владимирович</w:t>
            </w:r>
          </w:p>
          <w:p w:rsidR="004C42E5" w:rsidRDefault="004C42E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Глава городского округа Заречный, председатель комиссии</w:t>
            </w:r>
          </w:p>
          <w:p w:rsidR="004C42E5" w:rsidRDefault="004C42E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42E5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Кириллов</w:t>
            </w:r>
          </w:p>
          <w:p w:rsidR="004C42E5" w:rsidRDefault="0039173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Олег Петрович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- первый заместитель главы администрации городского округа Заречный, заместитель председателя комиссии</w:t>
            </w:r>
          </w:p>
          <w:p w:rsidR="004C42E5" w:rsidRDefault="004C42E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42E5">
        <w:trPr>
          <w:trHeight w:val="906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Белоглазова</w:t>
            </w:r>
          </w:p>
          <w:p w:rsidR="004C42E5" w:rsidRDefault="0039173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Татьяна Вадимовна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главный специалист отдела муниципального хозяйства администрации городского округа Заречный, секретарь комиссии</w:t>
            </w:r>
          </w:p>
          <w:p w:rsidR="004C42E5" w:rsidRDefault="004C42E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42E5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  <w:p w:rsidR="004C42E5" w:rsidRDefault="004C42E5">
            <w:pPr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4C42E5">
            <w:pPr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4. Ахметов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Алексей Рауфович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член Общественной палаты городского округа Заречный</w:t>
            </w:r>
          </w:p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4C42E5" w:rsidRDefault="004C42E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5. Вашурин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Вячеслав Владимирович</w:t>
            </w:r>
          </w:p>
          <w:p w:rsidR="004C42E5" w:rsidRDefault="004C42E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депутат Думы городского округа Заречный (по согласованию)</w:t>
            </w:r>
          </w:p>
          <w:p w:rsidR="004C42E5" w:rsidRDefault="004C42E5">
            <w:pPr>
              <w:autoSpaceDE w:val="0"/>
              <w:ind w:left="142" w:hanging="103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6. Козлова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Татьяна Викторовна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корреспондент газеты «Пятница Провинциальная»</w:t>
            </w:r>
          </w:p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4C42E5" w:rsidRDefault="004C42E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7. Корнилов 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Андрей Александрович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заместитель начальника ПСЧ № 99 ФГКУ «59 ОФПС по Свердловской области» (по согласованию)</w:t>
            </w:r>
          </w:p>
          <w:p w:rsidR="004C42E5" w:rsidRDefault="004C42E5">
            <w:pPr>
              <w:autoSpaceDE w:val="0"/>
              <w:ind w:left="142" w:hanging="142"/>
              <w:textAlignment w:val="auto"/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8. Ладейщикова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Татьяна Олеговна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главный редактор газеты «Зареченская Ярмарка»</w:t>
            </w:r>
          </w:p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4C42E5" w:rsidRDefault="004C42E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9. Мингалимов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Рафаил Раифович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заместитель главы администрации городского округа Заречный по капитальному строительству</w:t>
            </w:r>
          </w:p>
          <w:p w:rsidR="004C42E5" w:rsidRDefault="004C42E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10. Мучник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Алиса Викторовна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корреспондент газеты «Пятница Провинциальная»</w:t>
            </w:r>
          </w:p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4C42E5" w:rsidRDefault="004C42E5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11. Овчинникова 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Юлия Анатольевна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член регионального штаба Свердловской области Общероссийского общественного движения «Народный фронт «За Россию» (по согласованию)</w:t>
            </w:r>
          </w:p>
          <w:p w:rsidR="004C42E5" w:rsidRDefault="004C42E5">
            <w:pPr>
              <w:autoSpaceDE w:val="0"/>
              <w:textAlignment w:val="auto"/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12. Поляков 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Александр Владимирович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начальник отдела архитектуры и градостроительства-главный архитектор администрации городского округа Заречный</w:t>
            </w: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lastRenderedPageBreak/>
              <w:t>13. Расковалов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Андрей Владимирович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председатель общественной организации «Зареченское городское отделение межрегионального Союза инвалидов локальных войн и боевых конфликтов»</w:t>
            </w:r>
            <w:r w:rsidR="00A0695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14. Сергиенко 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Лада Константиновна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- начальник информационно-аналитического отдела администрации городского округа Заречный </w:t>
            </w:r>
          </w:p>
          <w:p w:rsidR="004C42E5" w:rsidRDefault="004C42E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15. Соломеина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Татьяна Леонидовна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заместитель главы администрации городского округа Заречный по социальным вопросам</w:t>
            </w:r>
          </w:p>
          <w:p w:rsidR="004C42E5" w:rsidRDefault="004C42E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16. Суворков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Эдуард Леонидович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 w:rsidP="00A06952">
            <w:pPr>
              <w:widowControl/>
              <w:textAlignment w:val="auto"/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- Главный государственный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инспектор безопаснос</w:t>
            </w:r>
            <w:bookmarkStart w:id="2" w:name="_GoBack"/>
            <w:bookmarkEnd w:id="2"/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ти дорожного движения МО МВД РФ «Заречный»</w:t>
            </w:r>
          </w:p>
          <w:p w:rsidR="004C42E5" w:rsidRDefault="00391735">
            <w:pPr>
              <w:widowControl/>
              <w:ind w:right="-567"/>
              <w:textAlignment w:val="auto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4C42E5" w:rsidRDefault="004C42E5">
            <w:pPr>
              <w:widowControl/>
              <w:ind w:right="-567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17. Трубина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Ольга Николаевна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widowControl/>
              <w:ind w:right="-567"/>
              <w:textAlignment w:val="auto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- директор ООО «ДЕЗ» (по согласованию)</w:t>
            </w:r>
          </w:p>
          <w:p w:rsidR="004C42E5" w:rsidRDefault="004C42E5">
            <w:pPr>
              <w:widowControl/>
              <w:ind w:right="-567"/>
              <w:textAlignment w:val="auto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4C42E5" w:rsidRDefault="004C42E5">
            <w:pPr>
              <w:widowControl/>
              <w:ind w:right="-567"/>
              <w:textAlignment w:val="auto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18. Туканов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Александр Сергеевич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депутат Думы городского округа Заречный</w:t>
            </w:r>
          </w:p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4C42E5" w:rsidRDefault="004C42E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19. Тюлина</w:t>
            </w:r>
          </w:p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Юлия Витальевна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исполняющий обязанности начальника отдела муниципального хозяйства администрации городского округа Заречный</w:t>
            </w:r>
          </w:p>
          <w:p w:rsidR="004C42E5" w:rsidRDefault="004C42E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4C42E5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20. Шаврикова</w:t>
            </w:r>
          </w:p>
          <w:p w:rsidR="004C42E5" w:rsidRDefault="00391735">
            <w:pPr>
              <w:autoSpaceDE w:val="0"/>
              <w:ind w:left="29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Наталья Александровна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E5" w:rsidRDefault="0039173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председатель Общественной палаты городского округа Заречный (по согласованию)</w:t>
            </w:r>
          </w:p>
          <w:p w:rsidR="004C42E5" w:rsidRDefault="004C42E5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</w:tbl>
    <w:p w:rsidR="004C42E5" w:rsidRDefault="004C42E5">
      <w:pPr>
        <w:widowControl/>
        <w:ind w:hanging="142"/>
      </w:pPr>
    </w:p>
    <w:sectPr w:rsidR="004C42E5">
      <w:headerReference w:type="default" r:id="rId8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D4" w:rsidRDefault="003F61D4">
      <w:r>
        <w:separator/>
      </w:r>
    </w:p>
  </w:endnote>
  <w:endnote w:type="continuationSeparator" w:id="0">
    <w:p w:rsidR="003F61D4" w:rsidRDefault="003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D4" w:rsidRDefault="003F61D4">
      <w:r>
        <w:rPr>
          <w:color w:val="000000"/>
        </w:rPr>
        <w:separator/>
      </w:r>
    </w:p>
  </w:footnote>
  <w:footnote w:type="continuationSeparator" w:id="0">
    <w:p w:rsidR="003F61D4" w:rsidRDefault="003F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80" w:rsidRDefault="00391735">
    <w:pPr>
      <w:pStyle w:val="a8"/>
      <w:ind w:right="-1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06952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087F80" w:rsidRDefault="003F61D4">
    <w:pPr>
      <w:pStyle w:val="a8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E5"/>
    <w:rsid w:val="00081AC5"/>
    <w:rsid w:val="00391735"/>
    <w:rsid w:val="003F61D4"/>
    <w:rsid w:val="004C42E5"/>
    <w:rsid w:val="00925142"/>
    <w:rsid w:val="00A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EC24"/>
  <w15:docId w15:val="{38A1B571-EED3-4F3A-9F68-0CFCD4A2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9">
    <w:name w:val="Верх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hAnsi="Calibri" w:cs="Calibri"/>
      <w:b/>
      <w:sz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5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2021-03-29T06:58:00Z</cp:lastPrinted>
  <dcterms:created xsi:type="dcterms:W3CDTF">2021-12-10T10:00:00Z</dcterms:created>
  <dcterms:modified xsi:type="dcterms:W3CDTF">2021-12-10T10:05:00Z</dcterms:modified>
</cp:coreProperties>
</file>