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FF" w:rsidRPr="008545FF" w:rsidRDefault="00F37D34" w:rsidP="008545FF">
      <w:pPr>
        <w:spacing w:after="0" w:line="312" w:lineRule="auto"/>
        <w:jc w:val="center"/>
        <w:rPr>
          <w:rFonts w:ascii="Liberation Serif" w:eastAsia="Times New Roman" w:hAnsi="Liberation Serif" w:cs="Times New Roman"/>
          <w:b/>
          <w:caps/>
          <w:sz w:val="32"/>
          <w:szCs w:val="20"/>
          <w:lang w:eastAsia="ru-RU"/>
        </w:rPr>
      </w:pPr>
      <w:r w:rsidRPr="00F37D34">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2pt" o:ole="">
            <v:imagedata r:id="rId8" o:title=""/>
          </v:shape>
          <o:OLEObject Type="Embed" ProgID="Word.Document.8" ShapeID="_x0000_i1025" DrawAspect="Content" ObjectID="_1772261948" r:id="rId9"/>
        </w:object>
      </w:r>
    </w:p>
    <w:p w:rsidR="008545FF" w:rsidRPr="008545FF" w:rsidRDefault="008545FF" w:rsidP="008545FF">
      <w:pPr>
        <w:spacing w:after="0" w:line="360" w:lineRule="auto"/>
        <w:jc w:val="center"/>
        <w:rPr>
          <w:rFonts w:ascii="Liberation Serif" w:eastAsia="Times New Roman" w:hAnsi="Liberation Serif" w:cs="Times New Roman"/>
          <w:caps/>
          <w:sz w:val="28"/>
          <w:szCs w:val="28"/>
          <w:lang w:eastAsia="ru-RU"/>
        </w:rPr>
      </w:pPr>
      <w:proofErr w:type="gramStart"/>
      <w:r w:rsidRPr="008545FF">
        <w:rPr>
          <w:rFonts w:ascii="Liberation Serif" w:eastAsia="Times New Roman" w:hAnsi="Liberation Serif" w:cs="Times New Roman"/>
          <w:caps/>
          <w:sz w:val="28"/>
          <w:szCs w:val="28"/>
          <w:lang w:eastAsia="ru-RU"/>
        </w:rPr>
        <w:t>администрация  Городского</w:t>
      </w:r>
      <w:proofErr w:type="gramEnd"/>
      <w:r w:rsidRPr="008545FF">
        <w:rPr>
          <w:rFonts w:ascii="Liberation Serif" w:eastAsia="Times New Roman" w:hAnsi="Liberation Serif" w:cs="Times New Roman"/>
          <w:caps/>
          <w:sz w:val="28"/>
          <w:szCs w:val="28"/>
          <w:lang w:eastAsia="ru-RU"/>
        </w:rPr>
        <w:t xml:space="preserve">  округа  Заречный</w:t>
      </w:r>
    </w:p>
    <w:p w:rsidR="008545FF" w:rsidRPr="008545FF" w:rsidRDefault="008545FF" w:rsidP="008545FF">
      <w:pPr>
        <w:spacing w:after="0" w:line="360" w:lineRule="auto"/>
        <w:jc w:val="center"/>
        <w:rPr>
          <w:rFonts w:ascii="Liberation Serif" w:eastAsia="Times New Roman" w:hAnsi="Liberation Serif" w:cs="Times New Roman"/>
          <w:b/>
          <w:caps/>
          <w:sz w:val="32"/>
          <w:szCs w:val="32"/>
          <w:lang w:eastAsia="ru-RU"/>
        </w:rPr>
      </w:pPr>
      <w:r w:rsidRPr="008545FF">
        <w:rPr>
          <w:rFonts w:ascii="Liberation Serif" w:eastAsia="Times New Roman" w:hAnsi="Liberation Serif" w:cs="Times New Roman"/>
          <w:b/>
          <w:caps/>
          <w:sz w:val="32"/>
          <w:szCs w:val="32"/>
          <w:lang w:eastAsia="ru-RU"/>
        </w:rPr>
        <w:t>п о с т а н о в л е н и е</w:t>
      </w:r>
    </w:p>
    <w:p w:rsidR="008545FF" w:rsidRPr="008545FF" w:rsidRDefault="008545FF" w:rsidP="008545FF">
      <w:pPr>
        <w:spacing w:after="0" w:line="240" w:lineRule="auto"/>
        <w:jc w:val="both"/>
        <w:rPr>
          <w:rFonts w:ascii="Liberation Serif" w:eastAsia="Times New Roman" w:hAnsi="Liberation Serif" w:cs="Times New Roman"/>
          <w:sz w:val="18"/>
          <w:szCs w:val="20"/>
          <w:lang w:eastAsia="ru-RU"/>
        </w:rPr>
      </w:pPr>
      <w:r w:rsidRPr="008545FF">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12C85CF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24"/>
          <w:szCs w:val="20"/>
          <w:lang w:eastAsia="ru-RU"/>
        </w:rPr>
      </w:pPr>
      <w:r w:rsidRPr="008545FF">
        <w:rPr>
          <w:rFonts w:ascii="Liberation Serif" w:eastAsia="Times New Roman" w:hAnsi="Liberation Serif" w:cs="Times New Roman"/>
          <w:sz w:val="24"/>
          <w:szCs w:val="20"/>
          <w:lang w:eastAsia="ru-RU"/>
        </w:rPr>
        <w:t>от___</w:t>
      </w:r>
      <w:r w:rsidR="00147F45">
        <w:rPr>
          <w:rFonts w:ascii="Liberation Serif" w:eastAsia="Times New Roman" w:hAnsi="Liberation Serif" w:cs="Times New Roman"/>
          <w:sz w:val="24"/>
          <w:szCs w:val="20"/>
          <w:u w:val="single"/>
          <w:lang w:eastAsia="ru-RU"/>
        </w:rPr>
        <w:t>14.11.2019</w:t>
      </w:r>
      <w:r w:rsidRPr="008545FF">
        <w:rPr>
          <w:rFonts w:ascii="Liberation Serif" w:eastAsia="Times New Roman" w:hAnsi="Liberation Serif" w:cs="Times New Roman"/>
          <w:sz w:val="24"/>
          <w:szCs w:val="20"/>
          <w:lang w:eastAsia="ru-RU"/>
        </w:rPr>
        <w:t>__</w:t>
      </w:r>
      <w:proofErr w:type="gramStart"/>
      <w:r w:rsidRPr="008545FF">
        <w:rPr>
          <w:rFonts w:ascii="Liberation Serif" w:eastAsia="Times New Roman" w:hAnsi="Liberation Serif" w:cs="Times New Roman"/>
          <w:sz w:val="24"/>
          <w:szCs w:val="20"/>
          <w:lang w:eastAsia="ru-RU"/>
        </w:rPr>
        <w:t>_  №</w:t>
      </w:r>
      <w:proofErr w:type="gramEnd"/>
      <w:r w:rsidRPr="008545FF">
        <w:rPr>
          <w:rFonts w:ascii="Liberation Serif" w:eastAsia="Times New Roman" w:hAnsi="Liberation Serif" w:cs="Times New Roman"/>
          <w:sz w:val="24"/>
          <w:szCs w:val="20"/>
          <w:lang w:eastAsia="ru-RU"/>
        </w:rPr>
        <w:t xml:space="preserve">  ___</w:t>
      </w:r>
      <w:r w:rsidR="00147F45">
        <w:rPr>
          <w:rFonts w:ascii="Liberation Serif" w:eastAsia="Times New Roman" w:hAnsi="Liberation Serif" w:cs="Times New Roman"/>
          <w:sz w:val="24"/>
          <w:szCs w:val="20"/>
          <w:u w:val="single"/>
          <w:lang w:eastAsia="ru-RU"/>
        </w:rPr>
        <w:t>1135-П</w:t>
      </w:r>
      <w:r w:rsidRPr="008545FF">
        <w:rPr>
          <w:rFonts w:ascii="Liberation Serif" w:eastAsia="Times New Roman" w:hAnsi="Liberation Serif" w:cs="Times New Roman"/>
          <w:sz w:val="24"/>
          <w:szCs w:val="20"/>
          <w:lang w:eastAsia="ru-RU"/>
        </w:rPr>
        <w:t>___</w:t>
      </w:r>
    </w:p>
    <w:p w:rsidR="008545FF" w:rsidRPr="008545FF" w:rsidRDefault="008545FF" w:rsidP="008545FF">
      <w:pPr>
        <w:spacing w:after="0" w:line="240" w:lineRule="auto"/>
        <w:jc w:val="both"/>
        <w:rPr>
          <w:rFonts w:ascii="Liberation Serif" w:eastAsia="Times New Roman" w:hAnsi="Liberation Serif" w:cs="Times New Roman"/>
          <w:sz w:val="28"/>
          <w:szCs w:val="28"/>
          <w:lang w:eastAsia="ru-RU"/>
        </w:rPr>
      </w:pPr>
    </w:p>
    <w:p w:rsidR="008545FF" w:rsidRPr="008545FF" w:rsidRDefault="008545FF" w:rsidP="008545FF">
      <w:pPr>
        <w:spacing w:after="0" w:line="240" w:lineRule="auto"/>
        <w:ind w:right="5812"/>
        <w:jc w:val="center"/>
        <w:rPr>
          <w:rFonts w:ascii="Liberation Serif" w:eastAsia="Times New Roman" w:hAnsi="Liberation Serif" w:cs="Times New Roman"/>
          <w:sz w:val="24"/>
          <w:szCs w:val="24"/>
          <w:lang w:eastAsia="ru-RU"/>
        </w:rPr>
      </w:pPr>
      <w:r w:rsidRPr="008545FF">
        <w:rPr>
          <w:rFonts w:ascii="Liberation Serif" w:eastAsia="Times New Roman" w:hAnsi="Liberation Serif" w:cs="Times New Roman"/>
          <w:sz w:val="24"/>
          <w:szCs w:val="24"/>
          <w:lang w:eastAsia="ru-RU"/>
        </w:rPr>
        <w:t>г. Заречный</w:t>
      </w: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lang w:eastAsia="ru-RU"/>
        </w:rPr>
      </w:pPr>
      <w:r w:rsidRPr="002831AB">
        <w:rPr>
          <w:rFonts w:ascii="Liberation Serif" w:eastAsia="Times New Roman" w:hAnsi="Liberation Serif" w:cs="Liberation Serif"/>
          <w:b/>
          <w:bCs/>
          <w:color w:val="000000"/>
          <w:kern w:val="36"/>
          <w:sz w:val="24"/>
          <w:szCs w:val="24"/>
          <w:lang w:eastAsia="ru-RU"/>
        </w:rPr>
        <w:t>Об утверждении муниципальной программы</w:t>
      </w:r>
    </w:p>
    <w:p w:rsid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rPr>
      </w:pPr>
      <w:r w:rsidRPr="002831AB">
        <w:rPr>
          <w:rFonts w:ascii="Liberation Serif" w:eastAsia="Times New Roman" w:hAnsi="Liberation Serif" w:cs="Liberation Serif"/>
          <w:b/>
          <w:bCs/>
          <w:color w:val="000000"/>
          <w:kern w:val="36"/>
          <w:sz w:val="24"/>
          <w:szCs w:val="24"/>
          <w:lang w:eastAsia="ru-RU"/>
        </w:rPr>
        <w:t>«</w:t>
      </w:r>
      <w:r w:rsidRPr="002831AB">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2831AB">
        <w:rPr>
          <w:rFonts w:ascii="Liberation Serif" w:eastAsia="Times New Roman" w:hAnsi="Liberation Serif" w:cs="Times New Roman"/>
          <w:b/>
          <w:sz w:val="24"/>
          <w:szCs w:val="24"/>
          <w:lang w:eastAsia="ru-RU"/>
        </w:rPr>
        <w:t xml:space="preserve"> года</w:t>
      </w:r>
      <w:r w:rsidRPr="002831AB">
        <w:rPr>
          <w:rFonts w:ascii="Liberation Serif" w:eastAsia="Times New Roman" w:hAnsi="Liberation Serif" w:cs="Liberation Serif"/>
          <w:b/>
          <w:bCs/>
          <w:color w:val="000000"/>
          <w:kern w:val="36"/>
          <w:sz w:val="24"/>
          <w:szCs w:val="24"/>
        </w:rPr>
        <w:t>»</w:t>
      </w:r>
    </w:p>
    <w:p w:rsidR="009C5204" w:rsidRDefault="006F5521"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(в редакции постановлений</w:t>
      </w:r>
      <w:r w:rsidR="00596B15" w:rsidRPr="00596B15">
        <w:rPr>
          <w:rFonts w:ascii="Liberation Serif" w:eastAsia="Times New Roman" w:hAnsi="Liberation Serif" w:cs="Liberation Serif"/>
          <w:bCs/>
          <w:color w:val="000000"/>
          <w:kern w:val="36"/>
          <w:sz w:val="24"/>
          <w:szCs w:val="24"/>
        </w:rPr>
        <w:t xml:space="preserve"> от 03.03.2020 № 193-П</w:t>
      </w:r>
      <w:r>
        <w:rPr>
          <w:rFonts w:ascii="Liberation Serif" w:eastAsia="Times New Roman" w:hAnsi="Liberation Serif" w:cs="Liberation Serif"/>
          <w:bCs/>
          <w:color w:val="000000"/>
          <w:kern w:val="36"/>
          <w:sz w:val="24"/>
          <w:szCs w:val="24"/>
        </w:rPr>
        <w:t>, от 18.06.2020 № 434-П</w:t>
      </w:r>
      <w:r w:rsidR="009C5204">
        <w:rPr>
          <w:rFonts w:ascii="Liberation Serif" w:eastAsia="Times New Roman" w:hAnsi="Liberation Serif" w:cs="Liberation Serif"/>
          <w:bCs/>
          <w:color w:val="000000"/>
          <w:kern w:val="36"/>
          <w:sz w:val="24"/>
          <w:szCs w:val="24"/>
        </w:rPr>
        <w:t xml:space="preserve">, </w:t>
      </w:r>
    </w:p>
    <w:p w:rsidR="008C013A" w:rsidRDefault="009C5204"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от 26.06.2020 № 454-П</w:t>
      </w:r>
      <w:r w:rsidR="00B7314B">
        <w:rPr>
          <w:rFonts w:ascii="Liberation Serif" w:eastAsia="Times New Roman" w:hAnsi="Liberation Serif" w:cs="Liberation Serif"/>
          <w:bCs/>
          <w:color w:val="000000"/>
          <w:kern w:val="36"/>
          <w:sz w:val="24"/>
          <w:szCs w:val="24"/>
        </w:rPr>
        <w:t>, от 24.09.2020 № 731-П</w:t>
      </w:r>
      <w:r w:rsidR="002071AD">
        <w:rPr>
          <w:rFonts w:ascii="Liberation Serif" w:eastAsia="Times New Roman" w:hAnsi="Liberation Serif" w:cs="Liberation Serif"/>
          <w:bCs/>
          <w:color w:val="000000"/>
          <w:kern w:val="36"/>
          <w:sz w:val="24"/>
          <w:szCs w:val="24"/>
        </w:rPr>
        <w:t>, от 26.11.2020 № 911-П</w:t>
      </w:r>
      <w:r w:rsidR="0031344D">
        <w:rPr>
          <w:rFonts w:ascii="Liberation Serif" w:eastAsia="Times New Roman" w:hAnsi="Liberation Serif" w:cs="Liberation Serif"/>
          <w:bCs/>
          <w:color w:val="000000"/>
          <w:kern w:val="36"/>
          <w:sz w:val="24"/>
          <w:szCs w:val="24"/>
        </w:rPr>
        <w:t>, от 28.01.2021 № 74-П</w:t>
      </w:r>
      <w:r w:rsidR="008C013A">
        <w:rPr>
          <w:rFonts w:ascii="Liberation Serif" w:eastAsia="Times New Roman" w:hAnsi="Liberation Serif" w:cs="Liberation Serif"/>
          <w:bCs/>
          <w:color w:val="000000"/>
          <w:kern w:val="36"/>
          <w:sz w:val="24"/>
          <w:szCs w:val="24"/>
        </w:rPr>
        <w:t xml:space="preserve">, </w:t>
      </w:r>
    </w:p>
    <w:p w:rsidR="00B217A3" w:rsidRDefault="008C013A"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от 08.07.2021 № 703-П</w:t>
      </w:r>
      <w:r w:rsidR="00EA3217">
        <w:rPr>
          <w:rFonts w:ascii="Liberation Serif" w:eastAsia="Times New Roman" w:hAnsi="Liberation Serif" w:cs="Liberation Serif"/>
          <w:bCs/>
          <w:color w:val="000000"/>
          <w:kern w:val="36"/>
          <w:sz w:val="24"/>
          <w:szCs w:val="24"/>
        </w:rPr>
        <w:t>, от 29.09.2021 № 968-П</w:t>
      </w:r>
      <w:r w:rsidR="00546650">
        <w:rPr>
          <w:rFonts w:ascii="Liberation Serif" w:eastAsia="Times New Roman" w:hAnsi="Liberation Serif" w:cs="Liberation Serif"/>
          <w:bCs/>
          <w:color w:val="000000"/>
          <w:kern w:val="36"/>
          <w:sz w:val="24"/>
          <w:szCs w:val="24"/>
        </w:rPr>
        <w:t>, от 07.02.2022 № 113-П</w:t>
      </w:r>
      <w:r w:rsidR="00DF23FB">
        <w:rPr>
          <w:rFonts w:ascii="Liberation Serif" w:eastAsia="Times New Roman" w:hAnsi="Liberation Serif" w:cs="Liberation Serif"/>
          <w:bCs/>
          <w:color w:val="000000"/>
          <w:kern w:val="36"/>
          <w:sz w:val="24"/>
          <w:szCs w:val="24"/>
        </w:rPr>
        <w:t>, от 30.03.2022 № 397-П</w:t>
      </w:r>
      <w:r w:rsidR="00B217A3">
        <w:rPr>
          <w:rFonts w:ascii="Liberation Serif" w:eastAsia="Times New Roman" w:hAnsi="Liberation Serif" w:cs="Liberation Serif"/>
          <w:bCs/>
          <w:color w:val="000000"/>
          <w:kern w:val="36"/>
          <w:sz w:val="24"/>
          <w:szCs w:val="24"/>
        </w:rPr>
        <w:t>,</w:t>
      </w:r>
    </w:p>
    <w:p w:rsidR="000E5D7D" w:rsidRDefault="00B217A3" w:rsidP="00D154D3">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от 29.04.2022 № 546-П</w:t>
      </w:r>
      <w:r w:rsidR="00DF7C8C">
        <w:rPr>
          <w:rFonts w:ascii="Liberation Serif" w:eastAsia="Times New Roman" w:hAnsi="Liberation Serif" w:cs="Liberation Serif"/>
          <w:bCs/>
          <w:color w:val="000000"/>
          <w:kern w:val="36"/>
          <w:sz w:val="24"/>
          <w:szCs w:val="24"/>
        </w:rPr>
        <w:t>, от 30.05.2022 № 717-П</w:t>
      </w:r>
      <w:r w:rsidR="00F077A1">
        <w:rPr>
          <w:rFonts w:ascii="Liberation Serif" w:eastAsia="Times New Roman" w:hAnsi="Liberation Serif" w:cs="Liberation Serif"/>
          <w:bCs/>
          <w:color w:val="000000"/>
          <w:kern w:val="36"/>
          <w:sz w:val="24"/>
          <w:szCs w:val="24"/>
        </w:rPr>
        <w:t>, от 14.07.2022 № 918-П</w:t>
      </w:r>
      <w:r w:rsidR="00186E3C">
        <w:rPr>
          <w:rFonts w:ascii="Liberation Serif" w:eastAsia="Times New Roman" w:hAnsi="Liberation Serif" w:cs="Liberation Serif"/>
          <w:bCs/>
          <w:color w:val="000000"/>
          <w:kern w:val="36"/>
          <w:sz w:val="24"/>
          <w:szCs w:val="24"/>
        </w:rPr>
        <w:t>, от 19.09.2022 № 1172-П</w:t>
      </w:r>
      <w:r w:rsidR="00976065">
        <w:rPr>
          <w:rFonts w:ascii="Liberation Serif" w:eastAsia="Times New Roman" w:hAnsi="Liberation Serif" w:cs="Liberation Serif"/>
          <w:bCs/>
          <w:color w:val="000000"/>
          <w:kern w:val="36"/>
          <w:sz w:val="24"/>
          <w:szCs w:val="24"/>
        </w:rPr>
        <w:t>, от 07.11.2022 № 1365-П</w:t>
      </w:r>
      <w:r w:rsidR="001D164C">
        <w:rPr>
          <w:rFonts w:ascii="Liberation Serif" w:eastAsia="Times New Roman" w:hAnsi="Liberation Serif" w:cs="Liberation Serif"/>
          <w:bCs/>
          <w:color w:val="000000"/>
          <w:kern w:val="36"/>
          <w:sz w:val="24"/>
          <w:szCs w:val="24"/>
        </w:rPr>
        <w:t>, от 11.01.2023 № 15-П</w:t>
      </w:r>
      <w:r w:rsidR="0076210A">
        <w:rPr>
          <w:rFonts w:ascii="Liberation Serif" w:eastAsia="Times New Roman" w:hAnsi="Liberation Serif" w:cs="Liberation Serif"/>
          <w:bCs/>
          <w:color w:val="000000"/>
          <w:kern w:val="36"/>
          <w:sz w:val="24"/>
          <w:szCs w:val="24"/>
        </w:rPr>
        <w:t>, от 17.01.2023 № 51-П</w:t>
      </w:r>
      <w:r w:rsidR="006B3CE3">
        <w:rPr>
          <w:rFonts w:ascii="Liberation Serif" w:eastAsia="Times New Roman" w:hAnsi="Liberation Serif" w:cs="Liberation Serif"/>
          <w:bCs/>
          <w:color w:val="000000"/>
          <w:kern w:val="36"/>
          <w:sz w:val="24"/>
          <w:szCs w:val="24"/>
        </w:rPr>
        <w:t>, от 16.05.2023 № 591-П</w:t>
      </w:r>
      <w:r w:rsidR="000E5D7D">
        <w:rPr>
          <w:rFonts w:ascii="Liberation Serif" w:eastAsia="Times New Roman" w:hAnsi="Liberation Serif" w:cs="Liberation Serif"/>
          <w:bCs/>
          <w:color w:val="000000"/>
          <w:kern w:val="36"/>
          <w:sz w:val="24"/>
          <w:szCs w:val="24"/>
        </w:rPr>
        <w:t>,</w:t>
      </w:r>
    </w:p>
    <w:p w:rsidR="00FA1684" w:rsidRDefault="000E5D7D" w:rsidP="009C7779">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от 20.06.2023 № 753-П</w:t>
      </w:r>
      <w:r w:rsidR="001F50A9">
        <w:rPr>
          <w:rFonts w:ascii="Liberation Serif" w:eastAsia="Times New Roman" w:hAnsi="Liberation Serif" w:cs="Liberation Serif"/>
          <w:bCs/>
          <w:color w:val="000000"/>
          <w:kern w:val="36"/>
          <w:sz w:val="24"/>
          <w:szCs w:val="24"/>
        </w:rPr>
        <w:t>, от 17.08.2023 № 995-П</w:t>
      </w:r>
      <w:r w:rsidR="009C7779">
        <w:rPr>
          <w:rFonts w:ascii="Liberation Serif" w:eastAsia="Times New Roman" w:hAnsi="Liberation Serif" w:cs="Liberation Serif"/>
          <w:bCs/>
          <w:color w:val="000000"/>
          <w:kern w:val="36"/>
          <w:sz w:val="24"/>
          <w:szCs w:val="24"/>
        </w:rPr>
        <w:t>, от 07.12.2023 № 1583-П</w:t>
      </w:r>
      <w:r w:rsidR="00FA1684">
        <w:rPr>
          <w:rFonts w:ascii="Liberation Serif" w:eastAsia="Times New Roman" w:hAnsi="Liberation Serif" w:cs="Liberation Serif"/>
          <w:bCs/>
          <w:color w:val="000000"/>
          <w:kern w:val="36"/>
          <w:sz w:val="24"/>
          <w:szCs w:val="24"/>
        </w:rPr>
        <w:t>,</w:t>
      </w:r>
    </w:p>
    <w:p w:rsidR="00596B15" w:rsidRPr="00596B15" w:rsidRDefault="00FA1684" w:rsidP="009C7779">
      <w:pPr>
        <w:spacing w:after="0" w:line="240" w:lineRule="auto"/>
        <w:jc w:val="center"/>
        <w:outlineLvl w:val="0"/>
        <w:rPr>
          <w:rFonts w:ascii="Liberation Serif" w:eastAsia="Times New Roman" w:hAnsi="Liberation Serif" w:cs="Liberation Serif"/>
          <w:bCs/>
          <w:color w:val="000000"/>
          <w:kern w:val="36"/>
          <w:sz w:val="24"/>
          <w:szCs w:val="24"/>
        </w:rPr>
      </w:pPr>
      <w:r>
        <w:rPr>
          <w:rFonts w:ascii="Liberation Serif" w:eastAsia="Times New Roman" w:hAnsi="Liberation Serif" w:cs="Liberation Serif"/>
          <w:bCs/>
          <w:color w:val="000000"/>
          <w:kern w:val="36"/>
          <w:sz w:val="24"/>
          <w:szCs w:val="24"/>
        </w:rPr>
        <w:t>от 12.01.2024 № 22-П</w:t>
      </w:r>
      <w:r w:rsidR="00373C6F">
        <w:rPr>
          <w:rFonts w:ascii="Liberation Serif" w:eastAsia="Times New Roman" w:hAnsi="Liberation Serif" w:cs="Liberation Serif"/>
          <w:bCs/>
          <w:color w:val="000000"/>
          <w:kern w:val="36"/>
          <w:sz w:val="24"/>
          <w:szCs w:val="24"/>
        </w:rPr>
        <w:t>, от 08.02.2024 № 192-П</w:t>
      </w:r>
      <w:r w:rsidR="008B6285">
        <w:rPr>
          <w:rFonts w:ascii="Liberation Serif" w:eastAsia="Times New Roman" w:hAnsi="Liberation Serif" w:cs="Liberation Serif"/>
          <w:bCs/>
          <w:color w:val="000000"/>
          <w:kern w:val="36"/>
          <w:sz w:val="24"/>
          <w:szCs w:val="24"/>
        </w:rPr>
        <w:t>, от 18.03.2024 № 402-П</w:t>
      </w:r>
      <w:r w:rsidR="00EA3217">
        <w:rPr>
          <w:rFonts w:ascii="Liberation Serif" w:eastAsia="Times New Roman" w:hAnsi="Liberation Serif" w:cs="Liberation Serif"/>
          <w:bCs/>
          <w:color w:val="000000"/>
          <w:kern w:val="36"/>
          <w:sz w:val="24"/>
          <w:szCs w:val="24"/>
        </w:rPr>
        <w:t>)</w:t>
      </w:r>
    </w:p>
    <w:p w:rsidR="008545FF" w:rsidRPr="002831AB" w:rsidRDefault="008545FF"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2831AB" w:rsidRPr="002831AB" w:rsidRDefault="002831AB" w:rsidP="008545F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2831AB">
        <w:rPr>
          <w:rFonts w:ascii="Liberation Serif" w:eastAsia="Times New Roman" w:hAnsi="Liberation Serif" w:cs="Liberation Serif"/>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(с изменениями), постановлением администрации городского округа Заречный</w:t>
      </w:r>
      <w:r>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от 19.08.2019</w:t>
      </w:r>
      <w:r w:rsidR="008545FF">
        <w:rPr>
          <w:rFonts w:ascii="Liberation Serif" w:eastAsia="Times New Roman" w:hAnsi="Liberation Serif" w:cs="Liberation Serif"/>
          <w:sz w:val="24"/>
          <w:szCs w:val="24"/>
        </w:rPr>
        <w:t xml:space="preserve"> № </w:t>
      </w:r>
      <w:r w:rsidRPr="002831AB">
        <w:rPr>
          <w:rFonts w:ascii="Liberation Serif" w:eastAsia="Times New Roman" w:hAnsi="Liberation Serif" w:cs="Liberation Serif"/>
          <w:sz w:val="24"/>
          <w:szCs w:val="24"/>
        </w:rPr>
        <w:t>840-П «Об утверждении перечня муниципальных программ городского округа Заречный, подлежащих разработке в 2019 году», на основании ст.</w:t>
      </w:r>
      <w:r w:rsidR="008545FF">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ст. 28, 31 Устава городского округа Заречный администрация городского округа Заречный</w:t>
      </w:r>
    </w:p>
    <w:p w:rsidR="002831AB" w:rsidRPr="002831AB" w:rsidRDefault="002831AB" w:rsidP="00D154D3">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b/>
          <w:bCs/>
          <w:sz w:val="24"/>
          <w:szCs w:val="24"/>
          <w:lang w:eastAsia="ru-RU"/>
        </w:rPr>
        <w:t>ПОСТАНОВЛЯЕТ</w:t>
      </w:r>
      <w:r w:rsidRPr="002831AB">
        <w:rPr>
          <w:rFonts w:ascii="Liberation Serif" w:eastAsia="Times New Roman" w:hAnsi="Liberation Serif" w:cs="Liberation Serif"/>
          <w:sz w:val="24"/>
          <w:szCs w:val="24"/>
          <w:lang w:eastAsia="ru-RU"/>
        </w:rPr>
        <w:t>:</w:t>
      </w:r>
    </w:p>
    <w:p w:rsidR="002831AB" w:rsidRPr="002831AB" w:rsidRDefault="002831AB" w:rsidP="008545FF">
      <w:pPr>
        <w:spacing w:after="0" w:line="240" w:lineRule="auto"/>
        <w:ind w:firstLine="709"/>
        <w:jc w:val="both"/>
        <w:outlineLvl w:val="0"/>
        <w:rPr>
          <w:rFonts w:ascii="Liberation Serif" w:eastAsia="Times New Roman" w:hAnsi="Liberation Serif" w:cs="Liberation Serif"/>
          <w:bCs/>
          <w:kern w:val="36"/>
          <w:sz w:val="24"/>
          <w:szCs w:val="24"/>
          <w:lang w:eastAsia="ru-RU"/>
        </w:rPr>
      </w:pPr>
      <w:r w:rsidRPr="002831AB">
        <w:rPr>
          <w:rFonts w:ascii="Liberation Serif" w:eastAsia="Times New Roman" w:hAnsi="Liberation Serif" w:cs="Liberation Serif"/>
          <w:bCs/>
          <w:kern w:val="36"/>
          <w:sz w:val="24"/>
          <w:szCs w:val="24"/>
          <w:lang w:eastAsia="ru-RU"/>
        </w:rPr>
        <w:t>1. Утвердить муниципальную программу «Обеспечение функционирования жилищно-коммунального хозяйства и повышение энергетической эффективности в г</w:t>
      </w:r>
      <w:r w:rsidR="002179F3">
        <w:rPr>
          <w:rFonts w:ascii="Liberation Serif" w:eastAsia="Times New Roman" w:hAnsi="Liberation Serif" w:cs="Liberation Serif"/>
          <w:bCs/>
          <w:kern w:val="36"/>
          <w:sz w:val="24"/>
          <w:szCs w:val="24"/>
          <w:lang w:eastAsia="ru-RU"/>
        </w:rPr>
        <w:t>ородском округе Заречный до 2026</w:t>
      </w:r>
      <w:r w:rsidRPr="002831AB">
        <w:rPr>
          <w:rFonts w:ascii="Liberation Serif" w:eastAsia="Times New Roman" w:hAnsi="Liberation Serif" w:cs="Liberation Serif"/>
          <w:bCs/>
          <w:kern w:val="36"/>
          <w:sz w:val="24"/>
          <w:szCs w:val="24"/>
          <w:lang w:eastAsia="ru-RU"/>
        </w:rPr>
        <w:t xml:space="preserve"> года</w:t>
      </w:r>
      <w:r w:rsidRPr="002831AB">
        <w:rPr>
          <w:rFonts w:ascii="Liberation Serif" w:eastAsia="Times New Roman" w:hAnsi="Liberation Serif" w:cs="Liberation Serif"/>
          <w:bCs/>
          <w:kern w:val="36"/>
          <w:sz w:val="24"/>
          <w:szCs w:val="24"/>
        </w:rPr>
        <w:t>» (прилагается).</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2. Признать утратившим силу с 01.01.2020 постановление администрации городского округа Заречный от 05.06.2017 № 633-П «Об утверждении муниципальной программы «Развитие жилищно-коммунального хозяйства и повышение энергетической эффективности в городском округе Заречный до 2020 года».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3. Настоящее постановление вступает в силу с 01.01.2020.</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4. Контроль исполнения настоящего постановления возложить на первого заместителя главы администрации городского округа Заречный О.П. Кириллова.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6. Направить настоящее постановление в орган, осуществляющий ведение Свердловского областного регистра МНПА.</w:t>
      </w:r>
    </w:p>
    <w:p w:rsidR="002831AB" w:rsidRDefault="002831AB"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tabs>
          <w:tab w:val="left" w:pos="7380"/>
        </w:tabs>
        <w:spacing w:after="0" w:line="240" w:lineRule="auto"/>
        <w:rPr>
          <w:rFonts w:ascii="Liberation Serif" w:hAnsi="Liberation Serif"/>
          <w:sz w:val="24"/>
          <w:szCs w:val="24"/>
        </w:rPr>
      </w:pPr>
      <w:r w:rsidRPr="008545FF">
        <w:rPr>
          <w:rFonts w:ascii="Liberation Serif" w:hAnsi="Liberation Serif"/>
          <w:sz w:val="24"/>
          <w:szCs w:val="24"/>
        </w:rPr>
        <w:t>Глава</w:t>
      </w:r>
    </w:p>
    <w:p w:rsidR="002831AB" w:rsidRDefault="008545FF" w:rsidP="00785905">
      <w:pPr>
        <w:spacing w:after="0" w:line="240" w:lineRule="auto"/>
      </w:pPr>
      <w:r w:rsidRPr="008545FF">
        <w:rPr>
          <w:rFonts w:ascii="Liberation Serif" w:hAnsi="Liberation Serif"/>
          <w:sz w:val="24"/>
          <w:szCs w:val="24"/>
        </w:rPr>
        <w:t xml:space="preserve">городского округа Заречный                          </w:t>
      </w:r>
      <w:r>
        <w:rPr>
          <w:rFonts w:ascii="Liberation Serif" w:hAnsi="Liberation Serif"/>
          <w:sz w:val="24"/>
          <w:szCs w:val="24"/>
        </w:rPr>
        <w:t xml:space="preserve">                       </w:t>
      </w:r>
      <w:r w:rsidRPr="008545FF">
        <w:rPr>
          <w:rFonts w:ascii="Liberation Serif" w:hAnsi="Liberation Serif"/>
          <w:sz w:val="24"/>
          <w:szCs w:val="24"/>
        </w:rPr>
        <w:t xml:space="preserve">                                          А.В. Захарцев</w:t>
      </w:r>
      <w:r w:rsidR="002831AB">
        <w:br w:type="page"/>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lastRenderedPageBreak/>
        <w:t>УТВЕРЖДЕНА</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постановлением администрации</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 xml:space="preserve">городского округа Заречный </w:t>
      </w:r>
    </w:p>
    <w:p w:rsidR="008545FF" w:rsidRPr="00324C13" w:rsidRDefault="00147F45" w:rsidP="008545FF">
      <w:pPr>
        <w:spacing w:after="0" w:line="240" w:lineRule="auto"/>
        <w:ind w:left="5520"/>
        <w:rPr>
          <w:rFonts w:ascii="Liberation Serif" w:eastAsia="Times New Roman" w:hAnsi="Liberation Serif" w:cs="Times New Roman"/>
          <w:noProof/>
          <w:sz w:val="24"/>
          <w:szCs w:val="26"/>
          <w:lang w:eastAsia="ru-RU"/>
        </w:rPr>
      </w:pPr>
      <w:r w:rsidRPr="00147F45">
        <w:rPr>
          <w:rFonts w:ascii="Liberation Serif" w:eastAsia="Times New Roman" w:hAnsi="Liberation Serif" w:cs="Times New Roman"/>
          <w:noProof/>
          <w:color w:val="000000"/>
          <w:sz w:val="24"/>
          <w:szCs w:val="26"/>
          <w:lang w:eastAsia="ru-RU"/>
        </w:rPr>
        <w:t>от___</w:t>
      </w:r>
      <w:r w:rsidRPr="00147F45">
        <w:rPr>
          <w:rFonts w:ascii="Liberation Serif" w:eastAsia="Times New Roman" w:hAnsi="Liberation Serif" w:cs="Times New Roman"/>
          <w:noProof/>
          <w:color w:val="000000"/>
          <w:sz w:val="24"/>
          <w:szCs w:val="26"/>
          <w:u w:val="single"/>
          <w:lang w:eastAsia="ru-RU"/>
        </w:rPr>
        <w:t>14.11.2019</w:t>
      </w:r>
      <w:r w:rsidRPr="00147F45">
        <w:rPr>
          <w:rFonts w:ascii="Liberation Serif" w:eastAsia="Times New Roman" w:hAnsi="Liberation Serif" w:cs="Times New Roman"/>
          <w:noProof/>
          <w:color w:val="000000"/>
          <w:sz w:val="24"/>
          <w:szCs w:val="26"/>
          <w:lang w:eastAsia="ru-RU"/>
        </w:rPr>
        <w:t>___  №  ___</w:t>
      </w:r>
      <w:r w:rsidRPr="00147F45">
        <w:rPr>
          <w:rFonts w:ascii="Liberation Serif" w:eastAsia="Times New Roman" w:hAnsi="Liberation Serif" w:cs="Times New Roman"/>
          <w:noProof/>
          <w:color w:val="000000"/>
          <w:sz w:val="24"/>
          <w:szCs w:val="26"/>
          <w:u w:val="single"/>
          <w:lang w:eastAsia="ru-RU"/>
        </w:rPr>
        <w:t>1135-П</w:t>
      </w:r>
      <w:r w:rsidRPr="00147F45">
        <w:rPr>
          <w:rFonts w:ascii="Liberation Serif" w:eastAsia="Times New Roman" w:hAnsi="Liberation Serif" w:cs="Times New Roman"/>
          <w:noProof/>
          <w:color w:val="000000"/>
          <w:sz w:val="24"/>
          <w:szCs w:val="26"/>
          <w:lang w:eastAsia="ru-RU"/>
        </w:rPr>
        <w:t xml:space="preserve">___ </w:t>
      </w:r>
      <w:r w:rsidR="008545FF" w:rsidRPr="002A0391">
        <w:rPr>
          <w:rFonts w:ascii="Liberation Serif" w:eastAsia="Times New Roman" w:hAnsi="Liberation Serif" w:cs="Times New Roman"/>
          <w:noProof/>
          <w:color w:val="000000"/>
          <w:sz w:val="24"/>
          <w:szCs w:val="26"/>
          <w:lang w:eastAsia="ru-RU"/>
        </w:rPr>
        <w:t xml:space="preserve">«Об утверждении муниципальной программы </w:t>
      </w:r>
      <w:r w:rsidR="008545FF" w:rsidRPr="00324C13">
        <w:rPr>
          <w:rFonts w:ascii="Liberation Serif" w:eastAsia="Times New Roman" w:hAnsi="Liberation Serif" w:cs="Times New Roman"/>
          <w:noProof/>
          <w:sz w:val="24"/>
          <w:szCs w:val="26"/>
          <w:lang w:eastAsia="ru-RU"/>
        </w:rPr>
        <w:t>«Обеспечение функционирования жилищно-коммунального хозяйства и повышение энергетической эффективности в г</w:t>
      </w:r>
      <w:r w:rsidR="002179F3">
        <w:rPr>
          <w:rFonts w:ascii="Liberation Serif" w:eastAsia="Times New Roman" w:hAnsi="Liberation Serif" w:cs="Times New Roman"/>
          <w:noProof/>
          <w:sz w:val="24"/>
          <w:szCs w:val="26"/>
          <w:lang w:eastAsia="ru-RU"/>
        </w:rPr>
        <w:t>ородском округе Заречный до 2026</w:t>
      </w:r>
      <w:r w:rsidR="008545FF" w:rsidRPr="00324C13">
        <w:rPr>
          <w:rFonts w:ascii="Liberation Serif" w:eastAsia="Times New Roman" w:hAnsi="Liberation Serif" w:cs="Times New Roman"/>
          <w:noProof/>
          <w:sz w:val="24"/>
          <w:szCs w:val="26"/>
          <w:lang w:eastAsia="ru-RU"/>
        </w:rPr>
        <w:t xml:space="preserve">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Муниципальная программа</w:t>
      </w:r>
    </w:p>
    <w:p w:rsidR="00C17592"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«Обеспечение функционирования жилищно-коммунального хозяйства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w:t>
      </w:r>
      <w:r w:rsidR="00432FEC">
        <w:rPr>
          <w:rFonts w:ascii="Liberation Serif" w:eastAsia="Times New Roman" w:hAnsi="Liberation Serif" w:cs="Times New Roman"/>
          <w:b/>
          <w:noProof/>
          <w:color w:val="000000"/>
          <w:sz w:val="26"/>
          <w:szCs w:val="26"/>
          <w:lang w:eastAsia="ru-RU"/>
        </w:rPr>
        <w:t>6</w:t>
      </w:r>
      <w:r w:rsidRPr="002A0391">
        <w:rPr>
          <w:rFonts w:ascii="Liberation Serif" w:eastAsia="Times New Roman" w:hAnsi="Liberation Serif" w:cs="Times New Roman"/>
          <w:b/>
          <w:noProof/>
          <w:color w:val="000000"/>
          <w:sz w:val="26"/>
          <w:szCs w:val="26"/>
          <w:lang w:eastAsia="ru-RU"/>
        </w:rPr>
        <w:t xml:space="preserve">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ПАСПОРТ</w:t>
      </w:r>
      <w:r w:rsidRPr="008545FF">
        <w:rPr>
          <w:rFonts w:ascii="Liberation Serif" w:eastAsia="Times New Roman" w:hAnsi="Liberation Serif" w:cs="Times New Roman"/>
          <w:b/>
          <w:noProof/>
          <w:color w:val="000000"/>
          <w:sz w:val="26"/>
          <w:szCs w:val="26"/>
          <w:lang w:eastAsia="ru-RU"/>
        </w:rPr>
        <w:t xml:space="preserve">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муниципальной программы</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«Обеспечение функционирования жилищно-коммунального хозяйства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w:t>
      </w:r>
      <w:r w:rsidR="00432FEC">
        <w:rPr>
          <w:rFonts w:ascii="Liberation Serif" w:eastAsia="Times New Roman" w:hAnsi="Liberation Serif" w:cs="Times New Roman"/>
          <w:b/>
          <w:noProof/>
          <w:color w:val="000000"/>
          <w:sz w:val="26"/>
          <w:szCs w:val="26"/>
          <w:lang w:eastAsia="ru-RU"/>
        </w:rPr>
        <w:t>6</w:t>
      </w:r>
      <w:r w:rsidRPr="002A0391">
        <w:rPr>
          <w:rFonts w:ascii="Liberation Serif" w:eastAsia="Times New Roman" w:hAnsi="Liberation Serif" w:cs="Times New Roman"/>
          <w:b/>
          <w:noProof/>
          <w:color w:val="000000"/>
          <w:sz w:val="26"/>
          <w:szCs w:val="26"/>
          <w:lang w:eastAsia="ru-RU"/>
        </w:rPr>
        <w:t xml:space="preserve">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3213E4" w:rsidRPr="002A0391" w:rsidRDefault="003213E4" w:rsidP="008545FF">
      <w:pPr>
        <w:spacing w:after="0" w:line="240" w:lineRule="auto"/>
        <w:jc w:val="center"/>
        <w:rPr>
          <w:rFonts w:ascii="Liberation Serif" w:eastAsia="Times New Roman" w:hAnsi="Liberation Serif" w:cs="Times New Roman"/>
          <w:b/>
          <w:noProof/>
          <w:color w:val="000000"/>
          <w:sz w:val="26"/>
          <w:szCs w:val="26"/>
          <w:lang w:eastAsia="ru-RU"/>
        </w:rPr>
      </w:pPr>
    </w:p>
    <w:tbl>
      <w:tblPr>
        <w:tblW w:w="9923" w:type="dxa"/>
        <w:tblLayout w:type="fixed"/>
        <w:tblCellMar>
          <w:left w:w="0" w:type="dxa"/>
          <w:right w:w="0" w:type="dxa"/>
        </w:tblCellMar>
        <w:tblLook w:val="04A0" w:firstRow="1" w:lastRow="0" w:firstColumn="1" w:lastColumn="0" w:noHBand="0" w:noVBand="1"/>
      </w:tblPr>
      <w:tblGrid>
        <w:gridCol w:w="150"/>
        <w:gridCol w:w="3375"/>
        <w:gridCol w:w="930"/>
        <w:gridCol w:w="5468"/>
      </w:tblGrid>
      <w:tr w:rsidR="00F144D7" w:rsidRPr="00B12993" w:rsidTr="008545FF">
        <w:trPr>
          <w:trHeight w:hRule="exact" w:val="135"/>
        </w:trPr>
        <w:tc>
          <w:tcPr>
            <w:tcW w:w="9923" w:type="dxa"/>
            <w:gridSpan w:val="4"/>
          </w:tcPr>
          <w:p w:rsidR="00F144D7" w:rsidRPr="00B12993" w:rsidRDefault="00F144D7" w:rsidP="00F144D7">
            <w:pPr>
              <w:spacing w:after="0" w:line="240" w:lineRule="auto"/>
              <w:rPr>
                <w:rFonts w:ascii="Calibri" w:eastAsia="Times New Roman" w:hAnsi="Calibri" w:cs="Times New Roman"/>
                <w:sz w:val="26"/>
                <w:szCs w:val="26"/>
                <w:lang w:eastAsia="ru-RU"/>
              </w:rPr>
            </w:pPr>
          </w:p>
        </w:tc>
      </w:tr>
      <w:tr w:rsidR="00F144D7" w:rsidRPr="00EC73BF" w:rsidTr="008545FF">
        <w:trPr>
          <w:trHeight w:val="69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Ответственный исполнитель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Администрация городского округа Заречный</w:t>
            </w:r>
          </w:p>
        </w:tc>
      </w:tr>
      <w:tr w:rsidR="00EC5648" w:rsidRPr="00EC73BF" w:rsidTr="008545FF">
        <w:trPr>
          <w:trHeight w:val="698"/>
        </w:trPr>
        <w:tc>
          <w:tcPr>
            <w:tcW w:w="150" w:type="dxa"/>
          </w:tcPr>
          <w:p w:rsidR="00EC5648" w:rsidRPr="00EC73BF" w:rsidRDefault="00EC5648"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EC5648" w:rsidRPr="00EC73BF" w:rsidRDefault="00EC5648" w:rsidP="00EC5648">
            <w:pPr>
              <w:spacing w:after="0" w:line="240" w:lineRule="auto"/>
              <w:ind w:left="115"/>
              <w:rPr>
                <w:rFonts w:ascii="Liberation Serif" w:eastAsia="Times New Roman" w:hAnsi="Liberation Serif" w:cs="Times New Roman"/>
                <w:noProof/>
                <w:color w:val="000000"/>
                <w:sz w:val="24"/>
                <w:szCs w:val="24"/>
                <w:lang w:eastAsia="ru-RU"/>
              </w:rPr>
            </w:pPr>
            <w:r w:rsidRPr="00EC5648">
              <w:rPr>
                <w:rFonts w:ascii="Liberation Serif" w:eastAsia="Times New Roman" w:hAnsi="Liberation Serif" w:cs="Times New Roman"/>
                <w:noProof/>
                <w:color w:val="000000"/>
                <w:sz w:val="24"/>
                <w:szCs w:val="24"/>
                <w:lang w:eastAsia="ru-RU"/>
              </w:rPr>
              <w:t xml:space="preserve">Исполнители мероприятий </w:t>
            </w:r>
            <w:r>
              <w:rPr>
                <w:rFonts w:ascii="Liberation Serif" w:eastAsia="Times New Roman" w:hAnsi="Liberation Serif" w:cs="Times New Roman"/>
                <w:noProof/>
                <w:color w:val="000000"/>
                <w:sz w:val="24"/>
                <w:szCs w:val="24"/>
                <w:lang w:eastAsia="ru-RU"/>
              </w:rPr>
              <w:t>муниципальной программы</w:t>
            </w:r>
          </w:p>
        </w:tc>
        <w:tc>
          <w:tcPr>
            <w:tcW w:w="6398" w:type="dxa"/>
            <w:gridSpan w:val="2"/>
            <w:tcBorders>
              <w:top w:val="single" w:sz="6" w:space="0" w:color="000000"/>
              <w:right w:val="single" w:sz="6" w:space="0" w:color="000000"/>
            </w:tcBorders>
            <w:shd w:val="clear" w:color="auto" w:fill="auto"/>
          </w:tcPr>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 xml:space="preserve">Администрация </w:t>
            </w:r>
            <w:r w:rsidR="00C07232" w:rsidRPr="00D00861">
              <w:rPr>
                <w:rFonts w:ascii="Liberation Serif" w:eastAsia="Times New Roman" w:hAnsi="Liberation Serif" w:cs="Times New Roman"/>
                <w:noProof/>
                <w:sz w:val="24"/>
                <w:szCs w:val="24"/>
                <w:lang w:eastAsia="ru-RU"/>
              </w:rPr>
              <w:t>городского округа</w:t>
            </w:r>
            <w:r w:rsidRPr="00D00861">
              <w:rPr>
                <w:rFonts w:ascii="Liberation Serif" w:eastAsia="Times New Roman" w:hAnsi="Liberation Serif" w:cs="Times New Roman"/>
                <w:noProof/>
                <w:sz w:val="24"/>
                <w:szCs w:val="24"/>
                <w:lang w:eastAsia="ru-RU"/>
              </w:rPr>
              <w:t xml:space="preserve"> </w:t>
            </w:r>
            <w:r w:rsidRPr="003D2469">
              <w:rPr>
                <w:rFonts w:ascii="Liberation Serif" w:eastAsia="Times New Roman" w:hAnsi="Liberation Serif" w:cs="Times New Roman"/>
                <w:noProof/>
                <w:color w:val="000000"/>
                <w:sz w:val="24"/>
                <w:szCs w:val="24"/>
                <w:lang w:eastAsia="ru-RU"/>
              </w:rPr>
              <w:t>Заречный</w:t>
            </w:r>
          </w:p>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МКУ ГО Заречный «ДЕЗ»</w:t>
            </w:r>
          </w:p>
          <w:p w:rsidR="00EC5648" w:rsidRPr="00EC73BF"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Получатели субсидий</w:t>
            </w:r>
          </w:p>
        </w:tc>
      </w:tr>
      <w:tr w:rsidR="00F144D7" w:rsidRPr="00EC73BF" w:rsidTr="008545FF">
        <w:trPr>
          <w:trHeight w:val="68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Сроки реализации муниципальной программы</w:t>
            </w:r>
          </w:p>
        </w:tc>
        <w:tc>
          <w:tcPr>
            <w:tcW w:w="930" w:type="dxa"/>
            <w:tcBorders>
              <w:top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w:t>
            </w:r>
          </w:p>
        </w:tc>
        <w:tc>
          <w:tcPr>
            <w:tcW w:w="5468" w:type="dxa"/>
            <w:tcBorders>
              <w:top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2024 годы</w:t>
            </w:r>
          </w:p>
        </w:tc>
      </w:tr>
      <w:tr w:rsidR="00F144D7" w:rsidRPr="00EC73BF" w:rsidTr="008545FF">
        <w:trPr>
          <w:trHeight w:val="73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Цели и задачи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1.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F144D7" w:rsidRPr="00EC73BF" w:rsidTr="008545FF">
        <w:trPr>
          <w:trHeight w:val="10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F144D7" w:rsidRPr="00EC73BF" w:rsidTr="008545FF">
        <w:trPr>
          <w:trHeight w:val="9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2. Повышение энергетической эффективности ГО Заречный, в том числе за счет активизации энергосбережения</w:t>
            </w:r>
          </w:p>
        </w:tc>
      </w:tr>
      <w:tr w:rsidR="00F144D7" w:rsidRPr="00EC73BF" w:rsidTr="003213E4">
        <w:trPr>
          <w:trHeight w:val="142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2.1.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F144D7" w:rsidRPr="00EC73BF" w:rsidTr="003213E4">
        <w:trPr>
          <w:trHeight w:hRule="exact" w:val="145"/>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8545FF">
        <w:trPr>
          <w:trHeight w:val="84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3. Повышение качества условий проживания населения ГО Заречный за счет формирования благоприятной среды проживания граждан</w:t>
            </w:r>
          </w:p>
        </w:tc>
      </w:tr>
      <w:tr w:rsidR="00F144D7" w:rsidRPr="00EC73BF" w:rsidTr="008545FF">
        <w:trPr>
          <w:trHeight w:val="113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F144D7" w:rsidRPr="00EC73BF" w:rsidTr="008545FF">
        <w:trPr>
          <w:trHeight w:val="99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F144D7" w:rsidRPr="00EC73BF" w:rsidTr="008545FF">
        <w:trPr>
          <w:trHeight w:val="6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4. Обеспечение условий для реализации мероприятий муниципальной программы</w:t>
            </w:r>
          </w:p>
        </w:tc>
      </w:tr>
      <w:tr w:rsidR="00F144D7" w:rsidRPr="00EC73BF" w:rsidTr="008545FF">
        <w:trPr>
          <w:trHeight w:val="50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4.1. Обеспечение эффективной деятельности МКУ ГО</w:t>
            </w:r>
            <w:r w:rsidR="008545FF">
              <w:rPr>
                <w:rFonts w:ascii="Liberation Serif" w:eastAsia="Times New Roman" w:hAnsi="Liberation Serif" w:cs="Times New Roman"/>
                <w:noProof/>
                <w:color w:val="000000"/>
                <w:sz w:val="24"/>
                <w:szCs w:val="24"/>
                <w:lang w:eastAsia="ru-RU"/>
              </w:rPr>
              <w:t xml:space="preserve"> </w:t>
            </w:r>
            <w:r w:rsidRPr="00EC73BF">
              <w:rPr>
                <w:rFonts w:ascii="Liberation Serif" w:eastAsia="Times New Roman" w:hAnsi="Liberation Serif" w:cs="Times New Roman"/>
                <w:noProof/>
                <w:color w:val="000000"/>
                <w:sz w:val="24"/>
                <w:szCs w:val="24"/>
                <w:lang w:eastAsia="ru-RU"/>
              </w:rPr>
              <w:t>З</w:t>
            </w:r>
            <w:r w:rsidR="008545FF">
              <w:rPr>
                <w:rFonts w:ascii="Liberation Serif" w:eastAsia="Times New Roman" w:hAnsi="Liberation Serif" w:cs="Times New Roman"/>
                <w:noProof/>
                <w:color w:val="000000"/>
                <w:sz w:val="24"/>
                <w:szCs w:val="24"/>
                <w:lang w:eastAsia="ru-RU"/>
              </w:rPr>
              <w:t>аречный</w:t>
            </w:r>
            <w:r w:rsidRPr="00EC73BF">
              <w:rPr>
                <w:rFonts w:ascii="Liberation Serif" w:eastAsia="Times New Roman" w:hAnsi="Liberation Serif" w:cs="Times New Roman"/>
                <w:noProof/>
                <w:color w:val="000000"/>
                <w:sz w:val="24"/>
                <w:szCs w:val="24"/>
                <w:lang w:eastAsia="ru-RU"/>
              </w:rPr>
              <w:t xml:space="preserve"> «ДЕЗ» по реализации муниципальной программы</w:t>
            </w:r>
          </w:p>
        </w:tc>
      </w:tr>
      <w:tr w:rsidR="00EC73BF" w:rsidRPr="00EC73BF" w:rsidTr="008545FF">
        <w:trPr>
          <w:trHeight w:val="546"/>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6" w:space="0" w:color="000000"/>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подпрограмм муниципальной программы (при их наличии)</w:t>
            </w:r>
          </w:p>
        </w:tc>
        <w:tc>
          <w:tcPr>
            <w:tcW w:w="6398" w:type="dxa"/>
            <w:gridSpan w:val="2"/>
            <w:tcBorders>
              <w:top w:val="single" w:sz="6" w:space="0" w:color="000000"/>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Обеспечение функционирования жилищно-коммунального хозяйства</w:t>
            </w:r>
          </w:p>
        </w:tc>
      </w:tr>
      <w:tr w:rsidR="00EC73BF" w:rsidRPr="00EC73BF" w:rsidTr="008545FF">
        <w:trPr>
          <w:trHeight w:val="171"/>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E11F55">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 Энергосбережение и повышение энергетической эффективности</w:t>
            </w:r>
          </w:p>
        </w:tc>
      </w:tr>
      <w:tr w:rsidR="00EC73BF" w:rsidRPr="00EC73BF" w:rsidTr="008545FF">
        <w:trPr>
          <w:trHeight w:val="577"/>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Повышение благоустройства жилищного фонда и создание благоприятной среды проживания граждан</w:t>
            </w:r>
          </w:p>
        </w:tc>
      </w:tr>
      <w:tr w:rsidR="00EC73BF" w:rsidRPr="00EC73BF" w:rsidTr="008545FF">
        <w:trPr>
          <w:trHeight w:val="1168"/>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bottom w:val="single" w:sz="4" w:space="0" w:color="auto"/>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F144D7" w:rsidRPr="00EC73BF" w:rsidTr="008545FF">
        <w:trPr>
          <w:trHeight w:val="166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основных целевых показателей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r>
      <w:tr w:rsidR="00F144D7" w:rsidRPr="00EC73BF" w:rsidTr="008545FF">
        <w:trPr>
          <w:trHeight w:val="156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2. </w:t>
            </w:r>
            <w:r w:rsidR="000B1A0A" w:rsidRPr="000B1A0A">
              <w:rPr>
                <w:rFonts w:ascii="Liberation Serif" w:eastAsia="Times New Roman" w:hAnsi="Liberation Serif" w:cs="Times New Roman"/>
                <w:noProof/>
                <w:color w:val="000000"/>
                <w:sz w:val="24"/>
                <w:szCs w:val="24"/>
                <w:lang w:eastAsia="ru-RU"/>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r>
      <w:tr w:rsidR="00F144D7" w:rsidRPr="00EC73BF" w:rsidTr="008545FF">
        <w:trPr>
          <w:trHeight w:val="117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r>
      <w:tr w:rsidR="00F144D7" w:rsidRPr="00EC73BF" w:rsidTr="008545FF">
        <w:trPr>
          <w:trHeight w:val="65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Количество приобретенного оборудования и специальной техники для нужд ЖКХ</w:t>
            </w:r>
          </w:p>
        </w:tc>
      </w:tr>
      <w:tr w:rsidR="00F144D7" w:rsidRPr="00EC73BF" w:rsidTr="008545FF">
        <w:trPr>
          <w:trHeight w:val="104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5. </w:t>
            </w:r>
            <w:r w:rsidR="00CE668B" w:rsidRPr="00CE668B">
              <w:rPr>
                <w:rFonts w:ascii="Liberation Serif" w:eastAsia="Times New Roman" w:hAnsi="Liberation Serif" w:cs="Times New Roman"/>
                <w:noProof/>
                <w:color w:val="000000"/>
                <w:sz w:val="24"/>
                <w:szCs w:val="24"/>
                <w:lang w:eastAsia="ru-RU"/>
              </w:rPr>
              <w:t>Доля выполненных мероприятий по энергосбережению и повышению энергетической эффективности и мероприятий, запланированных к выполнению</w:t>
            </w:r>
          </w:p>
        </w:tc>
      </w:tr>
      <w:tr w:rsidR="00F144D7" w:rsidRPr="00EC73BF" w:rsidTr="008545FF">
        <w:trPr>
          <w:trHeight w:val="50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6. Количество многоквартирных домов, в которых проведен капитальный ремонт общего имущества</w:t>
            </w:r>
          </w:p>
        </w:tc>
      </w:tr>
      <w:tr w:rsidR="00F144D7" w:rsidRPr="00EC73BF" w:rsidTr="003F6DE3">
        <w:trPr>
          <w:trHeight w:val="49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7. Общая площадь многоквартирных домов, в которых проведен капитальный ремонт общего имущества</w:t>
            </w:r>
          </w:p>
        </w:tc>
      </w:tr>
      <w:tr w:rsidR="00F144D7" w:rsidRPr="00EC73BF" w:rsidTr="003F6DE3">
        <w:trPr>
          <w:trHeight w:val="89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8. 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r>
      <w:tr w:rsidR="00F144D7" w:rsidRPr="00EC73BF" w:rsidTr="003F6DE3">
        <w:trPr>
          <w:trHeight w:val="262"/>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9. </w:t>
            </w:r>
            <w:r w:rsidR="00FA6412" w:rsidRPr="00FA6412">
              <w:rPr>
                <w:rFonts w:ascii="Liberation Serif" w:eastAsia="Times New Roman" w:hAnsi="Liberation Serif" w:cs="Times New Roman"/>
                <w:noProof/>
                <w:color w:val="000000"/>
                <w:sz w:val="24"/>
                <w:szCs w:val="24"/>
                <w:lang w:eastAsia="ru-RU"/>
              </w:rPr>
              <w:t>Доля выполненных мероприятий по благоустройству и мероприятий, запланированных к выполнению</w:t>
            </w:r>
          </w:p>
        </w:tc>
      </w:tr>
      <w:tr w:rsidR="00F144D7" w:rsidRPr="00EC73BF" w:rsidTr="003F6DE3">
        <w:trPr>
          <w:trHeight w:val="59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10. Доля общегородских территорий, убираемых ручным способом, от общей площади общегородских территорий, подлежащих ручной уборке</w:t>
            </w:r>
          </w:p>
        </w:tc>
      </w:tr>
      <w:tr w:rsidR="00F144D7" w:rsidRPr="00EC73BF" w:rsidTr="003F6DE3">
        <w:trPr>
          <w:trHeight w:val="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11. Количество проведенных общегородских субботников</w:t>
            </w:r>
          </w:p>
        </w:tc>
      </w:tr>
      <w:tr w:rsidR="00F144D7" w:rsidRPr="00EC73BF" w:rsidTr="008545FF">
        <w:trPr>
          <w:trHeight w:val="85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12. Доля объектов благоустройства, запланированных к реконструкции и строительству, обеспеченных проектно-сметной документацией</w:t>
            </w:r>
          </w:p>
        </w:tc>
      </w:tr>
      <w:tr w:rsidR="00F144D7" w:rsidRPr="00EC73BF" w:rsidTr="003F6DE3">
        <w:trPr>
          <w:trHeight w:val="39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13. </w:t>
            </w:r>
            <w:r w:rsidR="00E133F1" w:rsidRPr="00E133F1">
              <w:rPr>
                <w:rFonts w:ascii="Liberation Serif" w:eastAsia="Times New Roman" w:hAnsi="Liberation Serif" w:cs="Times New Roman"/>
                <w:noProof/>
                <w:color w:val="000000"/>
                <w:sz w:val="24"/>
                <w:szCs w:val="24"/>
                <w:lang w:eastAsia="ru-RU"/>
              </w:rPr>
              <w:t>Доля кладбищ, открытых для захоронения, в их общем количестве</w:t>
            </w:r>
          </w:p>
        </w:tc>
      </w:tr>
      <w:tr w:rsidR="00F144D7" w:rsidRPr="00EC73BF" w:rsidTr="008545FF">
        <w:trPr>
          <w:trHeight w:val="58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14. Объем вывозимого мусора с несанкционированных свалок с их полной ликвидацией</w:t>
            </w:r>
          </w:p>
        </w:tc>
      </w:tr>
      <w:tr w:rsidR="00F144D7" w:rsidRPr="00EC73BF" w:rsidTr="003F6DE3">
        <w:trPr>
          <w:trHeight w:val="68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15. 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F144D7" w:rsidRPr="00EC73BF" w:rsidTr="003A2B10">
        <w:trPr>
          <w:trHeight w:val="55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16. 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r>
      <w:tr w:rsidR="00F144D7" w:rsidRPr="00EC73BF" w:rsidTr="00B44391">
        <w:trPr>
          <w:trHeight w:val="4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17. Уровень выполнения значений целевых показателей муниципальной программы</w:t>
            </w:r>
          </w:p>
        </w:tc>
      </w:tr>
      <w:tr w:rsidR="008B6285" w:rsidRPr="00EC73BF" w:rsidTr="008645BC">
        <w:trPr>
          <w:trHeight w:val="1707"/>
        </w:trPr>
        <w:tc>
          <w:tcPr>
            <w:tcW w:w="150" w:type="dxa"/>
            <w:tcBorders>
              <w:right w:val="single" w:sz="4" w:space="0" w:color="auto"/>
            </w:tcBorders>
          </w:tcPr>
          <w:p w:rsidR="008B6285" w:rsidRPr="00EC73BF" w:rsidRDefault="008B6285" w:rsidP="008B6285">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Объем финансирования муниципальной программы по годам реализации, рублей</w:t>
            </w:r>
          </w:p>
        </w:tc>
        <w:tc>
          <w:tcPr>
            <w:tcW w:w="6398" w:type="dxa"/>
            <w:gridSpan w:val="2"/>
            <w:tcBorders>
              <w:top w:val="single" w:sz="4" w:space="0" w:color="000000"/>
              <w:left w:val="single" w:sz="4" w:space="0" w:color="000000"/>
              <w:bottom w:val="single" w:sz="4" w:space="0" w:color="000000"/>
              <w:right w:val="single" w:sz="4" w:space="0" w:color="000000"/>
            </w:tcBorders>
            <w:shd w:val="clear" w:color="auto" w:fill="auto"/>
          </w:tcPr>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ВСЕГО:</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1 381 977 089,20 руб.,</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в том числе:</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2020 год - 115 716 345,70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2021 год – 111 335 010,43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2022 год – 125 089 969,86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2023 год – 307 175 279,99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2024 год – 443 736 924,96,00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2025 год – 158 137 806,26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2026 год – 120 785 752,00 руб.,</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из них:</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областной бюджет</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496 671 880,67 руб.,</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в том числе:</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2020 год - 42 743 944,18 руб., </w:t>
            </w:r>
            <w:r w:rsidRPr="008B6285">
              <w:rPr>
                <w:rFonts w:ascii="Liberation Serif" w:eastAsia="Times New Roman" w:hAnsi="Liberation Serif" w:cs="Times New Roman"/>
                <w:noProof/>
                <w:color w:val="000000"/>
                <w:sz w:val="24"/>
                <w:szCs w:val="24"/>
                <w:lang w:eastAsia="ru-RU"/>
              </w:rPr>
              <w:br/>
              <w:t xml:space="preserve">2021 год – 34 800 962,70 руб., </w:t>
            </w:r>
            <w:r w:rsidRPr="008B6285">
              <w:rPr>
                <w:rFonts w:ascii="Liberation Serif" w:eastAsia="Times New Roman" w:hAnsi="Liberation Serif" w:cs="Times New Roman"/>
                <w:noProof/>
                <w:color w:val="000000"/>
                <w:sz w:val="24"/>
                <w:szCs w:val="24"/>
                <w:lang w:eastAsia="ru-RU"/>
              </w:rPr>
              <w:br/>
              <w:t xml:space="preserve">2022 год – 32 258 783,68 руб., </w:t>
            </w:r>
            <w:r w:rsidRPr="008B6285">
              <w:rPr>
                <w:rFonts w:ascii="Liberation Serif" w:eastAsia="Times New Roman" w:hAnsi="Liberation Serif" w:cs="Times New Roman"/>
                <w:noProof/>
                <w:color w:val="000000"/>
                <w:sz w:val="24"/>
                <w:szCs w:val="24"/>
                <w:lang w:eastAsia="ru-RU"/>
              </w:rPr>
              <w:br/>
              <w:t xml:space="preserve">2023 год – 101 776 183,11 руб., </w:t>
            </w:r>
            <w:r w:rsidRPr="008B6285">
              <w:rPr>
                <w:rFonts w:ascii="Liberation Serif" w:eastAsia="Times New Roman" w:hAnsi="Liberation Serif" w:cs="Times New Roman"/>
                <w:noProof/>
                <w:color w:val="000000"/>
                <w:sz w:val="24"/>
                <w:szCs w:val="24"/>
                <w:lang w:eastAsia="ru-RU"/>
              </w:rPr>
              <w:br/>
              <w:t xml:space="preserve">2024 год – 121 035 107,00 руб., </w:t>
            </w:r>
            <w:r w:rsidRPr="008B6285">
              <w:rPr>
                <w:rFonts w:ascii="Liberation Serif" w:eastAsia="Times New Roman" w:hAnsi="Liberation Serif" w:cs="Times New Roman"/>
                <w:noProof/>
                <w:color w:val="000000"/>
                <w:sz w:val="24"/>
                <w:szCs w:val="24"/>
                <w:lang w:eastAsia="ru-RU"/>
              </w:rPr>
              <w:br/>
              <w:t xml:space="preserve">2025 год – 110 696 000,00 руб., </w:t>
            </w:r>
            <w:r w:rsidRPr="008B6285">
              <w:rPr>
                <w:rFonts w:ascii="Liberation Serif" w:eastAsia="Times New Roman" w:hAnsi="Liberation Serif" w:cs="Times New Roman"/>
                <w:noProof/>
                <w:color w:val="000000"/>
                <w:sz w:val="24"/>
                <w:szCs w:val="24"/>
                <w:lang w:eastAsia="ru-RU"/>
              </w:rPr>
              <w:br/>
              <w:t xml:space="preserve">2026 год – 53 360 900,00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местный бюджет</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lastRenderedPageBreak/>
              <w:t xml:space="preserve">885 305 208,53 руб., </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в том числе:</w:t>
            </w:r>
          </w:p>
          <w:p w:rsidR="008B6285" w:rsidRPr="008B6285" w:rsidRDefault="008B6285" w:rsidP="008B6285">
            <w:pPr>
              <w:autoSpaceDE w:val="0"/>
              <w:spacing w:after="0" w:line="240" w:lineRule="auto"/>
              <w:ind w:left="132"/>
              <w:rPr>
                <w:rFonts w:ascii="Liberation Serif" w:eastAsia="Times New Roman" w:hAnsi="Liberation Serif" w:cs="Times New Roman"/>
                <w:noProof/>
                <w:color w:val="000000"/>
                <w:sz w:val="24"/>
                <w:szCs w:val="24"/>
                <w:lang w:eastAsia="ru-RU"/>
              </w:rPr>
            </w:pPr>
            <w:r w:rsidRPr="008B6285">
              <w:rPr>
                <w:rFonts w:ascii="Liberation Serif" w:eastAsia="Times New Roman" w:hAnsi="Liberation Serif" w:cs="Times New Roman"/>
                <w:noProof/>
                <w:color w:val="000000"/>
                <w:sz w:val="24"/>
                <w:szCs w:val="24"/>
                <w:lang w:eastAsia="ru-RU"/>
              </w:rPr>
              <w:t xml:space="preserve">2020 год - 72 972 401,52 руб., </w:t>
            </w:r>
            <w:r w:rsidRPr="008B6285">
              <w:rPr>
                <w:rFonts w:ascii="Liberation Serif" w:eastAsia="Times New Roman" w:hAnsi="Liberation Serif" w:cs="Times New Roman"/>
                <w:noProof/>
                <w:color w:val="000000"/>
                <w:sz w:val="24"/>
                <w:szCs w:val="24"/>
                <w:lang w:eastAsia="ru-RU"/>
              </w:rPr>
              <w:br/>
              <w:t xml:space="preserve">2021 год – 76 534 047,73 руб., </w:t>
            </w:r>
            <w:r w:rsidRPr="008B6285">
              <w:rPr>
                <w:rFonts w:ascii="Liberation Serif" w:eastAsia="Times New Roman" w:hAnsi="Liberation Serif" w:cs="Times New Roman"/>
                <w:noProof/>
                <w:color w:val="000000"/>
                <w:sz w:val="24"/>
                <w:szCs w:val="24"/>
                <w:lang w:eastAsia="ru-RU"/>
              </w:rPr>
              <w:br/>
              <w:t xml:space="preserve">2022 год – 92 831 186,18 руб., </w:t>
            </w:r>
            <w:r w:rsidRPr="008B6285">
              <w:rPr>
                <w:rFonts w:ascii="Liberation Serif" w:eastAsia="Times New Roman" w:hAnsi="Liberation Serif" w:cs="Times New Roman"/>
                <w:noProof/>
                <w:color w:val="000000"/>
                <w:sz w:val="24"/>
                <w:szCs w:val="24"/>
                <w:lang w:eastAsia="ru-RU"/>
              </w:rPr>
              <w:br/>
              <w:t xml:space="preserve">2023 год – 205 399 096,88 руб., </w:t>
            </w:r>
            <w:r w:rsidRPr="008B6285">
              <w:rPr>
                <w:rFonts w:ascii="Liberation Serif" w:eastAsia="Times New Roman" w:hAnsi="Liberation Serif" w:cs="Times New Roman"/>
                <w:noProof/>
                <w:color w:val="000000"/>
                <w:sz w:val="24"/>
                <w:szCs w:val="24"/>
                <w:lang w:eastAsia="ru-RU"/>
              </w:rPr>
              <w:br/>
              <w:t xml:space="preserve">2024 год – 322 701 817,96 руб., </w:t>
            </w:r>
            <w:r w:rsidRPr="008B6285">
              <w:rPr>
                <w:rFonts w:ascii="Liberation Serif" w:eastAsia="Times New Roman" w:hAnsi="Liberation Serif" w:cs="Times New Roman"/>
                <w:noProof/>
                <w:color w:val="000000"/>
                <w:sz w:val="24"/>
                <w:szCs w:val="24"/>
                <w:lang w:eastAsia="ru-RU"/>
              </w:rPr>
              <w:br/>
              <w:t xml:space="preserve">2025 год – 47 441 806,26 руб., </w:t>
            </w:r>
            <w:r w:rsidRPr="008B6285">
              <w:rPr>
                <w:rFonts w:ascii="Liberation Serif" w:eastAsia="Times New Roman" w:hAnsi="Liberation Serif" w:cs="Times New Roman"/>
                <w:noProof/>
                <w:color w:val="000000"/>
                <w:sz w:val="24"/>
                <w:szCs w:val="24"/>
                <w:lang w:eastAsia="ru-RU"/>
              </w:rPr>
              <w:br/>
              <w:t>2026 год – 67 424 852,00 руб.</w:t>
            </w:r>
          </w:p>
        </w:tc>
      </w:tr>
      <w:tr w:rsidR="008645BC" w:rsidRPr="00EC73BF" w:rsidTr="008645BC">
        <w:trPr>
          <w:trHeight w:val="1336"/>
        </w:trPr>
        <w:tc>
          <w:tcPr>
            <w:tcW w:w="150" w:type="dxa"/>
            <w:tcBorders>
              <w:right w:val="single" w:sz="4" w:space="0" w:color="auto"/>
            </w:tcBorders>
          </w:tcPr>
          <w:p w:rsidR="008645BC" w:rsidRPr="00EC73BF" w:rsidRDefault="008645BC" w:rsidP="008645BC">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645BC" w:rsidRPr="001235C7" w:rsidRDefault="008645BC" w:rsidP="008645BC">
            <w:pPr>
              <w:autoSpaceDE w:val="0"/>
              <w:spacing w:after="0" w:line="240" w:lineRule="auto"/>
              <w:ind w:left="132"/>
              <w:rPr>
                <w:rFonts w:ascii="Liberation Serif" w:hAnsi="Liberation Serif" w:cs="Liberation Serif"/>
              </w:rPr>
            </w:pPr>
            <w:r w:rsidRPr="00EC73BF">
              <w:rPr>
                <w:rFonts w:ascii="Liberation Serif" w:eastAsia="Times New Roman" w:hAnsi="Liberation Serif" w:cs="Times New Roman"/>
                <w:noProof/>
                <w:color w:val="000000"/>
                <w:sz w:val="24"/>
                <w:szCs w:val="24"/>
                <w:lang w:eastAsia="ru-RU"/>
              </w:rPr>
              <w:t>Адрес размещения муниципальной программы в информационно-телекоммуникационной сети Интернет</w:t>
            </w:r>
          </w:p>
        </w:tc>
        <w:tc>
          <w:tcPr>
            <w:tcW w:w="6398" w:type="dxa"/>
            <w:gridSpan w:val="2"/>
            <w:tcBorders>
              <w:top w:val="single" w:sz="4" w:space="0" w:color="000000"/>
              <w:left w:val="single" w:sz="4" w:space="0" w:color="000000"/>
              <w:bottom w:val="single" w:sz="4" w:space="0" w:color="000000"/>
              <w:right w:val="single" w:sz="4" w:space="0" w:color="000000"/>
            </w:tcBorders>
            <w:shd w:val="clear" w:color="auto" w:fill="auto"/>
          </w:tcPr>
          <w:p w:rsidR="008645BC" w:rsidRPr="001235C7" w:rsidRDefault="008645BC" w:rsidP="008645BC">
            <w:pPr>
              <w:autoSpaceDE w:val="0"/>
              <w:spacing w:after="0" w:line="240" w:lineRule="auto"/>
              <w:ind w:left="132"/>
              <w:rPr>
                <w:rFonts w:ascii="Liberation Serif" w:hAnsi="Liberation Serif"/>
              </w:rPr>
            </w:pPr>
            <w:r w:rsidRPr="00EC73BF">
              <w:rPr>
                <w:rFonts w:ascii="Liberation Serif" w:eastAsia="Times New Roman" w:hAnsi="Liberation Serif" w:cs="Times New Roman"/>
                <w:noProof/>
                <w:color w:val="000000"/>
                <w:sz w:val="24"/>
                <w:szCs w:val="24"/>
                <w:lang w:eastAsia="ru-RU"/>
              </w:rPr>
              <w:t>http://gorod-zarechny.ru/</w:t>
            </w:r>
          </w:p>
        </w:tc>
      </w:tr>
      <w:tr w:rsidR="00A85013" w:rsidRPr="00EC73BF" w:rsidTr="008545FF">
        <w:trPr>
          <w:trHeight w:hRule="exact" w:val="15"/>
        </w:trPr>
        <w:tc>
          <w:tcPr>
            <w:tcW w:w="9923" w:type="dxa"/>
            <w:gridSpan w:val="4"/>
          </w:tcPr>
          <w:p w:rsidR="00A85013" w:rsidRPr="00EC73BF" w:rsidRDefault="00A85013" w:rsidP="00A85013">
            <w:pPr>
              <w:spacing w:after="0" w:line="240" w:lineRule="auto"/>
              <w:rPr>
                <w:rFonts w:ascii="Liberation Serif" w:eastAsia="Times New Roman" w:hAnsi="Liberation Serif" w:cs="Times New Roman"/>
                <w:sz w:val="24"/>
                <w:szCs w:val="24"/>
                <w:lang w:eastAsia="ru-RU"/>
              </w:rPr>
            </w:pPr>
          </w:p>
        </w:tc>
      </w:tr>
    </w:tbl>
    <w:p w:rsidR="00B31875" w:rsidRDefault="00B31875" w:rsidP="00EA19F5">
      <w:pPr>
        <w:autoSpaceDE w:val="0"/>
        <w:autoSpaceDN w:val="0"/>
        <w:spacing w:after="120" w:line="240" w:lineRule="auto"/>
        <w:jc w:val="center"/>
        <w:rPr>
          <w:rFonts w:ascii="Liberation Serif" w:eastAsia="Times New Roman" w:hAnsi="Liberation Serif" w:cs="Times New Roman"/>
          <w:b/>
          <w:sz w:val="24"/>
          <w:szCs w:val="24"/>
          <w:lang w:eastAsia="ru-RU"/>
        </w:rPr>
      </w:pPr>
    </w:p>
    <w:p w:rsidR="0097012F" w:rsidRPr="002A0391" w:rsidRDefault="0097012F" w:rsidP="00EA19F5">
      <w:pPr>
        <w:autoSpaceDE w:val="0"/>
        <w:autoSpaceDN w:val="0"/>
        <w:spacing w:after="120" w:line="240" w:lineRule="auto"/>
        <w:jc w:val="center"/>
        <w:rPr>
          <w:rFonts w:ascii="Liberation Serif" w:eastAsia="Times New Roman" w:hAnsi="Liberation Serif" w:cs="Times New Roman"/>
          <w:sz w:val="24"/>
          <w:szCs w:val="24"/>
          <w:lang w:eastAsia="ru-RU"/>
        </w:rPr>
      </w:pPr>
      <w:r w:rsidRPr="002A0391">
        <w:rPr>
          <w:rFonts w:ascii="Liberation Serif" w:eastAsia="Times New Roman" w:hAnsi="Liberation Serif" w:cs="Times New Roman"/>
          <w:b/>
          <w:sz w:val="24"/>
          <w:szCs w:val="24"/>
          <w:lang w:eastAsia="ru-RU"/>
        </w:rPr>
        <w:t xml:space="preserve">Раздел 1. Характеристика и анализ </w:t>
      </w:r>
      <w:r w:rsidR="00EA19F5" w:rsidRPr="002A0391">
        <w:rPr>
          <w:rFonts w:ascii="Liberation Serif" w:eastAsia="Times New Roman" w:hAnsi="Liberation Serif" w:cs="Liberation Serif"/>
          <w:b/>
          <w:sz w:val="24"/>
          <w:szCs w:val="24"/>
          <w:lang w:eastAsia="ru-RU"/>
        </w:rPr>
        <w:t xml:space="preserve">текущего </w:t>
      </w:r>
      <w:r w:rsidR="00EA19F5" w:rsidRPr="00D00861">
        <w:rPr>
          <w:rFonts w:ascii="Liberation Serif" w:eastAsia="Times New Roman" w:hAnsi="Liberation Serif" w:cs="Liberation Serif"/>
          <w:b/>
          <w:sz w:val="24"/>
          <w:szCs w:val="24"/>
          <w:lang w:eastAsia="ru-RU"/>
        </w:rPr>
        <w:t>состояния</w:t>
      </w:r>
      <w:r w:rsidR="00C07232" w:rsidRPr="00D00861">
        <w:rPr>
          <w:rFonts w:ascii="Liberation Serif" w:eastAsia="Times New Roman" w:hAnsi="Liberation Serif" w:cs="Liberation Serif"/>
          <w:b/>
          <w:sz w:val="24"/>
          <w:szCs w:val="24"/>
          <w:lang w:eastAsia="ru-RU"/>
        </w:rPr>
        <w:t xml:space="preserve"> </w:t>
      </w:r>
      <w:r w:rsidRPr="00D00861">
        <w:rPr>
          <w:rFonts w:ascii="Liberation Serif" w:eastAsia="Times New Roman" w:hAnsi="Liberation Serif" w:cs="Times New Roman"/>
          <w:b/>
          <w:sz w:val="24"/>
          <w:szCs w:val="24"/>
          <w:lang w:eastAsia="ru-RU"/>
        </w:rPr>
        <w:t>жилищно-</w:t>
      </w:r>
      <w:r w:rsidRPr="002A0391">
        <w:rPr>
          <w:rFonts w:ascii="Liberation Serif" w:eastAsia="Times New Roman" w:hAnsi="Liberation Serif" w:cs="Times New Roman"/>
          <w:b/>
          <w:sz w:val="24"/>
          <w:szCs w:val="24"/>
          <w:lang w:eastAsia="ru-RU"/>
        </w:rPr>
        <w:t xml:space="preserve">коммунального хозяйства в городском округе Заречный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За последние десять лет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действующие расходные обязательства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деградировать.</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жилищно-коммунальный комплекс городского округа Заречный насчитывает: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 5 котельных, в </w:t>
      </w:r>
      <w:proofErr w:type="spellStart"/>
      <w:r w:rsidRPr="00324C13">
        <w:rPr>
          <w:rFonts w:ascii="Liberation Serif" w:eastAsia="Times New Roman" w:hAnsi="Liberation Serif" w:cs="Times New Roman"/>
          <w:sz w:val="24"/>
          <w:szCs w:val="24"/>
          <w:lang w:eastAsia="ru-RU"/>
        </w:rPr>
        <w:t>т.ч</w:t>
      </w:r>
      <w:proofErr w:type="spellEnd"/>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городская котельная установленной мощностью 140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 блочная газовая котельная </w:t>
      </w:r>
      <w:proofErr w:type="spellStart"/>
      <w:r w:rsidRPr="00324C13">
        <w:rPr>
          <w:rFonts w:ascii="Liberation Serif" w:eastAsia="Times New Roman" w:hAnsi="Liberation Serif" w:cs="Times New Roman"/>
          <w:sz w:val="24"/>
          <w:szCs w:val="24"/>
          <w:lang w:eastAsia="ru-RU"/>
        </w:rPr>
        <w:t>мкр</w:t>
      </w:r>
      <w:proofErr w:type="spellEnd"/>
      <w:r w:rsidRPr="00324C13">
        <w:rPr>
          <w:rFonts w:ascii="Liberation Serif" w:eastAsia="Times New Roman" w:hAnsi="Liberation Serif" w:cs="Times New Roman"/>
          <w:sz w:val="24"/>
          <w:szCs w:val="24"/>
          <w:lang w:eastAsia="ru-RU"/>
        </w:rPr>
        <w:t xml:space="preserve">-он </w:t>
      </w:r>
      <w:proofErr w:type="spellStart"/>
      <w:r w:rsidRPr="00324C13">
        <w:rPr>
          <w:rFonts w:ascii="Liberation Serif" w:eastAsia="Times New Roman" w:hAnsi="Liberation Serif" w:cs="Times New Roman"/>
          <w:sz w:val="24"/>
          <w:szCs w:val="24"/>
          <w:lang w:eastAsia="ru-RU"/>
        </w:rPr>
        <w:t>Муранитный</w:t>
      </w:r>
      <w:proofErr w:type="spellEnd"/>
      <w:r w:rsidRPr="00324C13">
        <w:rPr>
          <w:rFonts w:ascii="Liberation Serif" w:eastAsia="Times New Roman" w:hAnsi="Liberation Serif" w:cs="Times New Roman"/>
          <w:sz w:val="24"/>
          <w:szCs w:val="24"/>
          <w:lang w:eastAsia="ru-RU"/>
        </w:rPr>
        <w:t xml:space="preserve"> установленной мощностью 0,9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блочных газовых котельных – действуют на сельской территории городского округа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 д. </w:t>
      </w:r>
      <w:proofErr w:type="spellStart"/>
      <w:r w:rsidRPr="00324C13">
        <w:rPr>
          <w:rFonts w:ascii="Liberation Serif" w:eastAsia="Times New Roman" w:hAnsi="Liberation Serif" w:cs="Times New Roman"/>
          <w:sz w:val="24"/>
          <w:szCs w:val="24"/>
          <w:lang w:eastAsia="ru-RU"/>
        </w:rPr>
        <w:t>Курманка</w:t>
      </w:r>
      <w:proofErr w:type="spellEnd"/>
      <w:r w:rsidRPr="00324C13">
        <w:rPr>
          <w:rFonts w:ascii="Liberation Serif" w:eastAsia="Times New Roman" w:hAnsi="Liberation Serif" w:cs="Times New Roman"/>
          <w:sz w:val="24"/>
          <w:szCs w:val="24"/>
          <w:lang w:eastAsia="ru-RU"/>
        </w:rPr>
        <w:t xml:space="preserve"> установленной мощностью 2,12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Гагарка (МКОУ ГО Заречный «СОШ №6») установленной мощностью 0,24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 с. Мезенское установленной мощностью 1,72 Гкал/час.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Тепловая энергия и горячая вода </w:t>
      </w:r>
      <w:r w:rsidR="00CC742A" w:rsidRPr="00324C13">
        <w:rPr>
          <w:rFonts w:ascii="Liberation Serif" w:eastAsia="Times New Roman" w:hAnsi="Liberation Serif" w:cs="Times New Roman"/>
          <w:sz w:val="24"/>
          <w:szCs w:val="24"/>
          <w:lang w:eastAsia="ru-RU"/>
        </w:rPr>
        <w:t>поступают</w:t>
      </w:r>
      <w:r w:rsidRPr="00324C13">
        <w:rPr>
          <w:rFonts w:ascii="Liberation Serif" w:eastAsia="Times New Roman" w:hAnsi="Liberation Serif" w:cs="Times New Roman"/>
          <w:sz w:val="24"/>
          <w:szCs w:val="24"/>
          <w:lang w:eastAsia="ru-RU"/>
        </w:rPr>
        <w:t xml:space="preserve"> к потребителям города от двух </w:t>
      </w:r>
      <w:r w:rsidR="004F3E20" w:rsidRPr="00324C13">
        <w:rPr>
          <w:rFonts w:ascii="Liberation Serif" w:eastAsia="Times New Roman" w:hAnsi="Liberation Serif" w:cs="Times New Roman"/>
          <w:sz w:val="24"/>
          <w:szCs w:val="24"/>
          <w:lang w:eastAsia="ru-RU"/>
        </w:rPr>
        <w:t>теплоисточников</w:t>
      </w:r>
      <w:r w:rsidRPr="00324C13">
        <w:rPr>
          <w:rFonts w:ascii="Liberation Serif" w:eastAsia="Times New Roman" w:hAnsi="Liberation Serif" w:cs="Times New Roman"/>
          <w:sz w:val="24"/>
          <w:szCs w:val="24"/>
          <w:lang w:eastAsia="ru-RU"/>
        </w:rPr>
        <w:t xml:space="preserve">: Белоярской атомной электростанции и городской котельной по четырем </w:t>
      </w:r>
      <w:proofErr w:type="spellStart"/>
      <w:r w:rsidR="00EA19F5" w:rsidRPr="00324C13">
        <w:rPr>
          <w:rFonts w:ascii="Liberation Serif" w:eastAsia="Times New Roman" w:hAnsi="Liberation Serif" w:cs="Times New Roman"/>
          <w:sz w:val="24"/>
          <w:szCs w:val="24"/>
          <w:lang w:eastAsia="ru-RU"/>
        </w:rPr>
        <w:t>тепломагистралям</w:t>
      </w:r>
      <w:proofErr w:type="spellEnd"/>
      <w:r w:rsidRPr="00324C13">
        <w:rPr>
          <w:rFonts w:ascii="Liberation Serif" w:eastAsia="Times New Roman" w:hAnsi="Liberation Serif" w:cs="Times New Roman"/>
          <w:sz w:val="24"/>
          <w:szCs w:val="24"/>
          <w:lang w:eastAsia="ru-RU"/>
        </w:rPr>
        <w:t xml:space="preserve"> № 1, 2, 3, 4.</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Способ прокладки </w:t>
      </w:r>
      <w:proofErr w:type="spellStart"/>
      <w:r w:rsidRPr="00324C13">
        <w:rPr>
          <w:rFonts w:ascii="Liberation Serif" w:eastAsia="Times New Roman" w:hAnsi="Liberation Serif" w:cs="Times New Roman"/>
          <w:sz w:val="24"/>
          <w:szCs w:val="24"/>
          <w:lang w:eastAsia="ru-RU"/>
        </w:rPr>
        <w:t>тепломагистрали</w:t>
      </w:r>
      <w:proofErr w:type="spellEnd"/>
      <w:r w:rsidRPr="00324C13">
        <w:rPr>
          <w:rFonts w:ascii="Liberation Serif" w:eastAsia="Times New Roman" w:hAnsi="Liberation Serif" w:cs="Times New Roman"/>
          <w:sz w:val="24"/>
          <w:szCs w:val="24"/>
          <w:lang w:eastAsia="ru-RU"/>
        </w:rPr>
        <w:t xml:space="preserve"> надземный и подземный. Большая часть (60 %) проложен</w:t>
      </w:r>
      <w:r w:rsidR="004F3E20" w:rsidRPr="00324C13">
        <w:rPr>
          <w:rFonts w:ascii="Liberation Serif" w:eastAsia="Times New Roman" w:hAnsi="Liberation Serif" w:cs="Times New Roman"/>
          <w:sz w:val="24"/>
          <w:szCs w:val="24"/>
          <w:lang w:eastAsia="ru-RU"/>
        </w:rPr>
        <w:t>а</w:t>
      </w:r>
      <w:r w:rsidRPr="00324C13">
        <w:rPr>
          <w:rFonts w:ascii="Liberation Serif" w:eastAsia="Times New Roman" w:hAnsi="Liberation Serif" w:cs="Times New Roman"/>
          <w:sz w:val="24"/>
          <w:szCs w:val="24"/>
          <w:lang w:eastAsia="ru-RU"/>
        </w:rPr>
        <w:t xml:space="preserve"> надземным способом. Протяженность тепловых сетей города составляет 48683 м в двухтрубном исчислении, соответственно 97366 м в однотрубном исчислении. Тепловые сети города подразделяются на магистральные (протяженностью 8646 м в двухтрубном исчислении) и квартальные (распределительные) (протяженностью 40037 м в двухтрубном исчислении).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Тепловые сети города подразделяются на: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магистральные протяженностью 9425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квартальные (распределительные) протяженностью 52601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тепловых сетях г. Заречн</w:t>
      </w:r>
      <w:r w:rsidR="004F3E20"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сооружено 248 тепловых камеры (подземных) и 73 тепловых узла (надземные), оснащенных запорной арматурой (задвижки, вентиля, воздушники, </w:t>
      </w:r>
      <w:proofErr w:type="spellStart"/>
      <w:r w:rsidRPr="00324C13">
        <w:rPr>
          <w:rFonts w:ascii="Liberation Serif" w:eastAsia="Times New Roman" w:hAnsi="Liberation Serif" w:cs="Times New Roman"/>
          <w:sz w:val="24"/>
          <w:szCs w:val="24"/>
          <w:lang w:eastAsia="ru-RU"/>
        </w:rPr>
        <w:t>спускники</w:t>
      </w:r>
      <w:proofErr w:type="spellEnd"/>
      <w:r w:rsidRPr="00324C13">
        <w:rPr>
          <w:rFonts w:ascii="Liberation Serif" w:eastAsia="Times New Roman" w:hAnsi="Liberation Serif" w:cs="Times New Roman"/>
          <w:sz w:val="24"/>
          <w:szCs w:val="24"/>
          <w:lang w:eastAsia="ru-RU"/>
        </w:rPr>
        <w:t xml:space="preserve">, элеваторные узлы, электрические приводы задвижек на </w:t>
      </w:r>
      <w:proofErr w:type="spellStart"/>
      <w:r w:rsidRPr="00324C13">
        <w:rPr>
          <w:rFonts w:ascii="Liberation Serif" w:eastAsia="Times New Roman" w:hAnsi="Liberation Serif" w:cs="Times New Roman"/>
          <w:sz w:val="24"/>
          <w:szCs w:val="24"/>
          <w:lang w:eastAsia="ru-RU"/>
        </w:rPr>
        <w:t>тепломагистралях</w:t>
      </w:r>
      <w:proofErr w:type="spellEnd"/>
      <w:r w:rsidRPr="00324C13">
        <w:rPr>
          <w:rFonts w:ascii="Liberation Serif" w:eastAsia="Times New Roman" w:hAnsi="Liberation Serif" w:cs="Times New Roman"/>
          <w:sz w:val="24"/>
          <w:szCs w:val="24"/>
          <w:lang w:eastAsia="ru-RU"/>
        </w:rPr>
        <w:t xml:space="preserve">).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Котельные находятся в муниципальной собственности, тепловые сети переданы по концессионному соглашению во владение и пользование обществу с ограниченной ответственностью «</w:t>
      </w:r>
      <w:proofErr w:type="spellStart"/>
      <w:r w:rsidR="00950AB0" w:rsidRPr="00324C13">
        <w:rPr>
          <w:rFonts w:ascii="Liberation Serif" w:eastAsia="Times New Roman" w:hAnsi="Liberation Serif" w:cs="Times New Roman"/>
          <w:sz w:val="24"/>
          <w:szCs w:val="24"/>
          <w:lang w:eastAsia="ru-RU"/>
        </w:rPr>
        <w:t>Акватех</w:t>
      </w:r>
      <w:proofErr w:type="spellEnd"/>
      <w:r w:rsidRPr="00324C13">
        <w:rPr>
          <w:rFonts w:ascii="Liberation Serif" w:eastAsia="Times New Roman" w:hAnsi="Liberation Serif" w:cs="Times New Roman"/>
          <w:sz w:val="24"/>
          <w:szCs w:val="24"/>
          <w:lang w:eastAsia="ru-RU"/>
        </w:rPr>
        <w:t>» до 2023 года</w:t>
      </w:r>
      <w:r w:rsidR="00950AB0"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Система централизованного теплоснабжения </w:t>
      </w:r>
      <w:r w:rsidR="004F3E20"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xml:space="preserve">от котельной </w:t>
      </w:r>
      <w:proofErr w:type="spellStart"/>
      <w:r w:rsidRPr="00D00861">
        <w:rPr>
          <w:rFonts w:ascii="Liberation Serif" w:eastAsia="Times New Roman" w:hAnsi="Liberation Serif" w:cs="Times New Roman"/>
          <w:sz w:val="24"/>
          <w:szCs w:val="24"/>
          <w:lang w:eastAsia="ru-RU"/>
        </w:rPr>
        <w:t>мкр</w:t>
      </w:r>
      <w:proofErr w:type="spellEnd"/>
      <w:r w:rsidRPr="00D00861">
        <w:rPr>
          <w:rFonts w:ascii="Liberation Serif" w:eastAsia="Times New Roman" w:hAnsi="Liberation Serif" w:cs="Times New Roman"/>
          <w:sz w:val="24"/>
          <w:szCs w:val="24"/>
          <w:lang w:eastAsia="ru-RU"/>
        </w:rPr>
        <w:t>-н</w:t>
      </w:r>
      <w:r w:rsidR="004F3E20" w:rsidRPr="00D00861">
        <w:rPr>
          <w:rFonts w:ascii="Liberation Serif" w:eastAsia="Times New Roman" w:hAnsi="Liberation Serif" w:cs="Times New Roman"/>
          <w:sz w:val="24"/>
          <w:szCs w:val="24"/>
          <w:lang w:eastAsia="ru-RU"/>
        </w:rPr>
        <w:t>а</w:t>
      </w:r>
      <w:r w:rsidR="00C07232" w:rsidRPr="00D00861">
        <w:rPr>
          <w:rFonts w:ascii="Liberation Serif" w:eastAsia="Times New Roman" w:hAnsi="Liberation Serif" w:cs="Times New Roman"/>
          <w:sz w:val="24"/>
          <w:szCs w:val="24"/>
          <w:lang w:eastAsia="ru-RU"/>
        </w:rPr>
        <w:t xml:space="preserve"> </w:t>
      </w:r>
      <w:proofErr w:type="spellStart"/>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proofErr w:type="spellEnd"/>
      <w:r w:rsidRPr="00D00861">
        <w:rPr>
          <w:rFonts w:ascii="Liberation Serif" w:eastAsia="Times New Roman" w:hAnsi="Liberation Serif" w:cs="Times New Roman"/>
          <w:sz w:val="24"/>
          <w:szCs w:val="24"/>
          <w:lang w:eastAsia="ru-RU"/>
        </w:rPr>
        <w:t xml:space="preserve">. Газовая котельная введена в эксплуатацию в 2005 году, расположена в </w:t>
      </w:r>
      <w:proofErr w:type="spellStart"/>
      <w:r w:rsidR="006E11E7" w:rsidRPr="00D00861">
        <w:rPr>
          <w:rFonts w:ascii="Liberation Serif" w:eastAsia="Times New Roman" w:hAnsi="Liberation Serif" w:cs="Times New Roman"/>
          <w:sz w:val="24"/>
          <w:szCs w:val="24"/>
          <w:lang w:eastAsia="ru-RU"/>
        </w:rPr>
        <w:t>мкр</w:t>
      </w:r>
      <w:proofErr w:type="spellEnd"/>
      <w:r w:rsidR="006E11E7" w:rsidRPr="00D00861">
        <w:rPr>
          <w:rFonts w:ascii="Liberation Serif" w:eastAsia="Times New Roman" w:hAnsi="Liberation Serif" w:cs="Times New Roman"/>
          <w:sz w:val="24"/>
          <w:szCs w:val="24"/>
          <w:lang w:eastAsia="ru-RU"/>
        </w:rPr>
        <w:t>-не</w:t>
      </w:r>
      <w:r w:rsidR="00B731D2">
        <w:rPr>
          <w:rFonts w:ascii="Liberation Serif" w:eastAsia="Times New Roman" w:hAnsi="Liberation Serif" w:cs="Times New Roman"/>
          <w:sz w:val="24"/>
          <w:szCs w:val="24"/>
          <w:lang w:eastAsia="ru-RU"/>
        </w:rPr>
        <w:t xml:space="preserve"> </w:t>
      </w:r>
      <w:proofErr w:type="spellStart"/>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proofErr w:type="spellEnd"/>
      <w:r w:rsidRPr="00D00861">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и отапливает местный жилфонд. Система теплоснабжения закрытая, двухтрубная, ГВС предусмотрено. Тепловая сеть двухтрубная, протяженностью 570 м. (наземная).</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Система централизованного теплоснабжения от котельной д. </w:t>
      </w:r>
      <w:proofErr w:type="spellStart"/>
      <w:r w:rsidRPr="00324C13">
        <w:rPr>
          <w:rFonts w:ascii="Liberation Serif" w:eastAsia="Times New Roman" w:hAnsi="Liberation Serif" w:cs="Times New Roman"/>
          <w:sz w:val="24"/>
          <w:szCs w:val="24"/>
          <w:lang w:eastAsia="ru-RU"/>
        </w:rPr>
        <w:t>Курманк</w:t>
      </w:r>
      <w:r w:rsidR="004F3E20" w:rsidRPr="00324C13">
        <w:rPr>
          <w:rFonts w:ascii="Liberation Serif" w:eastAsia="Times New Roman" w:hAnsi="Liberation Serif" w:cs="Times New Roman"/>
          <w:sz w:val="24"/>
          <w:szCs w:val="24"/>
          <w:lang w:eastAsia="ru-RU"/>
        </w:rPr>
        <w:t>и</w:t>
      </w:r>
      <w:proofErr w:type="spellEnd"/>
      <w:r w:rsidRPr="00324C13">
        <w:rPr>
          <w:rFonts w:ascii="Liberation Serif" w:eastAsia="Times New Roman" w:hAnsi="Liberation Serif" w:cs="Times New Roman"/>
          <w:sz w:val="24"/>
          <w:szCs w:val="24"/>
          <w:lang w:eastAsia="ru-RU"/>
        </w:rPr>
        <w:t xml:space="preserve">. Газовая котельная введена в эксплуатацию в 2007 году, расположена в деревне </w:t>
      </w:r>
      <w:proofErr w:type="spellStart"/>
      <w:r w:rsidRPr="00324C13">
        <w:rPr>
          <w:rFonts w:ascii="Liberation Serif" w:eastAsia="Times New Roman" w:hAnsi="Liberation Serif" w:cs="Times New Roman"/>
          <w:sz w:val="24"/>
          <w:szCs w:val="24"/>
          <w:lang w:eastAsia="ru-RU"/>
        </w:rPr>
        <w:t>Курманк</w:t>
      </w:r>
      <w:r w:rsidR="007F5EC7" w:rsidRPr="00324C13">
        <w:rPr>
          <w:rFonts w:ascii="Liberation Serif" w:eastAsia="Times New Roman" w:hAnsi="Liberation Serif" w:cs="Times New Roman"/>
          <w:sz w:val="24"/>
          <w:szCs w:val="24"/>
          <w:lang w:eastAsia="ru-RU"/>
        </w:rPr>
        <w:t>е</w:t>
      </w:r>
      <w:proofErr w:type="spellEnd"/>
      <w:r w:rsidRPr="00324C13">
        <w:rPr>
          <w:rFonts w:ascii="Liberation Serif" w:eastAsia="Times New Roman" w:hAnsi="Liberation Serif" w:cs="Times New Roman"/>
          <w:sz w:val="24"/>
          <w:szCs w:val="24"/>
          <w:lang w:eastAsia="ru-RU"/>
        </w:rPr>
        <w:t xml:space="preserve"> и отапливает местный жилфонд. Система теплоснабжения закрытая, двухтрубная, ГВС предусмотрено. Тепловая сеть двухтрубная, протяженностью 2141 м. Преобладает преимущественно подземная прокладка.</w:t>
      </w:r>
    </w:p>
    <w:p w:rsidR="0097012F" w:rsidRPr="00324C13" w:rsidRDefault="0097012F" w:rsidP="0097012F">
      <w:pPr>
        <w:spacing w:after="0" w:line="240" w:lineRule="auto"/>
        <w:ind w:firstLine="709"/>
        <w:jc w:val="both"/>
        <w:rPr>
          <w:rFonts w:ascii="Liberation Serif" w:eastAsia="Times New Roman" w:hAnsi="Liberation Serif" w:cs="Arial"/>
          <w:bCs/>
          <w:sz w:val="24"/>
          <w:szCs w:val="24"/>
          <w:lang w:eastAsia="ru-RU"/>
        </w:rPr>
      </w:pPr>
      <w:r w:rsidRPr="00324C13">
        <w:rPr>
          <w:rFonts w:ascii="Liberation Serif" w:eastAsia="Times New Roman" w:hAnsi="Liberation Serif" w:cs="Times New Roman"/>
          <w:sz w:val="24"/>
          <w:szCs w:val="24"/>
          <w:lang w:eastAsia="ru-RU"/>
        </w:rPr>
        <w:t>Система централизованного</w:t>
      </w:r>
      <w:r w:rsidRPr="00324C13">
        <w:rPr>
          <w:rFonts w:ascii="Liberation Serif" w:eastAsia="Times New Roman" w:hAnsi="Liberation Serif" w:cs="Arial"/>
          <w:bCs/>
          <w:sz w:val="24"/>
          <w:szCs w:val="24"/>
          <w:lang w:eastAsia="ru-RU"/>
        </w:rPr>
        <w:t xml:space="preserve"> теплоснабжения от котельной с. Мезенско</w:t>
      </w:r>
      <w:r w:rsidR="000B27EE" w:rsidRPr="00324C13">
        <w:rPr>
          <w:rFonts w:ascii="Liberation Serif" w:eastAsia="Times New Roman" w:hAnsi="Liberation Serif" w:cs="Arial"/>
          <w:bCs/>
          <w:sz w:val="24"/>
          <w:szCs w:val="24"/>
          <w:lang w:eastAsia="ru-RU"/>
        </w:rPr>
        <w:t>го</w:t>
      </w:r>
      <w:r w:rsidRPr="00324C13">
        <w:rPr>
          <w:rFonts w:ascii="Liberation Serif" w:eastAsia="Times New Roman" w:hAnsi="Liberation Serif" w:cs="Arial"/>
          <w:bCs/>
          <w:sz w:val="24"/>
          <w:szCs w:val="24"/>
          <w:lang w:eastAsia="ru-RU"/>
        </w:rPr>
        <w:t>. Газовая котельная введена в эксплуатацию в 2007 году, расположена в селе Мезенско</w:t>
      </w:r>
      <w:r w:rsidR="000B27EE" w:rsidRPr="00324C13">
        <w:rPr>
          <w:rFonts w:ascii="Liberation Serif" w:eastAsia="Times New Roman" w:hAnsi="Liberation Serif" w:cs="Arial"/>
          <w:bCs/>
          <w:sz w:val="24"/>
          <w:szCs w:val="24"/>
          <w:lang w:eastAsia="ru-RU"/>
        </w:rPr>
        <w:t>м</w:t>
      </w:r>
      <w:r w:rsidRPr="00324C13">
        <w:rPr>
          <w:rFonts w:ascii="Liberation Serif" w:eastAsia="Times New Roman" w:hAnsi="Liberation Serif" w:cs="Arial"/>
          <w:bCs/>
          <w:sz w:val="24"/>
          <w:szCs w:val="24"/>
          <w:lang w:eastAsia="ru-RU"/>
        </w:rPr>
        <w:t xml:space="preserve"> и отапливает местный жилфонд. Система теплоснабжения закрытая, двухтрубная, ГВС отсутствует. Тепловая сеть двухтрубная, протяженностью 2500 м. (подземная – 2350, наземная – 150 м.).</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Arial"/>
          <w:bCs/>
          <w:sz w:val="24"/>
          <w:szCs w:val="24"/>
          <w:lang w:eastAsia="ru-RU"/>
        </w:rPr>
        <w:t>Котельная д. Гагарк</w:t>
      </w:r>
      <w:r w:rsidR="000B27EE" w:rsidRPr="00324C13">
        <w:rPr>
          <w:rFonts w:ascii="Liberation Serif" w:eastAsia="Times New Roman" w:hAnsi="Liberation Serif" w:cs="Arial"/>
          <w:bCs/>
          <w:sz w:val="24"/>
          <w:szCs w:val="24"/>
          <w:lang w:eastAsia="ru-RU"/>
        </w:rPr>
        <w:t>и</w:t>
      </w:r>
      <w:r w:rsidRPr="00324C13">
        <w:rPr>
          <w:rFonts w:ascii="Liberation Serif" w:eastAsia="Times New Roman" w:hAnsi="Liberation Serif" w:cs="Arial"/>
          <w:bCs/>
          <w:sz w:val="24"/>
          <w:szCs w:val="24"/>
          <w:lang w:eastAsia="ru-RU"/>
        </w:rPr>
        <w:t xml:space="preserve"> не участвует в системе централизованного теплоснабжения и является индивидуальным источником тепловой энергии МКОУ ГО Заречный «СОШ № 6». Система теплоснабжения закрытая, двухтрубная, ГВС предусмотрено. Тепловая сеть двухтрубная, протяженностью 100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2) 9 действующих артезианских скважин, относящихся к </w:t>
      </w:r>
      <w:proofErr w:type="spellStart"/>
      <w:r w:rsidRPr="00324C13">
        <w:rPr>
          <w:rFonts w:ascii="Liberation Serif" w:eastAsia="Times New Roman" w:hAnsi="Liberation Serif" w:cs="Times New Roman"/>
          <w:sz w:val="24"/>
          <w:szCs w:val="24"/>
          <w:lang w:eastAsia="ru-RU"/>
        </w:rPr>
        <w:t>Гагарскому</w:t>
      </w:r>
      <w:proofErr w:type="spellEnd"/>
      <w:r w:rsidRPr="00324C13">
        <w:rPr>
          <w:rFonts w:ascii="Liberation Serif" w:eastAsia="Times New Roman" w:hAnsi="Liberation Serif" w:cs="Times New Roman"/>
          <w:sz w:val="24"/>
          <w:szCs w:val="24"/>
          <w:lang w:eastAsia="ru-RU"/>
        </w:rPr>
        <w:t xml:space="preserve"> водозабору, расположенному в нескольких километрах от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(район деревень Боярк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xml:space="preserve">, </w:t>
      </w:r>
      <w:proofErr w:type="spellStart"/>
      <w:r w:rsidRPr="00324C13">
        <w:rPr>
          <w:rFonts w:ascii="Liberation Serif" w:eastAsia="Times New Roman" w:hAnsi="Liberation Serif" w:cs="Times New Roman"/>
          <w:sz w:val="24"/>
          <w:szCs w:val="24"/>
          <w:lang w:eastAsia="ru-RU"/>
        </w:rPr>
        <w:t>Курманк</w:t>
      </w:r>
      <w:r w:rsidR="000B27EE" w:rsidRPr="00324C13">
        <w:rPr>
          <w:rFonts w:ascii="Liberation Serif" w:eastAsia="Times New Roman" w:hAnsi="Liberation Serif" w:cs="Times New Roman"/>
          <w:sz w:val="24"/>
          <w:szCs w:val="24"/>
          <w:lang w:eastAsia="ru-RU"/>
        </w:rPr>
        <w:t>и</w:t>
      </w:r>
      <w:proofErr w:type="spellEnd"/>
      <w:r w:rsidRPr="00324C13">
        <w:rPr>
          <w:rFonts w:ascii="Liberation Serif" w:eastAsia="Times New Roman" w:hAnsi="Liberation Serif" w:cs="Times New Roman"/>
          <w:sz w:val="24"/>
          <w:szCs w:val="24"/>
          <w:lang w:eastAsia="ru-RU"/>
        </w:rPr>
        <w:t xml:space="preserve"> и Гагарк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xml:space="preserve">). Также в резерве находится неразработанное </w:t>
      </w:r>
      <w:proofErr w:type="spellStart"/>
      <w:r w:rsidRPr="00324C13">
        <w:rPr>
          <w:rFonts w:ascii="Liberation Serif" w:eastAsia="Times New Roman" w:hAnsi="Liberation Serif" w:cs="Times New Roman"/>
          <w:sz w:val="24"/>
          <w:szCs w:val="24"/>
          <w:lang w:eastAsia="ru-RU"/>
        </w:rPr>
        <w:t>Усть</w:t>
      </w:r>
      <w:proofErr w:type="spellEnd"/>
      <w:r w:rsidRPr="00324C13">
        <w:rPr>
          <w:rFonts w:ascii="Liberation Serif" w:eastAsia="Times New Roman" w:hAnsi="Liberation Serif" w:cs="Times New Roman"/>
          <w:sz w:val="24"/>
          <w:szCs w:val="24"/>
          <w:lang w:eastAsia="ru-RU"/>
        </w:rPr>
        <w:t>–</w:t>
      </w:r>
      <w:proofErr w:type="spellStart"/>
      <w:r w:rsidRPr="00324C13">
        <w:rPr>
          <w:rFonts w:ascii="Liberation Serif" w:eastAsia="Times New Roman" w:hAnsi="Liberation Serif" w:cs="Times New Roman"/>
          <w:sz w:val="24"/>
          <w:szCs w:val="24"/>
          <w:lang w:eastAsia="ru-RU"/>
        </w:rPr>
        <w:t>Камышенское</w:t>
      </w:r>
      <w:proofErr w:type="spellEnd"/>
      <w:r w:rsidRPr="00324C13">
        <w:rPr>
          <w:rFonts w:ascii="Liberation Serif" w:eastAsia="Times New Roman" w:hAnsi="Liberation Serif" w:cs="Times New Roman"/>
          <w:sz w:val="24"/>
          <w:szCs w:val="24"/>
          <w:lang w:eastAsia="ru-RU"/>
        </w:rPr>
        <w:t xml:space="preserve"> месторождение подводных вод, расположенное в районе </w:t>
      </w:r>
      <w:proofErr w:type="spellStart"/>
      <w:r w:rsidRPr="00324C13">
        <w:rPr>
          <w:rFonts w:ascii="Liberation Serif" w:eastAsia="Times New Roman" w:hAnsi="Liberation Serif" w:cs="Times New Roman"/>
          <w:sz w:val="24"/>
          <w:szCs w:val="24"/>
          <w:lang w:eastAsia="ru-RU"/>
        </w:rPr>
        <w:t>Гагарского</w:t>
      </w:r>
      <w:proofErr w:type="spellEnd"/>
      <w:r w:rsidRPr="00324C13">
        <w:rPr>
          <w:rFonts w:ascii="Liberation Serif" w:eastAsia="Times New Roman" w:hAnsi="Liberation Serif" w:cs="Times New Roman"/>
          <w:sz w:val="24"/>
          <w:szCs w:val="24"/>
          <w:lang w:eastAsia="ru-RU"/>
        </w:rPr>
        <w:t xml:space="preserve">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60,578 км общей протяженности водопроводных сетей города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из которых 13,287 км - водопровод от скважин </w:t>
      </w:r>
      <w:proofErr w:type="spellStart"/>
      <w:r w:rsidRPr="00324C13">
        <w:rPr>
          <w:rFonts w:ascii="Liberation Serif" w:eastAsia="Times New Roman" w:hAnsi="Liberation Serif" w:cs="Times New Roman"/>
          <w:sz w:val="24"/>
          <w:szCs w:val="24"/>
          <w:lang w:eastAsia="ru-RU"/>
        </w:rPr>
        <w:t>Гагарского</w:t>
      </w:r>
      <w:proofErr w:type="spellEnd"/>
      <w:r w:rsidRPr="00324C13">
        <w:rPr>
          <w:rFonts w:ascii="Liberation Serif" w:eastAsia="Times New Roman" w:hAnsi="Liberation Serif" w:cs="Times New Roman"/>
          <w:sz w:val="24"/>
          <w:szCs w:val="24"/>
          <w:lang w:eastAsia="ru-RU"/>
        </w:rPr>
        <w:t xml:space="preserve">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29,215 тыс. м уличной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5) 13,221 тыс. м. внутриквартальной и </w:t>
      </w:r>
      <w:proofErr w:type="spellStart"/>
      <w:r w:rsidRPr="00324C13">
        <w:rPr>
          <w:rFonts w:ascii="Liberation Serif" w:eastAsia="Times New Roman" w:hAnsi="Liberation Serif" w:cs="Times New Roman"/>
          <w:sz w:val="24"/>
          <w:szCs w:val="24"/>
          <w:lang w:eastAsia="ru-RU"/>
        </w:rPr>
        <w:t>внутридворовой</w:t>
      </w:r>
      <w:proofErr w:type="spellEnd"/>
      <w:r w:rsidRPr="00324C13">
        <w:rPr>
          <w:rFonts w:ascii="Liberation Serif" w:eastAsia="Times New Roman" w:hAnsi="Liberation Serif" w:cs="Times New Roman"/>
          <w:sz w:val="24"/>
          <w:szCs w:val="24"/>
          <w:lang w:eastAsia="ru-RU"/>
        </w:rPr>
        <w:t xml:space="preserve">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водопроводные сети в сельских населенных пунктах составляют 18,638 тыс.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для обеспечения питьевой водой населения городского округа Заречный в городе Заречн</w:t>
      </w:r>
      <w:r w:rsidR="000B27EE" w:rsidRPr="00324C13">
        <w:rPr>
          <w:rFonts w:ascii="Liberation Serif" w:eastAsia="Times New Roman" w:hAnsi="Liberation Serif" w:cs="Times New Roman"/>
          <w:sz w:val="24"/>
          <w:szCs w:val="24"/>
          <w:lang w:eastAsia="ru-RU"/>
        </w:rPr>
        <w:t>ом</w:t>
      </w:r>
      <w:r w:rsidRPr="00324C13">
        <w:rPr>
          <w:rFonts w:ascii="Liberation Serif" w:eastAsia="Times New Roman" w:hAnsi="Liberation Serif" w:cs="Times New Roman"/>
          <w:sz w:val="24"/>
          <w:szCs w:val="24"/>
          <w:lang w:eastAsia="ru-RU"/>
        </w:rPr>
        <w:t xml:space="preserve"> установлено 6 водоразборных колонок, в сельских населенных пунктах установлено 27 водозаборных колонок;</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75,07 км протяженности городских канализационных сетей, из которых: 68,01 км – канализационные сети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27,06 км – канализационные сети сельской территории ГО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городские очистные сооружения производительностью 12 000 м3/</w:t>
      </w:r>
      <w:proofErr w:type="spellStart"/>
      <w:r w:rsidRPr="00324C13">
        <w:rPr>
          <w:rFonts w:ascii="Liberation Serif" w:eastAsia="Times New Roman" w:hAnsi="Liberation Serif" w:cs="Times New Roman"/>
          <w:sz w:val="24"/>
          <w:szCs w:val="24"/>
          <w:lang w:eastAsia="ru-RU"/>
        </w:rPr>
        <w:t>сут</w:t>
      </w:r>
      <w:proofErr w:type="spellEnd"/>
      <w:proofErr w:type="gramStart"/>
      <w:r w:rsidRPr="00324C13">
        <w:rPr>
          <w:rFonts w:ascii="Liberation Serif" w:eastAsia="Times New Roman" w:hAnsi="Liberation Serif" w:cs="Times New Roman"/>
          <w:sz w:val="24"/>
          <w:szCs w:val="24"/>
          <w:lang w:eastAsia="ru-RU"/>
        </w:rPr>
        <w:t>.</w:t>
      </w:r>
      <w:proofErr w:type="gramEnd"/>
      <w:r w:rsidRPr="00324C13">
        <w:rPr>
          <w:rFonts w:ascii="Liberation Serif" w:eastAsia="Times New Roman" w:hAnsi="Liberation Serif" w:cs="Times New Roman"/>
          <w:sz w:val="24"/>
          <w:szCs w:val="24"/>
          <w:lang w:eastAsia="ru-RU"/>
        </w:rPr>
        <w:t xml:space="preserve"> и очистные сооружения в д. </w:t>
      </w:r>
      <w:proofErr w:type="spellStart"/>
      <w:r w:rsidRPr="00324C13">
        <w:rPr>
          <w:rFonts w:ascii="Liberation Serif" w:eastAsia="Times New Roman" w:hAnsi="Liberation Serif" w:cs="Times New Roman"/>
          <w:sz w:val="24"/>
          <w:szCs w:val="24"/>
          <w:lang w:eastAsia="ru-RU"/>
        </w:rPr>
        <w:t>Курманк</w:t>
      </w:r>
      <w:r w:rsidR="000B27EE" w:rsidRPr="00324C13">
        <w:rPr>
          <w:rFonts w:ascii="Liberation Serif" w:eastAsia="Times New Roman" w:hAnsi="Liberation Serif" w:cs="Times New Roman"/>
          <w:sz w:val="24"/>
          <w:szCs w:val="24"/>
          <w:lang w:eastAsia="ru-RU"/>
        </w:rPr>
        <w:t>е</w:t>
      </w:r>
      <w:proofErr w:type="spellEnd"/>
      <w:r w:rsidRPr="00324C13">
        <w:rPr>
          <w:rFonts w:ascii="Liberation Serif" w:eastAsia="Times New Roman" w:hAnsi="Liberation Serif" w:cs="Times New Roman"/>
          <w:sz w:val="24"/>
          <w:szCs w:val="24"/>
          <w:lang w:eastAsia="ru-RU"/>
        </w:rPr>
        <w:t xml:space="preserve"> ГО Заречный, требующие ремонта, фактически не производящие очистку поступающих на них сточных вод.</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10) около 53 км газопровода;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2 тепловых насосных станции;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256 многоквартирных жилых домов (в том числе - 26 на сельской территории) и 1470 индивидуальных жилых дома;</w:t>
      </w:r>
    </w:p>
    <w:p w:rsidR="00950AB0"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13) 133 лифта, обеспечивающих транспортировку л</w:t>
      </w:r>
      <w:r w:rsidR="00950AB0" w:rsidRPr="00324C13">
        <w:rPr>
          <w:rFonts w:ascii="Liberation Serif" w:eastAsia="Times New Roman" w:hAnsi="Liberation Serif" w:cs="Times New Roman"/>
          <w:sz w:val="24"/>
          <w:szCs w:val="24"/>
          <w:lang w:eastAsia="ru-RU"/>
        </w:rPr>
        <w:t>юдей с одного уровня на другой;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14) один объект размещения твердых бытовых отходов общей площадью 10 гектаров;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15) 1 центральный тепловой пункт;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16) 13 насосных 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17) 203 км электрических сетей;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18) 85 трансформаторных подстанций.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на территории городского округа Заречный находится 256 многоквартирных домов, из которых 75 построены до 1970 года, что составляет около 30% жилищного фонда городского округа Заречный. Большая часть многоквартирных домов </w:t>
      </w:r>
      <w:r w:rsidRPr="00324C13">
        <w:rPr>
          <w:rFonts w:ascii="Liberation Serif" w:eastAsia="Times New Roman" w:hAnsi="Liberation Serif" w:cs="Times New Roman"/>
          <w:sz w:val="24"/>
          <w:szCs w:val="24"/>
          <w:lang w:eastAsia="ru-RU"/>
        </w:rPr>
        <w:lastRenderedPageBreak/>
        <w:t>городского округа Заречный по своему фактическому техническому состоянию нуждается в проведении тех или иных видов работ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 проведению капитального ремонта общего имущества многоквартирных домов является острой проблемой, затрудняет перевод жилищного хозяйства в сферу рыночных отношений, а также формирование механизмов управления жилищным фондом.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w:t>
      </w:r>
      <w:proofErr w:type="spellStart"/>
      <w:r w:rsidRPr="00324C13">
        <w:rPr>
          <w:rFonts w:ascii="Liberation Serif" w:eastAsia="Times New Roman" w:hAnsi="Liberation Serif" w:cs="Times New Roman"/>
          <w:sz w:val="24"/>
          <w:szCs w:val="24"/>
          <w:lang w:eastAsia="ru-RU"/>
        </w:rPr>
        <w:t>энергоэффективных</w:t>
      </w:r>
      <w:proofErr w:type="spellEnd"/>
      <w:r w:rsidRPr="00324C13">
        <w:rPr>
          <w:rFonts w:ascii="Liberation Serif" w:eastAsia="Times New Roman" w:hAnsi="Liberation Serif" w:cs="Times New Roman"/>
          <w:sz w:val="24"/>
          <w:szCs w:val="24"/>
          <w:lang w:eastAsia="ru-RU"/>
        </w:rPr>
        <w:t xml:space="preserve"> решений, которые обеспечат высокий уровень благоустройства и качественное улучшение условий проживания граждан.</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Ежегодное недофинансирование отрасли привело к высокой степени износа сетей и сооружений.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городском округе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Жилищный фонд и объекты коммунальной инфраструктуры находятся в изношенном состоянии. Нормативный срок отслужили около 60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основных фондов жилищно-коммунального хозяйства, а некоторые объекты коммунальной инфраструктуры имеют степень износа, приближающегося к 80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- 90</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Из-за многолетнего отставания темпов строительства систем и сооружений водоснабжения и водоотведения от темпов жилищного и промышленного строительства, в городском округе Заречный сохраняется дефицит мощности систем водоснабжения и водоотведения. Физический износ основных фондов систем теплоснабжения составляет 94%, водоснабжения – 94%, водоотведения – 90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–100%, в результате чего возникают потери коммунальных ресурсов.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Проблемы развития жилищно-коммунального хозяйства городского округа Заречный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организаций и предприятий жилищно-коммунального и топливно-энергетического комплексов городского округа Заречный, муниципальных учреждений городского округа Заречный, а также его жителей.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Детальный анализ отрасли, выявление ее основных проблем и пути их решения представлены в подпрограммах муниципальной программы «</w:t>
      </w:r>
      <w:r w:rsidR="00950AB0" w:rsidRPr="00324C13">
        <w:rPr>
          <w:rFonts w:ascii="Liberation Serif" w:eastAsia="Times New Roman" w:hAnsi="Liberation Serif" w:cs="Times New Roman"/>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sz w:val="24"/>
          <w:szCs w:val="24"/>
          <w:lang w:eastAsia="ru-RU"/>
        </w:rPr>
        <w:t>6</w:t>
      </w:r>
      <w:r w:rsidR="00950AB0" w:rsidRPr="00324C13">
        <w:rPr>
          <w:rFonts w:ascii="Liberation Serif" w:eastAsia="Times New Roman" w:hAnsi="Liberation Serif" w:cs="Times New Roman"/>
          <w:sz w:val="24"/>
          <w:szCs w:val="24"/>
          <w:lang w:eastAsia="ru-RU"/>
        </w:rPr>
        <w:t xml:space="preserve"> года</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Администрация городского округа Заречный формирует свои цели и задачи с учетом целевых ориентиров и задач развития городского округа Заречный на среднесрочную перспективу, определенных в Стратегии социально-экономического развития городского округа Заречный на период до 20</w:t>
      </w:r>
      <w:r w:rsidR="00950AB0" w:rsidRPr="00324C13">
        <w:rPr>
          <w:rFonts w:ascii="Liberation Serif" w:eastAsia="Times New Roman" w:hAnsi="Liberation Serif" w:cs="Times New Roman"/>
          <w:sz w:val="24"/>
          <w:szCs w:val="24"/>
          <w:lang w:eastAsia="ru-RU"/>
        </w:rPr>
        <w:t>3</w:t>
      </w:r>
      <w:r w:rsidR="00267451" w:rsidRPr="00324C13">
        <w:rPr>
          <w:rFonts w:ascii="Liberation Serif" w:eastAsia="Times New Roman" w:hAnsi="Liberation Serif" w:cs="Times New Roman"/>
          <w:sz w:val="24"/>
          <w:szCs w:val="24"/>
          <w:lang w:eastAsia="ru-RU"/>
        </w:rPr>
        <w:t>5</w:t>
      </w:r>
      <w:r w:rsidRPr="00324C13">
        <w:rPr>
          <w:rFonts w:ascii="Liberation Serif" w:eastAsia="Times New Roman" w:hAnsi="Liberation Serif" w:cs="Times New Roman"/>
          <w:sz w:val="24"/>
          <w:szCs w:val="24"/>
          <w:lang w:eastAsia="ru-RU"/>
        </w:rPr>
        <w:t xml:space="preserve"> года, утвержденной решением Думы городского округа Заречный от </w:t>
      </w:r>
      <w:r w:rsidR="00267451"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9 №1-Р (в действующей редакции).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При описании текущего состояния в сферах реализации муниципальной программы и соответствующих подпрограмм приведены официальные данные Территориального органа </w:t>
      </w:r>
      <w:r w:rsidRPr="00324C13">
        <w:rPr>
          <w:rFonts w:ascii="Liberation Serif" w:eastAsia="Times New Roman" w:hAnsi="Liberation Serif" w:cs="Times New Roman"/>
          <w:sz w:val="24"/>
          <w:szCs w:val="24"/>
          <w:lang w:eastAsia="ru-RU"/>
        </w:rPr>
        <w:lastRenderedPageBreak/>
        <w:t>Федеральной службы государственной статистики по Свердловской области (</w:t>
      </w:r>
      <w:proofErr w:type="spellStart"/>
      <w:r w:rsidRPr="00324C13">
        <w:rPr>
          <w:rFonts w:ascii="Liberation Serif" w:eastAsia="Times New Roman" w:hAnsi="Liberation Serif" w:cs="Times New Roman"/>
          <w:sz w:val="24"/>
          <w:szCs w:val="24"/>
          <w:lang w:eastAsia="ru-RU"/>
        </w:rPr>
        <w:t>Свердловскстат</w:t>
      </w:r>
      <w:proofErr w:type="spellEnd"/>
      <w:r w:rsidRPr="00324C13">
        <w:rPr>
          <w:rFonts w:ascii="Liberation Serif" w:eastAsia="Times New Roman" w:hAnsi="Liberation Serif" w:cs="Times New Roman"/>
          <w:sz w:val="24"/>
          <w:szCs w:val="24"/>
          <w:lang w:eastAsia="ru-RU"/>
        </w:rPr>
        <w:t>), данные мониторингов, проводимых администрацией городского округа Заречный.</w:t>
      </w:r>
    </w:p>
    <w:p w:rsidR="00255AE7" w:rsidRPr="00324C13" w:rsidRDefault="00255AE7">
      <w:pPr>
        <w:rPr>
          <w:rFonts w:ascii="Liberation Serif" w:eastAsia="Times New Roman" w:hAnsi="Liberation Serif" w:cs="Times New Roman"/>
          <w:sz w:val="24"/>
          <w:szCs w:val="24"/>
          <w:lang w:eastAsia="ru-RU"/>
        </w:rPr>
        <w:sectPr w:rsidR="00255AE7" w:rsidRPr="00324C13" w:rsidSect="008545FF">
          <w:headerReference w:type="default" r:id="rId10"/>
          <w:pgSz w:w="11906" w:h="16838"/>
          <w:pgMar w:top="567" w:right="567" w:bottom="1134" w:left="1418" w:header="709" w:footer="709" w:gutter="0"/>
          <w:cols w:space="708"/>
          <w:titlePg/>
          <w:docGrid w:linePitch="360"/>
        </w:sect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Подпрограмма 1</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муниципальной программы </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2179F3">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1 «Обеспечение функционирования жилищно-коммунального хозяйства»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i/>
          <w:sz w:val="24"/>
          <w:szCs w:val="24"/>
          <w:lang w:eastAsia="ru-RU"/>
        </w:rPr>
      </w:pP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Согласно данным мониторинга, коммунальная инфраструктура теплоснабжения, водоснабжения и водоотведения городского округа Заречный характеризуется высоким, более 90 процентов, износом основных фондов и значительными издержками на производство услуг. Системы коммунальной инфраструктуры теплоснабжения, водоснабжения и водоотведения городского округа Заречный были введены в эксплуатацию в 1950-70-е годы и построены без учета современных требований к </w:t>
      </w:r>
      <w:proofErr w:type="spellStart"/>
      <w:r w:rsidRPr="00324C13">
        <w:rPr>
          <w:rFonts w:ascii="Liberation Serif" w:eastAsia="Times New Roman" w:hAnsi="Liberation Serif" w:cs="Calibri"/>
          <w:bCs/>
          <w:sz w:val="24"/>
          <w:szCs w:val="24"/>
          <w:lang w:eastAsia="ru-RU"/>
        </w:rPr>
        <w:t>энергоэффективности</w:t>
      </w:r>
      <w:proofErr w:type="spellEnd"/>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 Заречн</w:t>
      </w:r>
      <w:r w:rsidR="000B27EE" w:rsidRPr="00324C13">
        <w:rPr>
          <w:rFonts w:ascii="Liberation Serif" w:eastAsia="Times New Roman" w:hAnsi="Liberation Serif" w:cs="Calibri"/>
          <w:bCs/>
          <w:sz w:val="24"/>
          <w:szCs w:val="24"/>
          <w:lang w:eastAsia="ru-RU"/>
        </w:rPr>
        <w:t>ого</w:t>
      </w:r>
      <w:r w:rsidRPr="00324C13">
        <w:rPr>
          <w:rFonts w:ascii="Liberation Serif" w:eastAsia="Times New Roman" w:hAnsi="Liberation Serif" w:cs="Calibri"/>
          <w:bCs/>
          <w:sz w:val="24"/>
          <w:szCs w:val="24"/>
          <w:lang w:eastAsia="ru-RU"/>
        </w:rPr>
        <w:t xml:space="preserve"> производителями тепловой энергии и ГВС являются: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w:t>
      </w:r>
      <w:r w:rsidRPr="00324C13">
        <w:rPr>
          <w:rFonts w:ascii="Liberation Serif" w:eastAsia="Times New Roman" w:hAnsi="Liberation Serif" w:cs="Calibri"/>
          <w:bCs/>
          <w:sz w:val="24"/>
          <w:szCs w:val="24"/>
          <w:lang w:eastAsia="ru-RU"/>
        </w:rPr>
        <w:tab/>
        <w:t xml:space="preserve">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w:t>
      </w:r>
      <w:proofErr w:type="spellStart"/>
      <w:r w:rsidRPr="00324C13">
        <w:rPr>
          <w:rFonts w:ascii="Liberation Serif" w:eastAsia="Times New Roman" w:hAnsi="Liberation Serif" w:cs="Calibri"/>
          <w:bCs/>
          <w:sz w:val="24"/>
          <w:szCs w:val="24"/>
          <w:lang w:eastAsia="ru-RU"/>
        </w:rPr>
        <w:t>промплощадки</w:t>
      </w:r>
      <w:proofErr w:type="spellEnd"/>
      <w:r w:rsidRPr="00324C13">
        <w:rPr>
          <w:rFonts w:ascii="Liberation Serif" w:eastAsia="Times New Roman" w:hAnsi="Liberation Serif" w:cs="Calibri"/>
          <w:bCs/>
          <w:sz w:val="24"/>
          <w:szCs w:val="24"/>
          <w:lang w:eastAsia="ru-RU"/>
        </w:rPr>
        <w:t>), все эксплуатируемое оборудование находится в Федеральной собственности. Обеспечивает (по году) нагрузки потребителей города: в тепловой энергии ~75 %, в горячей воде на нужды ГВС ~ 60 %.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w:t>
      </w:r>
      <w:r w:rsidRPr="00324C13">
        <w:rPr>
          <w:rFonts w:ascii="Liberation Serif" w:eastAsia="Times New Roman" w:hAnsi="Liberation Serif" w:cs="Calibri"/>
          <w:bCs/>
          <w:sz w:val="24"/>
          <w:szCs w:val="24"/>
          <w:lang w:eastAsia="ru-RU"/>
        </w:rPr>
        <w:tab/>
        <w:t>МУП ГО Заречный «Теплоцентраль», в ведении которого находится Городская котельная (паровые и водогрейные котлы). Эксплуатируемое имущество находится в муниципальной собственности. Обеспечивает нагрузки потребителей города: в тепловой энергии ~25 %, в горячей воде на нужды ГВС ~ 40 %.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3.</w:t>
      </w:r>
      <w:r w:rsidRPr="00324C13">
        <w:rPr>
          <w:rFonts w:ascii="Liberation Serif" w:eastAsia="Times New Roman" w:hAnsi="Liberation Serif" w:cs="Calibri"/>
          <w:bCs/>
          <w:sz w:val="24"/>
          <w:szCs w:val="24"/>
          <w:lang w:eastAsia="ru-RU"/>
        </w:rPr>
        <w:tab/>
      </w:r>
      <w:proofErr w:type="spellStart"/>
      <w:r w:rsidRPr="00324C13">
        <w:rPr>
          <w:rFonts w:ascii="Liberation Serif" w:eastAsia="Times New Roman" w:hAnsi="Liberation Serif" w:cs="Calibri"/>
          <w:bCs/>
          <w:sz w:val="24"/>
          <w:szCs w:val="24"/>
          <w:lang w:eastAsia="ru-RU"/>
        </w:rPr>
        <w:t>Теплосетевая</w:t>
      </w:r>
      <w:proofErr w:type="spellEnd"/>
      <w:r w:rsidRPr="00324C13">
        <w:rPr>
          <w:rFonts w:ascii="Liberation Serif" w:eastAsia="Times New Roman" w:hAnsi="Liberation Serif" w:cs="Calibri"/>
          <w:bCs/>
          <w:sz w:val="24"/>
          <w:szCs w:val="24"/>
          <w:lang w:eastAsia="ru-RU"/>
        </w:rPr>
        <w:t xml:space="preserve"> организация – О</w:t>
      </w:r>
      <w:r w:rsidR="003D2469">
        <w:rPr>
          <w:rFonts w:ascii="Liberation Serif" w:eastAsia="Times New Roman" w:hAnsi="Liberation Serif" w:cs="Calibri"/>
          <w:bCs/>
          <w:sz w:val="24"/>
          <w:szCs w:val="24"/>
          <w:lang w:eastAsia="ru-RU"/>
        </w:rPr>
        <w:t>А</w:t>
      </w:r>
      <w:r w:rsidRPr="00324C13">
        <w:rPr>
          <w:rFonts w:ascii="Liberation Serif" w:eastAsia="Times New Roman" w:hAnsi="Liberation Serif" w:cs="Calibri"/>
          <w:bCs/>
          <w:sz w:val="24"/>
          <w:szCs w:val="24"/>
          <w:lang w:eastAsia="ru-RU"/>
        </w:rPr>
        <w:t>О «</w:t>
      </w:r>
      <w:proofErr w:type="spellStart"/>
      <w:r w:rsidR="003D2469">
        <w:rPr>
          <w:rFonts w:ascii="Liberation Serif" w:eastAsia="Times New Roman" w:hAnsi="Liberation Serif" w:cs="Calibri"/>
          <w:bCs/>
          <w:sz w:val="24"/>
          <w:szCs w:val="24"/>
          <w:lang w:eastAsia="ru-RU"/>
        </w:rPr>
        <w:t>Акватех</w:t>
      </w:r>
      <w:proofErr w:type="spellEnd"/>
      <w:r w:rsidRPr="00324C13">
        <w:rPr>
          <w:rFonts w:ascii="Liberation Serif" w:eastAsia="Times New Roman" w:hAnsi="Liberation Serif" w:cs="Calibri"/>
          <w:bCs/>
          <w:sz w:val="24"/>
          <w:szCs w:val="24"/>
          <w:lang w:eastAsia="ru-RU"/>
        </w:rPr>
        <w:t>» обеспечивает передачу тепловой энергии до конечных потребителей по тепловым сетям города.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тепловых сетей города составляет 48683 м в двухтрубном исчислении, соответственно 97366 м в однотрубном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города подразделяются на: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магистральные протяженностью 8646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квартальные (распределительные) протяженностью 40037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Тепловая энергия и горячая вода </w:t>
      </w:r>
      <w:proofErr w:type="gramStart"/>
      <w:r w:rsidRPr="00324C13">
        <w:rPr>
          <w:rFonts w:ascii="Liberation Serif" w:eastAsia="Times New Roman" w:hAnsi="Liberation Serif" w:cs="Calibri"/>
          <w:bCs/>
          <w:sz w:val="24"/>
          <w:szCs w:val="24"/>
          <w:lang w:eastAsia="ru-RU"/>
        </w:rPr>
        <w:t>поступает</w:t>
      </w:r>
      <w:proofErr w:type="gramEnd"/>
      <w:r w:rsidRPr="00324C13">
        <w:rPr>
          <w:rFonts w:ascii="Liberation Serif" w:eastAsia="Times New Roman" w:hAnsi="Liberation Serif" w:cs="Calibri"/>
          <w:bCs/>
          <w:sz w:val="24"/>
          <w:szCs w:val="24"/>
          <w:lang w:eastAsia="ru-RU"/>
        </w:rPr>
        <w:t xml:space="preserve"> к потребителям города от двух теплоисточников: Белоярской атомной электростанции и городской котельной по четырем </w:t>
      </w:r>
      <w:proofErr w:type="spellStart"/>
      <w:r w:rsidRPr="00324C13">
        <w:rPr>
          <w:rFonts w:ascii="Liberation Serif" w:eastAsia="Times New Roman" w:hAnsi="Liberation Serif" w:cs="Calibri"/>
          <w:bCs/>
          <w:sz w:val="24"/>
          <w:szCs w:val="24"/>
          <w:lang w:eastAsia="ru-RU"/>
        </w:rPr>
        <w:t>тепломагистралям</w:t>
      </w:r>
      <w:proofErr w:type="spellEnd"/>
      <w:r w:rsidRPr="00324C13">
        <w:rPr>
          <w:rFonts w:ascii="Liberation Serif" w:eastAsia="Times New Roman" w:hAnsi="Liberation Serif" w:cs="Calibri"/>
          <w:bCs/>
          <w:sz w:val="24"/>
          <w:szCs w:val="24"/>
          <w:lang w:eastAsia="ru-RU"/>
        </w:rPr>
        <w:t xml:space="preserve"> № 1 2 3 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Способ прокладки </w:t>
      </w:r>
      <w:proofErr w:type="spellStart"/>
      <w:r w:rsidRPr="00324C13">
        <w:rPr>
          <w:rFonts w:ascii="Liberation Serif" w:eastAsia="Times New Roman" w:hAnsi="Liberation Serif" w:cs="Calibri"/>
          <w:bCs/>
          <w:sz w:val="24"/>
          <w:szCs w:val="24"/>
          <w:lang w:eastAsia="ru-RU"/>
        </w:rPr>
        <w:t>тепломагистрали</w:t>
      </w:r>
      <w:proofErr w:type="spellEnd"/>
      <w:r w:rsidRPr="00324C13">
        <w:rPr>
          <w:rFonts w:ascii="Liberation Serif" w:eastAsia="Times New Roman" w:hAnsi="Liberation Serif" w:cs="Calibri"/>
          <w:bCs/>
          <w:sz w:val="24"/>
          <w:szCs w:val="24"/>
          <w:lang w:eastAsia="ru-RU"/>
        </w:rPr>
        <w:t xml:space="preserve"> надземный и подземный. Большая часть (60 %) проложено надземным способом.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На территории сельских территорий (д. </w:t>
      </w:r>
      <w:proofErr w:type="spellStart"/>
      <w:r w:rsidRPr="00324C13">
        <w:rPr>
          <w:rFonts w:ascii="Liberation Serif" w:eastAsia="Times New Roman" w:hAnsi="Liberation Serif" w:cs="Calibri"/>
          <w:bCs/>
          <w:sz w:val="24"/>
          <w:szCs w:val="24"/>
          <w:lang w:eastAsia="ru-RU"/>
        </w:rPr>
        <w:t>Курманка</w:t>
      </w:r>
      <w:proofErr w:type="spellEnd"/>
      <w:r w:rsidRPr="00324C13">
        <w:rPr>
          <w:rFonts w:ascii="Liberation Serif" w:eastAsia="Times New Roman" w:hAnsi="Liberation Serif" w:cs="Calibri"/>
          <w:bCs/>
          <w:sz w:val="24"/>
          <w:szCs w:val="24"/>
          <w:lang w:eastAsia="ru-RU"/>
        </w:rPr>
        <w:t>, д. Гагарка, с. Мезенское) действует 3 блочных газовых котельных, подведомственных МУП ГО Заречный «Теплоцентраль». Котельная д. Гагарка не участвует в системе централизованного теплоснабжения и является индивидуальным источником тепловой энергии МКОУ ГО Заречный «СОШ №6».</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Основным проблемными местами в системе теплоснабжения г.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Общий износ тепловых сетей г. Заречный - 95%;</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2. 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Износ ряда водопроводных сетей достигает величины 94%. За последние три года на водопроводных сетях г. Заречный произошло 127 аварии.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холодного водоснабжения городского округа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Значительная величина износа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резервного магистрального водовода от скважин ГМПВ до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достаточного регулирующего запаса в резервуарах питьевой воды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Низкое качество запорной арматуры;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Вторичное загрязнение и ухудшение качества воды вследствие внутренней коррозии металлических трубопроводов;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 xml:space="preserve">Высокие </w:t>
      </w:r>
      <w:proofErr w:type="spellStart"/>
      <w:r w:rsidRPr="00324C13">
        <w:rPr>
          <w:rFonts w:ascii="Liberation Serif" w:eastAsia="Times New Roman" w:hAnsi="Liberation Serif" w:cs="Calibri"/>
          <w:bCs/>
          <w:sz w:val="24"/>
          <w:szCs w:val="24"/>
          <w:lang w:eastAsia="ru-RU"/>
        </w:rPr>
        <w:t>энергозатраты</w:t>
      </w:r>
      <w:proofErr w:type="spellEnd"/>
      <w:r w:rsidRPr="00324C13">
        <w:rPr>
          <w:rFonts w:ascii="Liberation Serif" w:eastAsia="Times New Roman" w:hAnsi="Liberation Serif" w:cs="Calibri"/>
          <w:bCs/>
          <w:sz w:val="24"/>
          <w:szCs w:val="24"/>
          <w:lang w:eastAsia="ru-RU"/>
        </w:rPr>
        <w:t xml:space="preserve"> по добыче и доставке воды потребителям;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Несоответствие существующих технологий водоподготовки современным нормативным требованиям к качеству воды;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 xml:space="preserve">Ограниченность водных ресурсов скважин </w:t>
      </w:r>
      <w:proofErr w:type="spellStart"/>
      <w:r w:rsidRPr="00324C13">
        <w:rPr>
          <w:rFonts w:ascii="Liberation Serif" w:eastAsia="Times New Roman" w:hAnsi="Liberation Serif" w:cs="Calibri"/>
          <w:bCs/>
          <w:sz w:val="24"/>
          <w:szCs w:val="24"/>
          <w:lang w:eastAsia="ru-RU"/>
        </w:rPr>
        <w:t>Гагарского</w:t>
      </w:r>
      <w:proofErr w:type="spellEnd"/>
      <w:r w:rsidRPr="00324C13">
        <w:rPr>
          <w:rFonts w:ascii="Liberation Serif" w:eastAsia="Times New Roman" w:hAnsi="Liberation Serif" w:cs="Calibri"/>
          <w:bCs/>
          <w:sz w:val="24"/>
          <w:szCs w:val="24"/>
          <w:lang w:eastAsia="ru-RU"/>
        </w:rPr>
        <w:t xml:space="preserve"> и Каменского МПВ;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Неудовлетворительное состояние ограждений на скважинах и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Износ арматуры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Использование для очистки воды жидкого хлора;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автоматизации технологического процесса водоподготовки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 xml:space="preserve">Низкая обеспеченность приборами учета у потребителей, особенно в микрорайоне </w:t>
      </w:r>
      <w:proofErr w:type="spellStart"/>
      <w:r w:rsidRPr="00324C13">
        <w:rPr>
          <w:rFonts w:ascii="Liberation Serif" w:eastAsia="Times New Roman" w:hAnsi="Liberation Serif" w:cs="Calibri"/>
          <w:bCs/>
          <w:sz w:val="24"/>
          <w:szCs w:val="24"/>
          <w:lang w:eastAsia="ru-RU"/>
        </w:rPr>
        <w:t>Муранитн</w:t>
      </w:r>
      <w:r w:rsidR="00C842C2" w:rsidRPr="00324C13">
        <w:rPr>
          <w:rFonts w:ascii="Liberation Serif" w:eastAsia="Times New Roman" w:hAnsi="Liberation Serif" w:cs="Calibri"/>
          <w:bCs/>
          <w:sz w:val="24"/>
          <w:szCs w:val="24"/>
          <w:lang w:eastAsia="ru-RU"/>
        </w:rPr>
        <w:t>ом</w:t>
      </w:r>
      <w:proofErr w:type="spellEnd"/>
      <w:r w:rsidRPr="00324C13">
        <w:rPr>
          <w:rFonts w:ascii="Liberation Serif" w:eastAsia="Times New Roman" w:hAnsi="Liberation Serif" w:cs="Calibri"/>
          <w:bCs/>
          <w:sz w:val="24"/>
          <w:szCs w:val="24"/>
          <w:lang w:eastAsia="ru-RU"/>
        </w:rPr>
        <w:t xml:space="preserve"> и деревне Гагарк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 xml:space="preserve">Отсутствие резервов на скважинах в деревне </w:t>
      </w:r>
      <w:proofErr w:type="spellStart"/>
      <w:r w:rsidRPr="00324C13">
        <w:rPr>
          <w:rFonts w:ascii="Liberation Serif" w:eastAsia="Times New Roman" w:hAnsi="Liberation Serif" w:cs="Calibri"/>
          <w:bCs/>
          <w:sz w:val="24"/>
          <w:szCs w:val="24"/>
          <w:lang w:eastAsia="ru-RU"/>
        </w:rPr>
        <w:t>Курманк</w:t>
      </w:r>
      <w:r w:rsidR="00C842C2" w:rsidRPr="00324C13">
        <w:rPr>
          <w:rFonts w:ascii="Liberation Serif" w:eastAsia="Times New Roman" w:hAnsi="Liberation Serif" w:cs="Calibri"/>
          <w:bCs/>
          <w:sz w:val="24"/>
          <w:szCs w:val="24"/>
          <w:lang w:eastAsia="ru-RU"/>
        </w:rPr>
        <w:t>е</w:t>
      </w:r>
      <w:proofErr w:type="spellEnd"/>
      <w:r w:rsidRPr="00324C13">
        <w:rPr>
          <w:rFonts w:ascii="Liberation Serif" w:eastAsia="Times New Roman" w:hAnsi="Liberation Serif" w:cs="Calibri"/>
          <w:bCs/>
          <w:sz w:val="24"/>
          <w:szCs w:val="24"/>
          <w:lang w:eastAsia="ru-RU"/>
        </w:rPr>
        <w:t xml:space="preserve">, микрорайоне </w:t>
      </w:r>
      <w:proofErr w:type="spellStart"/>
      <w:r w:rsidRPr="00324C13">
        <w:rPr>
          <w:rFonts w:ascii="Liberation Serif" w:eastAsia="Times New Roman" w:hAnsi="Liberation Serif" w:cs="Calibri"/>
          <w:bCs/>
          <w:sz w:val="24"/>
          <w:szCs w:val="24"/>
          <w:lang w:eastAsia="ru-RU"/>
        </w:rPr>
        <w:t>Муранитн</w:t>
      </w:r>
      <w:r w:rsidR="00C842C2" w:rsidRPr="00324C13">
        <w:rPr>
          <w:rFonts w:ascii="Liberation Serif" w:eastAsia="Times New Roman" w:hAnsi="Liberation Serif" w:cs="Calibri"/>
          <w:bCs/>
          <w:sz w:val="24"/>
          <w:szCs w:val="24"/>
          <w:lang w:eastAsia="ru-RU"/>
        </w:rPr>
        <w:t>ом</w:t>
      </w:r>
      <w:proofErr w:type="spellEnd"/>
      <w:r w:rsidRPr="00324C13">
        <w:rPr>
          <w:rFonts w:ascii="Liberation Serif" w:eastAsia="Times New Roman" w:hAnsi="Liberation Serif" w:cs="Calibri"/>
          <w:bCs/>
          <w:sz w:val="24"/>
          <w:szCs w:val="24"/>
          <w:lang w:eastAsia="ru-RU"/>
        </w:rPr>
        <w:t xml:space="preserve"> и санатории «Кристалл».</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связи со значительной изношенностью водопроводных сетей г. Заречный и технологического оборудования, задействованного в системе холодного водоснабжения, в результате высокой аварийности имеют место непроизводительные потери (более 20%) и перерывы в водоснабжении потребителей.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канализационных сетей городского округа составляет 75,07 км, в том числе:</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68,01 км общей протяженности канализационных сетей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27,06 км общей протяженности сельских канализационных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находится четыре насосных станции, а также КНС, расположенная на ВСО. Данные объекты предназначены для принятия хозяйственно-бытовых сточных вод от жилых домов, объектов СКБ и производственных зданий, расположенных в городе Заречный и отвода их на городские очистные сооружения.</w:t>
      </w:r>
    </w:p>
    <w:p w:rsidR="00255AE7" w:rsidRPr="00324C13" w:rsidRDefault="006E11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О</w:t>
      </w:r>
      <w:r w:rsidR="00255AE7" w:rsidRPr="00324C13">
        <w:rPr>
          <w:rFonts w:ascii="Liberation Serif" w:eastAsia="Times New Roman" w:hAnsi="Liberation Serif" w:cs="Calibri"/>
          <w:bCs/>
          <w:sz w:val="24"/>
          <w:szCs w:val="24"/>
          <w:lang w:eastAsia="ru-RU"/>
        </w:rPr>
        <w:t>чистные сооружения</w:t>
      </w:r>
      <w:r>
        <w:rPr>
          <w:rFonts w:ascii="Liberation Serif" w:eastAsia="Times New Roman" w:hAnsi="Liberation Serif" w:cs="Calibri"/>
          <w:bCs/>
          <w:sz w:val="24"/>
          <w:szCs w:val="24"/>
          <w:lang w:eastAsia="ru-RU"/>
        </w:rPr>
        <w:t xml:space="preserve"> в </w:t>
      </w:r>
      <w:r w:rsidRPr="006E11E7">
        <w:rPr>
          <w:rFonts w:ascii="Liberation Serif" w:eastAsia="Times New Roman" w:hAnsi="Liberation Serif" w:cs="Calibri"/>
          <w:bCs/>
          <w:sz w:val="24"/>
          <w:szCs w:val="24"/>
          <w:lang w:eastAsia="ru-RU"/>
        </w:rPr>
        <w:t xml:space="preserve">д. </w:t>
      </w:r>
      <w:proofErr w:type="spellStart"/>
      <w:r w:rsidRPr="006E11E7">
        <w:rPr>
          <w:rFonts w:ascii="Liberation Serif" w:eastAsia="Times New Roman" w:hAnsi="Liberation Serif" w:cs="Calibri"/>
          <w:bCs/>
          <w:sz w:val="24"/>
          <w:szCs w:val="24"/>
          <w:lang w:eastAsia="ru-RU"/>
        </w:rPr>
        <w:t>Курманке</w:t>
      </w:r>
      <w:proofErr w:type="spellEnd"/>
      <w:r w:rsidR="00255AE7" w:rsidRPr="00324C13">
        <w:rPr>
          <w:rFonts w:ascii="Liberation Serif" w:eastAsia="Times New Roman" w:hAnsi="Liberation Serif" w:cs="Calibri"/>
          <w:bCs/>
          <w:sz w:val="24"/>
          <w:szCs w:val="24"/>
          <w:lang w:eastAsia="ru-RU"/>
        </w:rPr>
        <w:t xml:space="preserve"> устарели и фактически не производят очистки поступающих на них сточных вод. В д. Гагарка централизованное водоотведение отсутствует. На территории села Мезенское бытовые стоки собираются в выгребных ямах, откуда они машинами-ассенизаторами отвозятся на городские очистные сооружения.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водоотведения ГО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Старение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Рост аварий, связанных и износом сетей самотечной и напорной канализации вследствие срока службы.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Значительное увеличение объемов работ по замене насосного оборудования и запорной арматуры на канализационных насосных станциях.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w:t>
      </w:r>
      <w:r w:rsidRPr="00324C13">
        <w:rPr>
          <w:rFonts w:ascii="Liberation Serif" w:eastAsia="Times New Roman" w:hAnsi="Liberation Serif" w:cs="Calibri"/>
          <w:bCs/>
          <w:sz w:val="24"/>
          <w:szCs w:val="24"/>
          <w:lang w:eastAsia="ru-RU"/>
        </w:rPr>
        <w:tab/>
        <w:t>Аварийное состояние канализационных насосных станций.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Недостаточная пропускная способность сетей водоотведения в районах уплотнения застройки.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Неорганизованное поступление ливневых, талых и дренажных вод в хозяйственно-бытовую систему водоотведения.</w:t>
      </w:r>
    </w:p>
    <w:p w:rsidR="00255AE7" w:rsidRPr="00324C13" w:rsidRDefault="001647F1"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w:t>
      </w:r>
      <w:r>
        <w:rPr>
          <w:rFonts w:ascii="Liberation Serif" w:eastAsia="Times New Roman" w:hAnsi="Liberation Serif" w:cs="Calibri"/>
          <w:bCs/>
          <w:sz w:val="24"/>
          <w:szCs w:val="24"/>
          <w:lang w:eastAsia="ru-RU"/>
        </w:rPr>
        <w:tab/>
        <w:t xml:space="preserve">Попадание </w:t>
      </w:r>
      <w:proofErr w:type="spellStart"/>
      <w:r>
        <w:rPr>
          <w:rFonts w:ascii="Liberation Serif" w:eastAsia="Times New Roman" w:hAnsi="Liberation Serif" w:cs="Calibri"/>
          <w:bCs/>
          <w:sz w:val="24"/>
          <w:szCs w:val="24"/>
          <w:lang w:eastAsia="ru-RU"/>
        </w:rPr>
        <w:t>ненормативно</w:t>
      </w:r>
      <w:proofErr w:type="spellEnd"/>
      <w:r>
        <w:rPr>
          <w:rFonts w:ascii="Liberation Serif" w:eastAsia="Times New Roman" w:hAnsi="Liberation Serif" w:cs="Calibri"/>
          <w:bCs/>
          <w:sz w:val="24"/>
          <w:szCs w:val="24"/>
          <w:lang w:eastAsia="ru-RU"/>
        </w:rPr>
        <w:t xml:space="preserve"> </w:t>
      </w:r>
      <w:r w:rsidR="00255AE7" w:rsidRPr="00324C13">
        <w:rPr>
          <w:rFonts w:ascii="Liberation Serif" w:eastAsia="Times New Roman" w:hAnsi="Liberation Serif" w:cs="Calibri"/>
          <w:bCs/>
          <w:sz w:val="24"/>
          <w:szCs w:val="24"/>
          <w:lang w:eastAsia="ru-RU"/>
        </w:rPr>
        <w:t>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Производительность очистных сооружений города Заречный по паспорту составляет 12 000 м3/</w:t>
      </w:r>
      <w:proofErr w:type="spellStart"/>
      <w:r w:rsidRPr="00324C13">
        <w:rPr>
          <w:rFonts w:ascii="Liberation Serif" w:eastAsia="Times New Roman" w:hAnsi="Liberation Serif" w:cs="Calibri"/>
          <w:bCs/>
          <w:sz w:val="24"/>
          <w:szCs w:val="24"/>
          <w:lang w:eastAsia="ru-RU"/>
        </w:rPr>
        <w:t>сут</w:t>
      </w:r>
      <w:proofErr w:type="spellEnd"/>
      <w:r w:rsidRPr="00324C13">
        <w:rPr>
          <w:rFonts w:ascii="Liberation Serif" w:eastAsia="Times New Roman" w:hAnsi="Liberation Serif" w:cs="Calibri"/>
          <w:bCs/>
          <w:sz w:val="24"/>
          <w:szCs w:val="24"/>
          <w:lang w:eastAsia="ru-RU"/>
        </w:rPr>
        <w:t>; фактическая производительность составляет 9 200 - 10 500 м3/</w:t>
      </w:r>
      <w:proofErr w:type="spellStart"/>
      <w:r w:rsidRPr="00324C13">
        <w:rPr>
          <w:rFonts w:ascii="Liberation Serif" w:eastAsia="Times New Roman" w:hAnsi="Liberation Serif" w:cs="Calibri"/>
          <w:bCs/>
          <w:sz w:val="24"/>
          <w:szCs w:val="24"/>
          <w:lang w:eastAsia="ru-RU"/>
        </w:rPr>
        <w:t>сут</w:t>
      </w:r>
      <w:proofErr w:type="spellEnd"/>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Сброс недостаточно очищенных сточных вод (превышение по отдельным показателям) осуществляется в реку Ольховку (приток реки Пышма).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Таким образом, 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повышение резерва мощности городских очистных сооружений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уязвимыми с точки зрения надежности. По-прежнему острой остается проблема износа канализационной сети. Поэтому последние годы особое внимание уделяется ее реконструкции и модернизации.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Также следует отметить, что основными техническими проблемами сетей теплоснабжения, водоснабжения и водоотведения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физический износ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рост аварий, связанных с износом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значительное увеличение объемов работ по ремонту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недостаточная пропускная способность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сброс недостаточно очищенных сточных вод;</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неорганизованное поступление ливневых, талых и дренажных вод в хозяйственно – бытовую систему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повышенные потери тепловой энергии, снижение температурного режима в жилых помещениях;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снижение качества предоставляемых коммунальных услуг теплоснабжения, водоснабжения,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 один полигон твердых бытовых отходов, который находится в аренде у ИП Костенко В.В. Он является специальным сооружением, предназначенным для изоляции и складирования бытовых и частично промышленных отходов, гарантирующим надежность по охране окружающей среды и эпидемическую безопасность для населения.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Полигон твердых бытовых отходов находится в </w:t>
      </w:r>
      <w:smartTag w:uri="urn:schemas-microsoft-com:office:smarttags" w:element="metricconverter">
        <w:smartTagPr>
          <w:attr w:name="ProductID" w:val="10 км"/>
        </w:smartTagPr>
        <w:r w:rsidRPr="00324C13">
          <w:rPr>
            <w:rFonts w:ascii="Liberation Serif" w:eastAsia="Times New Roman" w:hAnsi="Liberation Serif" w:cs="Calibri"/>
            <w:bCs/>
            <w:sz w:val="24"/>
            <w:szCs w:val="24"/>
            <w:lang w:eastAsia="ru-RU"/>
          </w:rPr>
          <w:t>10 км</w:t>
        </w:r>
      </w:smartTag>
      <w:r w:rsidRPr="00324C13">
        <w:rPr>
          <w:rFonts w:ascii="Liberation Serif" w:eastAsia="Times New Roman" w:hAnsi="Liberation Serif" w:cs="Calibri"/>
          <w:bCs/>
          <w:sz w:val="24"/>
          <w:szCs w:val="24"/>
          <w:lang w:eastAsia="ru-RU"/>
        </w:rPr>
        <w:t xml:space="preserve"> севернее г. Заречного,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юго-западнее ж/д станции «</w:t>
      </w:r>
      <w:proofErr w:type="spellStart"/>
      <w:r w:rsidRPr="00324C13">
        <w:rPr>
          <w:rFonts w:ascii="Liberation Serif" w:eastAsia="Times New Roman" w:hAnsi="Liberation Serif" w:cs="Calibri"/>
          <w:bCs/>
          <w:sz w:val="24"/>
          <w:szCs w:val="24"/>
          <w:lang w:eastAsia="ru-RU"/>
        </w:rPr>
        <w:t>Режик</w:t>
      </w:r>
      <w:proofErr w:type="spellEnd"/>
      <w:r w:rsidRPr="00324C13">
        <w:rPr>
          <w:rFonts w:ascii="Liberation Serif" w:eastAsia="Times New Roman" w:hAnsi="Liberation Serif" w:cs="Calibri"/>
          <w:bCs/>
          <w:sz w:val="24"/>
          <w:szCs w:val="24"/>
          <w:lang w:eastAsia="ru-RU"/>
        </w:rPr>
        <w:t xml:space="preserve">»,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от береговой линии Белоярского водохранилища. Полигон действует с 1963 года. Общая площадь занимаемых полигоном земель – </w:t>
      </w:r>
      <w:smartTag w:uri="urn:schemas-microsoft-com:office:smarttags" w:element="metricconverter">
        <w:smartTagPr>
          <w:attr w:name="ProductID" w:val="10 га"/>
        </w:smartTagPr>
        <w:r w:rsidRPr="00324C13">
          <w:rPr>
            <w:rFonts w:ascii="Liberation Serif" w:eastAsia="Times New Roman" w:hAnsi="Liberation Serif" w:cs="Calibri"/>
            <w:bCs/>
            <w:sz w:val="24"/>
            <w:szCs w:val="24"/>
            <w:lang w:eastAsia="ru-RU"/>
          </w:rPr>
          <w:t>10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Структура полигона представляет собой: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а) участок складирования твердых бытовых отходов площадью </w:t>
      </w:r>
      <w:smartTag w:uri="urn:schemas-microsoft-com:office:smarttags" w:element="metricconverter">
        <w:smartTagPr>
          <w:attr w:name="ProductID" w:val="9,25 га"/>
        </w:smartTagPr>
        <w:r w:rsidRPr="00324C13">
          <w:rPr>
            <w:rFonts w:ascii="Liberation Serif" w:eastAsia="Times New Roman" w:hAnsi="Liberation Serif" w:cs="Calibri"/>
            <w:bCs/>
            <w:sz w:val="24"/>
            <w:szCs w:val="24"/>
            <w:lang w:eastAsia="ru-RU"/>
          </w:rPr>
          <w:t>9,25 га</w:t>
        </w:r>
      </w:smartTag>
      <w:r w:rsidRPr="00324C13">
        <w:rPr>
          <w:rFonts w:ascii="Liberation Serif" w:eastAsia="Times New Roman" w:hAnsi="Liberation Serif" w:cs="Calibri"/>
          <w:bCs/>
          <w:sz w:val="24"/>
          <w:szCs w:val="24"/>
          <w:lang w:eastAsia="ru-RU"/>
        </w:rPr>
        <w:t xml:space="preserve">;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 хозяйственная зона площадью </w:t>
      </w:r>
      <w:smartTag w:uri="urn:schemas-microsoft-com:office:smarttags" w:element="metricconverter">
        <w:smartTagPr>
          <w:attr w:name="ProductID" w:val="0,75 га"/>
        </w:smartTagPr>
        <w:r w:rsidRPr="00324C13">
          <w:rPr>
            <w:rFonts w:ascii="Liberation Serif" w:eastAsia="Times New Roman" w:hAnsi="Liberation Serif" w:cs="Calibri"/>
            <w:bCs/>
            <w:sz w:val="24"/>
            <w:szCs w:val="24"/>
            <w:lang w:eastAsia="ru-RU"/>
          </w:rPr>
          <w:t>0,75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 xml:space="preserve">Проектная вместимость полигона </w:t>
      </w:r>
      <w:smartTag w:uri="urn:schemas-microsoft-com:office:smarttags" w:element="metricconverter">
        <w:smartTagPr>
          <w:attr w:name="ProductID" w:val="351 750 м3"/>
        </w:smartTagPr>
        <w:r w:rsidRPr="00324C13">
          <w:rPr>
            <w:rFonts w:ascii="Liberation Serif" w:eastAsia="Times New Roman" w:hAnsi="Liberation Serif" w:cs="Calibri"/>
            <w:bCs/>
            <w:sz w:val="24"/>
            <w:szCs w:val="24"/>
            <w:lang w:eastAsia="ru-RU"/>
          </w:rPr>
          <w:t>351 750 м3</w:t>
        </w:r>
      </w:smartTag>
      <w:r w:rsidRPr="00324C13">
        <w:rPr>
          <w:rFonts w:ascii="Liberation Serif" w:eastAsia="Times New Roman" w:hAnsi="Liberation Serif" w:cs="Calibri"/>
          <w:bCs/>
          <w:sz w:val="24"/>
          <w:szCs w:val="24"/>
          <w:lang w:eastAsia="ru-RU"/>
        </w:rPr>
        <w:t xml:space="preserve"> в уплотненном состоянии или </w:t>
      </w:r>
      <w:smartTag w:uri="urn:schemas-microsoft-com:office:smarttags" w:element="metricconverter">
        <w:smartTagPr>
          <w:attr w:name="ProductID" w:val="1 172 500 м3"/>
        </w:smartTagPr>
        <w:r w:rsidRPr="00324C13">
          <w:rPr>
            <w:rFonts w:ascii="Liberation Serif" w:eastAsia="Times New Roman" w:hAnsi="Liberation Serif" w:cs="Calibri"/>
            <w:bCs/>
            <w:sz w:val="24"/>
            <w:szCs w:val="24"/>
            <w:lang w:eastAsia="ru-RU"/>
          </w:rPr>
          <w:t>1 172 500 м3</w:t>
        </w:r>
      </w:smartTag>
      <w:r w:rsidRPr="00324C13">
        <w:rPr>
          <w:rFonts w:ascii="Liberation Serif" w:eastAsia="Times New Roman" w:hAnsi="Liberation Serif" w:cs="Calibri"/>
          <w:bCs/>
          <w:sz w:val="24"/>
          <w:szCs w:val="24"/>
          <w:lang w:eastAsia="ru-RU"/>
        </w:rPr>
        <w:t xml:space="preserve"> – в разрыхленном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На полигон поступают твердые бытовые отходы от населения, объектов соцкультбыта, от предприятий торговли, общественного питания, уличный и садово-парковый сметы, строительный мусор и некоторые виды твердых инертных промышленных отходов, не обладающих токсичными и радиоактивными свойствами, твердые бытовые и промышленные отходы от предприятий, расположенных на территории г. Заречный. Средний годовой объем </w:t>
      </w:r>
      <w:proofErr w:type="spellStart"/>
      <w:r w:rsidRPr="00324C13">
        <w:rPr>
          <w:rFonts w:ascii="Liberation Serif" w:eastAsia="Times New Roman" w:hAnsi="Liberation Serif" w:cs="Calibri"/>
          <w:bCs/>
          <w:sz w:val="24"/>
          <w:szCs w:val="24"/>
          <w:lang w:eastAsia="ru-RU"/>
        </w:rPr>
        <w:t>поступаемых</w:t>
      </w:r>
      <w:proofErr w:type="spellEnd"/>
      <w:r w:rsidRPr="00324C13">
        <w:rPr>
          <w:rFonts w:ascii="Liberation Serif" w:eastAsia="Times New Roman" w:hAnsi="Liberation Serif" w:cs="Calibri"/>
          <w:bCs/>
          <w:sz w:val="24"/>
          <w:szCs w:val="24"/>
          <w:lang w:eastAsia="ru-RU"/>
        </w:rPr>
        <w:t xml:space="preserve"> отходов составляет около 33 тысяч тонн.</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Calibri"/>
          <w:bCs/>
          <w:sz w:val="24"/>
          <w:szCs w:val="24"/>
          <w:lang w:eastAsia="ru-RU"/>
        </w:rPr>
        <w:t>Состояние сетей теплоснабжения, водоснабжения и водоотведения городского округа Заречный,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Базовыми нормативными документами в области развития жилищно-коммунального хозяйства являются:</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на федеральном уровне:</w:t>
      </w:r>
    </w:p>
    <w:p w:rsidR="00255AE7" w:rsidRPr="00324C13" w:rsidRDefault="00AF62D9"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1" w:history="1">
        <w:r w:rsidR="00255AE7" w:rsidRPr="00324C13">
          <w:rPr>
            <w:rFonts w:ascii="Liberation Serif" w:eastAsia="Times New Roman" w:hAnsi="Liberation Serif" w:cs="Times New Roman"/>
            <w:sz w:val="24"/>
            <w:szCs w:val="24"/>
            <w:lang w:eastAsia="ru-RU"/>
          </w:rPr>
          <w:t>Указ</w:t>
        </w:r>
      </w:hyperlink>
      <w:r w:rsidR="00255AE7" w:rsidRPr="00324C13">
        <w:rPr>
          <w:rFonts w:ascii="Liberation Serif" w:eastAsia="Times New Roman" w:hAnsi="Liberation Serif" w:cs="Times New Roman"/>
          <w:sz w:val="24"/>
          <w:szCs w:val="24"/>
          <w:lang w:eastAsia="ru-RU"/>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255AE7" w:rsidRPr="00324C13" w:rsidRDefault="00AF62D9"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2" w:history="1">
        <w:r w:rsidR="00255AE7" w:rsidRPr="00324C13">
          <w:rPr>
            <w:rFonts w:ascii="Liberation Serif" w:eastAsia="Times New Roman" w:hAnsi="Liberation Serif" w:cs="Times New Roman"/>
            <w:sz w:val="24"/>
            <w:szCs w:val="24"/>
            <w:lang w:eastAsia="ru-RU"/>
          </w:rPr>
          <w:t>Стратегия</w:t>
        </w:r>
      </w:hyperlink>
      <w:r w:rsidR="00255AE7" w:rsidRPr="00324C13">
        <w:rPr>
          <w:rFonts w:ascii="Liberation Serif" w:eastAsia="Times New Roman" w:hAnsi="Liberation Serif" w:cs="Times New Roman"/>
          <w:sz w:val="24"/>
          <w:szCs w:val="24"/>
          <w:lang w:eastAsia="ru-RU"/>
        </w:rP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на региональном уровне:</w:t>
      </w:r>
    </w:p>
    <w:p w:rsidR="00255AE7" w:rsidRPr="00324C13" w:rsidRDefault="00AF62D9"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3" w:history="1">
        <w:r w:rsidR="00255AE7" w:rsidRPr="00324C13">
          <w:rPr>
            <w:rFonts w:ascii="Liberation Serif" w:eastAsia="Times New Roman" w:hAnsi="Liberation Serif" w:cs="Times New Roman"/>
            <w:sz w:val="24"/>
            <w:szCs w:val="24"/>
            <w:lang w:eastAsia="ru-RU"/>
          </w:rPr>
          <w:t>Комплекс</w:t>
        </w:r>
      </w:hyperlink>
      <w:r w:rsidR="00255AE7" w:rsidRPr="00324C13">
        <w:rPr>
          <w:rFonts w:ascii="Liberation Serif" w:eastAsia="Times New Roman" w:hAnsi="Liberation Serif" w:cs="Times New Roman"/>
          <w:sz w:val="24"/>
          <w:szCs w:val="24"/>
          <w:lang w:eastAsia="ru-RU"/>
        </w:rP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на местном уровне</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Стратегия социально-экономического развития городского округа Заречный на период до 20</w:t>
      </w:r>
      <w:r w:rsidR="006F56A7" w:rsidRPr="00324C13">
        <w:rPr>
          <w:rFonts w:ascii="Liberation Serif" w:eastAsia="Times New Roman" w:hAnsi="Liberation Serif" w:cs="Times New Roman"/>
          <w:sz w:val="24"/>
          <w:szCs w:val="24"/>
          <w:lang w:eastAsia="ru-RU"/>
        </w:rPr>
        <w:t>35</w:t>
      </w:r>
      <w:r w:rsidRPr="00324C13">
        <w:rPr>
          <w:rFonts w:ascii="Liberation Serif" w:eastAsia="Times New Roman" w:hAnsi="Liberation Serif" w:cs="Times New Roman"/>
          <w:sz w:val="24"/>
          <w:szCs w:val="24"/>
          <w:lang w:eastAsia="ru-RU"/>
        </w:rPr>
        <w:t xml:space="preserve"> года, утвержденн</w:t>
      </w:r>
      <w:r w:rsidR="000B27EE" w:rsidRPr="00324C13">
        <w:rPr>
          <w:rFonts w:ascii="Liberation Serif" w:eastAsia="Times New Roman" w:hAnsi="Liberation Serif" w:cs="Times New Roman"/>
          <w:sz w:val="24"/>
          <w:szCs w:val="24"/>
          <w:lang w:eastAsia="ru-RU"/>
        </w:rPr>
        <w:t>ая</w:t>
      </w:r>
      <w:r w:rsidRPr="00324C13">
        <w:rPr>
          <w:rFonts w:ascii="Liberation Serif" w:eastAsia="Times New Roman" w:hAnsi="Liberation Serif" w:cs="Times New Roman"/>
          <w:sz w:val="24"/>
          <w:szCs w:val="24"/>
          <w:lang w:eastAsia="ru-RU"/>
        </w:rPr>
        <w:t xml:space="preserve"> решением Думы городского округа Заречный от </w:t>
      </w:r>
      <w:r w:rsidR="006F56A7"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6F56A7"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6F56A7" w:rsidRPr="00324C13">
        <w:rPr>
          <w:rFonts w:ascii="Liberation Serif" w:eastAsia="Times New Roman" w:hAnsi="Liberation Serif" w:cs="Times New Roman"/>
          <w:sz w:val="24"/>
          <w:szCs w:val="24"/>
          <w:lang w:eastAsia="ru-RU"/>
        </w:rPr>
        <w:t xml:space="preserve">19 </w:t>
      </w:r>
      <w:r w:rsidRPr="00324C13">
        <w:rPr>
          <w:rFonts w:ascii="Liberation Serif" w:eastAsia="Times New Roman" w:hAnsi="Liberation Serif" w:cs="Times New Roman"/>
          <w:sz w:val="24"/>
          <w:szCs w:val="24"/>
          <w:lang w:eastAsia="ru-RU"/>
        </w:rPr>
        <w:t>№1-Р (в действующей редакции)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Программа комплексного развития систем коммунальной инфраструктуры городского округа Заречный Свердловской области на 2015 – 2030 годы, утвержденная Решением Думы городского округа Заречный от 28.01.2016 №9-Р</w:t>
      </w:r>
      <w:r w:rsidR="000B27EE" w:rsidRPr="00324C13">
        <w:rPr>
          <w:rFonts w:ascii="Liberation Serif" w:eastAsia="Times New Roman" w:hAnsi="Liberation Serif" w:cs="Times New Roman"/>
          <w:sz w:val="24"/>
          <w:szCs w:val="24"/>
          <w:lang w:eastAsia="ru-RU"/>
        </w:rPr>
        <w:t>.</w:t>
      </w:r>
    </w:p>
    <w:p w:rsidR="000B27EE" w:rsidRPr="00324C13" w:rsidRDefault="000B27EE"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газификации</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Существующее состояние газификации сетевым природным газом на территории городского округа Заречный не в полной мере отвечает ее потребностям.</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Процесс газификации начат сравнительно недавно с 2002-2003 годов переводом города с газобаллонного снабжения на обеспечение природным газом. Первоочередным мероприятием 2007 года по газификации сельской территории было оснащение населенных пунктов, обеспечение создания централизованного отопления многоквартирных домов блочными газовыми котельными взамен угольных, что позволило снизить уровень платежей населения за коммунальную услугу по отоплению. В этот период также удалось перевести часть домов, находящихся удаленно от источника теплоснабжения</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 xml:space="preserve"> на индивидуальные отопительные установки, работающие на природном газе. Тем не менее, в настоящее время работа по газификации не завершена.</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протяженность межпоселковых газопроводов городского округа Заречный составляет около 53 километров. Сетевой природный газ подведен во все населенные пункты городского округа Заречный, частично построены разводящие сети.</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Недостаток развития газораспределительной сети отражается на уровне газификации жилого фонда и объектов коммунальной сферы городского округа Заречный, что в свою очередь влияет на комфортность проживания и качество жизни населения.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Одной из причин сдерживания темпов развития газификации в городском округе Заречный является недостаточность объемов финансирования мероприятий, вследствие значительной стоимости инвестиционных проектов по подведению природного газа к населенным пунктам и строительству </w:t>
      </w:r>
      <w:proofErr w:type="spellStart"/>
      <w:r w:rsidRPr="00324C13">
        <w:rPr>
          <w:rFonts w:ascii="Liberation Serif" w:eastAsia="Times New Roman" w:hAnsi="Liberation Serif" w:cs="Times New Roman"/>
          <w:sz w:val="24"/>
          <w:szCs w:val="24"/>
          <w:lang w:eastAsia="ru-RU"/>
        </w:rPr>
        <w:t>внутрипоселковых</w:t>
      </w:r>
      <w:proofErr w:type="spellEnd"/>
      <w:r w:rsidRPr="00324C13">
        <w:rPr>
          <w:rFonts w:ascii="Liberation Serif" w:eastAsia="Times New Roman" w:hAnsi="Liberation Serif" w:cs="Times New Roman"/>
          <w:sz w:val="24"/>
          <w:szCs w:val="24"/>
          <w:lang w:eastAsia="ru-RU"/>
        </w:rPr>
        <w:t xml:space="preserve"> газовых сетей.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наличия недостаточной газораспределительной сети в городском округе Заречный, в том числе в сельской местности, будет решаться при выполнении предусмотренных мероприятий по проектированию и строительству новых межпоселковых и внутри поселковых распределительных газопроводов и газовых сетей.</w:t>
      </w: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электроэнергетики</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На территории энергосистемы городского округа Заречный расположена Белоярская атомная электростанция им. И.В. Курчатова (далее – БАЭС), принадлежащая генерирующей компании: акционерное общество (далее - АО) «Концерн Росэнергоатом», которая была введена в эксплуатацию в 1964 году. БАЭС расположена в 38 км от восточной границы г. Екатеринбурга (Свердловская область) на территории городского округа Заречный.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Объем вырабатываемой Белоярской АЭС электроэнергии составляет порядка 10 % от общего объема электроэнергии Свердловской энергосистемы.</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Станция сооружена в две очереди: первая очередь – энергоблоки № 1 и № 2 с реактором АМБ, вторая очередь – энергоблок № 3 с реактором БН-600. После 17 и 22 лет работы энергоблоки № 1 и № 2 были остановлены соответственно в 1981 и 1989 гг., сейчас они находятся в режиме длительной консервации с выгруженным из реактора топливом и соответствуют, по терминологии международных стандартов, 1-й стадии снятия с эксплуатации АЭС.</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на Белоярской АЭС эксплуатируется два энергоблока - БН-600 и БН-800. Это крупнейшие в мире энергоблоки с реакторами на быстрых нейтронах. По показателям надежности и безопасности «быстрый» реактор входит в число лучших ядерных реакторов мира.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Рассматривается возможность дальнейшего расширения Белоярской АЭС энергоблоком № 5 с быстрым реактором мощностью 1200 МВт – головного коммерческого энергоблока для серийного строительства.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Электроснабжение города осуществляется через две подстанции: «Заречная» и «Блочная», с достаточным запасом мощности для обеспечения жилья, которое может быть построено в пределах, определенных генеральным планом, однако в связи с возросшим в последние годы уровнем развития электроприборов, старая часть города испытывает дефицит мощности энергообеспечения. Требуется реконструкция сетей и трансформаторных подстанций.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По всем сельским населенным пунктам требуется реконструкция сетей и трансформаторных подстанций, также необходима замена ламп уличного освещения на энергосберегающие.</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Город располагает достаточно развитой (по меркам Свердловской области) инженерной инфраструктурой. Тем не менее, сдерживающим фактором развития новых инновационных производств динамичными темпами на настоящий период является недостаточная развитость инфраструктуры энергообеспечения развивающейся социальной и производственной сферы (обеспечение ввода на потенциальные </w:t>
      </w:r>
      <w:proofErr w:type="spellStart"/>
      <w:r w:rsidRPr="00324C13">
        <w:rPr>
          <w:rFonts w:ascii="Liberation Serif" w:eastAsia="Times New Roman" w:hAnsi="Liberation Serif" w:cs="Times New Roman"/>
          <w:sz w:val="24"/>
          <w:szCs w:val="24"/>
          <w:lang w:eastAsia="ru-RU"/>
        </w:rPr>
        <w:t>промплощадки</w:t>
      </w:r>
      <w:proofErr w:type="spellEnd"/>
      <w:r w:rsidRPr="00324C13">
        <w:rPr>
          <w:rFonts w:ascii="Liberation Serif" w:eastAsia="Times New Roman" w:hAnsi="Liberation Serif" w:cs="Times New Roman"/>
          <w:sz w:val="24"/>
          <w:szCs w:val="24"/>
          <w:lang w:eastAsia="ru-RU"/>
        </w:rPr>
        <w:t xml:space="preserve"> магистрального газа высокого давления, развитие электросетевой и распределительной систем для обеспечения новых площадок жилищно-социальной сферы и </w:t>
      </w:r>
      <w:proofErr w:type="spellStart"/>
      <w:r w:rsidRPr="00324C13">
        <w:rPr>
          <w:rFonts w:ascii="Liberation Serif" w:eastAsia="Times New Roman" w:hAnsi="Liberation Serif" w:cs="Times New Roman"/>
          <w:sz w:val="24"/>
          <w:szCs w:val="24"/>
          <w:lang w:eastAsia="ru-RU"/>
        </w:rPr>
        <w:t>промплощадок</w:t>
      </w:r>
      <w:proofErr w:type="spellEnd"/>
      <w:r w:rsidRPr="00324C13">
        <w:rPr>
          <w:rFonts w:ascii="Liberation Serif" w:eastAsia="Times New Roman" w:hAnsi="Liberation Serif" w:cs="Times New Roman"/>
          <w:sz w:val="24"/>
          <w:szCs w:val="24"/>
          <w:lang w:eastAsia="ru-RU"/>
        </w:rPr>
        <w:t xml:space="preserve"> инновационного развития). Потребность в развитии электрораспределительных сетей составляет не менее 40 – 45 МВт</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Ключевыми проблемами в сфере электроснабжения являются значительный физический и моральный износ сетей и оборудования, необходимость строительства новых трансформаторных подстанций для обеспечения потребителей (населения) услугой надлежащего качества.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Одной из наиболее значимых проблем развития электроэнергетического и электросетевого комплекса является значительный моральный и физический износ основных производственных фондов.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решения вышеуказанных проблем необходимо:</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комплексно планировать модернизацию энергетического оборудования;</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выводить из эксплуатации изношенное оборудование;</w:t>
      </w:r>
    </w:p>
    <w:p w:rsidR="00255AE7"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заменять (реконструировать) оборудование.</w:t>
      </w:r>
    </w:p>
    <w:p w:rsidR="00DC7286" w:rsidRPr="00324C13" w:rsidRDefault="00DC7286" w:rsidP="00255AE7">
      <w:pPr>
        <w:autoSpaceDE w:val="0"/>
        <w:autoSpaceDN w:val="0"/>
        <w:spacing w:after="0" w:line="240" w:lineRule="auto"/>
        <w:jc w:val="both"/>
        <w:rPr>
          <w:rFonts w:ascii="Liberation Serif" w:eastAsia="Times New Roman" w:hAnsi="Liberation Serif" w:cs="Times New Roman"/>
          <w:sz w:val="24"/>
          <w:szCs w:val="24"/>
          <w:lang w:eastAsia="ru-RU"/>
        </w:rPr>
      </w:pPr>
    </w:p>
    <w:p w:rsidR="00255AE7" w:rsidRPr="00324C13" w:rsidRDefault="00255AE7"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sectPr w:rsidR="00255AE7" w:rsidRPr="00324C13" w:rsidSect="003E2BED">
          <w:pgSz w:w="11906" w:h="16838"/>
          <w:pgMar w:top="1134" w:right="567" w:bottom="1134" w:left="1418" w:header="708" w:footer="708" w:gutter="0"/>
          <w:cols w:space="708"/>
          <w:docGrid w:linePitch="360"/>
        </w:sectPr>
      </w:pPr>
    </w:p>
    <w:p w:rsidR="0097012F" w:rsidRPr="00324C13" w:rsidRDefault="0097012F" w:rsidP="00AA363F">
      <w:pPr>
        <w:autoSpaceDE w:val="0"/>
        <w:autoSpaceDN w:val="0"/>
        <w:spacing w:after="0" w:line="240" w:lineRule="auto"/>
        <w:jc w:val="center"/>
        <w:rPr>
          <w:rFonts w:ascii="Liberation Serif" w:eastAsia="Times New Roman" w:hAnsi="Liberation Serif" w:cs="Times New Roman"/>
          <w:b/>
          <w:sz w:val="24"/>
          <w:szCs w:val="24"/>
          <w:lang w:eastAsia="ru-RU"/>
        </w:rPr>
      </w:pPr>
      <w:bookmarkStart w:id="0" w:name="P207"/>
      <w:bookmarkStart w:id="1" w:name="P218"/>
      <w:bookmarkStart w:id="2" w:name="P299"/>
      <w:bookmarkEnd w:id="0"/>
      <w:bookmarkEnd w:id="1"/>
      <w:bookmarkEnd w:id="2"/>
      <w:r w:rsidRPr="00324C13">
        <w:rPr>
          <w:rFonts w:ascii="Liberation Serif" w:eastAsia="Times New Roman" w:hAnsi="Liberation Serif" w:cs="Times New Roman"/>
          <w:b/>
          <w:sz w:val="24"/>
          <w:szCs w:val="24"/>
          <w:lang w:eastAsia="ru-RU"/>
        </w:rPr>
        <w:lastRenderedPageBreak/>
        <w:t>Подпрограмма 2</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«Энергосбережение и повышение энергетической эффективности»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7801E3">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2 «Энергосбережение и повышение энергетической эффективности» муниципальной программы </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Энергосбережение – это 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оснащение многоквартирных домов городского округа Заречный приборами учета коммунальных ресурсов составляет около 90%. Неоснащенными остаются многоквартирные дома сельской территории.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сфере энергосбережения основными проблемами являются: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высокий уровень потерь энергии и ресурсов при оказании жилищно-коммунальных услуг и ведении городского хозяйства. Повышенные потери при оказании жилищно-коммунальных услуг и ведении городского хозяйства присутствуют на всех стадиях производства, передачи, распределения и потребления ресурсов. Так, на стадии передачи и распределения энергии и ресурсов вследствие применения устаревшей технологии прокладки трубопроводов, отсутствия современных систем контроля и регулирования снабжения, повышенной аварийности сетей, потери составляют не менее 25 %. Высок уровень потерь (не менее 20 %) в зданиях вследствие низкой энергетической эффективности ограждающих конструкций, нерационального построения внутренних систем теплоснабжения и горячего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можно оценить величиной 30-40 %. Потери создают повышенную финансовую нагрузку на потребителей ресурсов жилищно-коммунального и бюджетного сектора хозяйства, а также на бюджет городского округа.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-рост тарифного давления на жилищно-коммунальное хозяйство городского округа, население и организации бюджетной сферы. Низкая эффективность энергетического хозяйства, повышение цен на энергоносители обуславливают рост тарифов на энергетические ресурсы, потребляемые городским округом, и рост тарифного давления на жилищно-коммунальное хозяйство городского округа, население и организации бюджетной сферы. Доля энергетической составляющей в стоимости услуг ЖКХ постоянно растет. Для населения доля составляющей за теплоснабжение и горячее водоснабжение в структуре плат за жилищно-коммунальные услуги составляет около 40 %. Таким образом, существующая тенденция роста тарифов может привести к неплатежеспособности большей части населения.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Необходимость решения проблемы энергосбережения обусловлена следующими причинами: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комплексным характером проблемы и необходимостью координации действий по ее решению;</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необходимостью повышения эффективности расходования бюджетных средств и снижения рисков развития муниципального образования.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Основные риски, связанные с реализацией Подпрограммы 4, определяются следующими факторами: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ограниченностью источников финансирования подпрограммных мероприятий;</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неразвитостью механизмов привлечения средств на финансирование энергосберегающих мероприятий.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Также, одним из факторов, оказывающих отрицательное влияние на уровень энергетической эффективности городского округа Заречный, является наличие значительного количества многоквартирных домов, оборудованных лифтами, отработавшими назначенный срок службы.</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В городском округе Заречный эксплуатируется 133 лифта, в том числе 103 лифта, или 77 процентов от общего количества, обеспечивают транспортировку людей с одного уровня на другой.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Первые многоквартирные дома, оборудованные лифтами, были построены в городском округе Заречный в 1986 году. </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Долгое время плановая модернизация лифтового хозяйства практически не производилась. За счет средств собственников жилых и нежилых помещений в многоквартирных домах проводилось только устранение аварийных ситуаций.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В сложившихся условиях для повышения энергетической эффективности использования общего имущества в многоквартирных домах городского округа Заречный, в том числе использования лифтового оборудования, требуется масштабная модернизация лифтового хозяйства. </w:t>
      </w:r>
    </w:p>
    <w:p w:rsidR="00255AE7" w:rsidRPr="00324C13" w:rsidRDefault="00255AE7" w:rsidP="0097012F">
      <w:pPr>
        <w:autoSpaceDE w:val="0"/>
        <w:autoSpaceDN w:val="0"/>
        <w:spacing w:after="0" w:line="240" w:lineRule="auto"/>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br w:type="page"/>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bookmarkStart w:id="3" w:name="P416"/>
      <w:bookmarkEnd w:id="3"/>
      <w:r w:rsidRPr="00324C13">
        <w:rPr>
          <w:rFonts w:ascii="Liberation Serif" w:eastAsia="Times New Roman" w:hAnsi="Liberation Serif" w:cs="Times New Roman"/>
          <w:b/>
          <w:sz w:val="24"/>
          <w:szCs w:val="24"/>
          <w:lang w:eastAsia="ru-RU"/>
        </w:rPr>
        <w:lastRenderedPageBreak/>
        <w:t>Подпрограмма 3</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3 «</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ликвидировать аварийный жилищный фонд,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57B7D">
        <w:rPr>
          <w:rFonts w:ascii="Liberation Serif" w:eastAsia="Times New Roman" w:hAnsi="Liberation Serif" w:cs="Times New Roman"/>
          <w:bCs/>
          <w:sz w:val="24"/>
          <w:szCs w:val="24"/>
          <w:lang w:eastAsia="ru-RU"/>
        </w:rPr>
        <w:t>По данным мониторинга, в 201</w:t>
      </w:r>
      <w:r w:rsidR="00357B7D" w:rsidRPr="00357B7D">
        <w:rPr>
          <w:rFonts w:ascii="Liberation Serif" w:eastAsia="Times New Roman" w:hAnsi="Liberation Serif" w:cs="Times New Roman"/>
          <w:bCs/>
          <w:sz w:val="24"/>
          <w:szCs w:val="24"/>
          <w:lang w:eastAsia="ru-RU"/>
        </w:rPr>
        <w:t>8</w:t>
      </w:r>
      <w:r w:rsidRPr="00357B7D">
        <w:rPr>
          <w:rFonts w:ascii="Liberation Serif" w:eastAsia="Times New Roman" w:hAnsi="Liberation Serif" w:cs="Times New Roman"/>
          <w:bCs/>
          <w:sz w:val="24"/>
          <w:szCs w:val="24"/>
          <w:lang w:eastAsia="ru-RU"/>
        </w:rPr>
        <w:t xml:space="preserve"> году площадь жилищного фонда городского округа Заречный составила </w:t>
      </w:r>
      <w:r w:rsidR="00357B7D" w:rsidRPr="00357B7D">
        <w:rPr>
          <w:rFonts w:ascii="Liberation Serif" w:eastAsia="Times New Roman" w:hAnsi="Liberation Serif" w:cs="Times New Roman"/>
          <w:bCs/>
          <w:sz w:val="24"/>
          <w:szCs w:val="24"/>
          <w:lang w:eastAsia="ru-RU"/>
        </w:rPr>
        <w:t>798,2</w:t>
      </w:r>
      <w:r w:rsidRPr="00357B7D">
        <w:rPr>
          <w:rFonts w:ascii="Liberation Serif" w:eastAsia="Times New Roman" w:hAnsi="Liberation Serif" w:cs="Times New Roman"/>
          <w:bCs/>
          <w:sz w:val="24"/>
          <w:szCs w:val="24"/>
          <w:lang w:eastAsia="ru-RU"/>
        </w:rPr>
        <w:t xml:space="preserve"> тыс. кв. метров, в том числе </w:t>
      </w:r>
      <w:r w:rsidR="00357B7D">
        <w:rPr>
          <w:rFonts w:ascii="Liberation Serif" w:eastAsia="Times New Roman" w:hAnsi="Liberation Serif" w:cs="Times New Roman"/>
          <w:bCs/>
          <w:sz w:val="24"/>
          <w:szCs w:val="24"/>
          <w:lang w:eastAsia="ru-RU"/>
        </w:rPr>
        <w:t>110,7</w:t>
      </w:r>
      <w:r w:rsidRPr="00357B7D">
        <w:rPr>
          <w:rFonts w:ascii="Liberation Serif" w:eastAsia="Times New Roman" w:hAnsi="Liberation Serif" w:cs="Times New Roman"/>
          <w:bCs/>
          <w:sz w:val="24"/>
          <w:szCs w:val="24"/>
          <w:lang w:eastAsia="ru-RU"/>
        </w:rPr>
        <w:t xml:space="preserve"> тыс. квадратных метров – в сельской местности.</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57B7D">
        <w:rPr>
          <w:rFonts w:ascii="Liberation Serif" w:eastAsia="Times New Roman" w:hAnsi="Liberation Serif" w:cs="Calibri"/>
          <w:bCs/>
          <w:sz w:val="24"/>
          <w:szCs w:val="24"/>
          <w:lang w:eastAsia="ru-RU"/>
        </w:rPr>
        <w:t>По данным статистической отчетности, в 201</w:t>
      </w:r>
      <w:r w:rsidR="00357B7D" w:rsidRPr="00357B7D">
        <w:rPr>
          <w:rFonts w:ascii="Liberation Serif" w:eastAsia="Times New Roman" w:hAnsi="Liberation Serif" w:cs="Calibri"/>
          <w:bCs/>
          <w:sz w:val="24"/>
          <w:szCs w:val="24"/>
          <w:lang w:eastAsia="ru-RU"/>
        </w:rPr>
        <w:t>8</w:t>
      </w:r>
      <w:r w:rsidRPr="00357B7D">
        <w:rPr>
          <w:rFonts w:ascii="Liberation Serif" w:eastAsia="Times New Roman" w:hAnsi="Liberation Serif" w:cs="Calibri"/>
          <w:bCs/>
          <w:sz w:val="24"/>
          <w:szCs w:val="24"/>
          <w:lang w:eastAsia="ru-RU"/>
        </w:rPr>
        <w:t xml:space="preserve"> году численность населения городского округа Заречный составляла 31,</w:t>
      </w:r>
      <w:r w:rsidR="00357B7D" w:rsidRPr="00357B7D">
        <w:rPr>
          <w:rFonts w:ascii="Liberation Serif" w:eastAsia="Times New Roman" w:hAnsi="Liberation Serif" w:cs="Calibri"/>
          <w:bCs/>
          <w:sz w:val="24"/>
          <w:szCs w:val="24"/>
          <w:lang w:eastAsia="ru-RU"/>
        </w:rPr>
        <w:t>29</w:t>
      </w:r>
      <w:r w:rsidRPr="00357B7D">
        <w:rPr>
          <w:rFonts w:ascii="Liberation Serif" w:eastAsia="Times New Roman" w:hAnsi="Liberation Serif" w:cs="Calibri"/>
          <w:bCs/>
          <w:sz w:val="24"/>
          <w:szCs w:val="24"/>
          <w:lang w:eastAsia="ru-RU"/>
        </w:rPr>
        <w:t xml:space="preserve"> тыс. чел. Таким образом, в среднем на одного человека в городском округе Заречный приходится примерно 2</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 xml:space="preserve"> кв. м жилья.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Согласно </w:t>
      </w:r>
      <w:hyperlink r:id="rId14" w:history="1">
        <w:r w:rsidRPr="00324C13">
          <w:rPr>
            <w:rFonts w:ascii="Liberation Serif" w:eastAsia="Times New Roman" w:hAnsi="Liberation Serif" w:cs="Calibri"/>
            <w:bCs/>
            <w:sz w:val="24"/>
            <w:szCs w:val="24"/>
            <w:lang w:eastAsia="ru-RU"/>
          </w:rPr>
          <w:t>статье 15</w:t>
        </w:r>
      </w:hyperlink>
      <w:r w:rsidRPr="00324C13">
        <w:rPr>
          <w:rFonts w:ascii="Liberation Serif" w:eastAsia="Times New Roman" w:hAnsi="Liberation Serif" w:cs="Calibri"/>
          <w:bCs/>
          <w:sz w:val="24"/>
          <w:szCs w:val="24"/>
          <w:lang w:eastAsia="ru-RU"/>
        </w:rPr>
        <w:t xml:space="preserve"> Жилищного кодекса Российской Федерации и </w:t>
      </w:r>
      <w:hyperlink r:id="rId15" w:history="1">
        <w:r w:rsidRPr="00324C13">
          <w:rPr>
            <w:rFonts w:ascii="Liberation Serif" w:eastAsia="Times New Roman" w:hAnsi="Liberation Serif" w:cs="Calibri"/>
            <w:bCs/>
            <w:sz w:val="24"/>
            <w:szCs w:val="24"/>
            <w:lang w:eastAsia="ru-RU"/>
          </w:rPr>
          <w:t>статье 673</w:t>
        </w:r>
      </w:hyperlink>
      <w:r w:rsidRPr="00324C13">
        <w:rPr>
          <w:rFonts w:ascii="Liberation Serif" w:eastAsia="Times New Roman" w:hAnsi="Liberation Serif" w:cs="Calibri"/>
          <w:bCs/>
          <w:sz w:val="24"/>
          <w:szCs w:val="24"/>
          <w:lang w:eastAsia="ru-RU"/>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rsidR="002E60E9" w:rsidRPr="002E60E9" w:rsidRDefault="002E60E9" w:rsidP="002E60E9">
      <w:pPr>
        <w:autoSpaceDE w:val="0"/>
        <w:autoSpaceDN w:val="0"/>
        <w:adjustRightInd w:val="0"/>
        <w:spacing w:after="0" w:line="240" w:lineRule="auto"/>
        <w:ind w:firstLine="540"/>
        <w:jc w:val="both"/>
        <w:rPr>
          <w:rFonts w:ascii="Liberation Serif" w:hAnsi="Liberation Serif" w:cs="Liberation Serif"/>
          <w:bCs/>
          <w:sz w:val="24"/>
          <w:szCs w:val="28"/>
        </w:rPr>
      </w:pPr>
      <w:r w:rsidRPr="002E60E9">
        <w:rPr>
          <w:rFonts w:ascii="Liberation Serif" w:hAnsi="Liberation Serif" w:cs="Liberation Serif"/>
          <w:bCs/>
          <w:sz w:val="24"/>
          <w:szCs w:val="28"/>
        </w:rPr>
        <w:t xml:space="preserve">Жилищный фонд </w:t>
      </w:r>
      <w:r>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является достаточно "возрастным" - более 50 процентов находящегося в эксплуатации жилья построено до 19</w:t>
      </w:r>
      <w:r w:rsidR="00EC4DC6">
        <w:rPr>
          <w:rFonts w:ascii="Liberation Serif" w:hAnsi="Liberation Serif" w:cs="Liberation Serif"/>
          <w:bCs/>
          <w:sz w:val="24"/>
          <w:szCs w:val="28"/>
        </w:rPr>
        <w:t>9</w:t>
      </w:r>
      <w:r w:rsidRPr="002E60E9">
        <w:rPr>
          <w:rFonts w:ascii="Liberation Serif" w:hAnsi="Liberation Serif" w:cs="Liberation Serif"/>
          <w:bCs/>
          <w:sz w:val="24"/>
          <w:szCs w:val="28"/>
        </w:rPr>
        <w:t>0 года. На 01 января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в капитальном ремонте нуждались</w:t>
      </w:r>
      <w:r w:rsidR="00EC4DC6">
        <w:rPr>
          <w:rFonts w:ascii="Liberation Serif" w:hAnsi="Liberation Serif" w:cs="Liberation Serif"/>
          <w:bCs/>
          <w:sz w:val="24"/>
          <w:szCs w:val="28"/>
        </w:rPr>
        <w:t xml:space="preserve"> 15</w:t>
      </w:r>
      <w:r w:rsidRPr="002E60E9">
        <w:rPr>
          <w:rFonts w:ascii="Liberation Serif" w:hAnsi="Liberation Serif" w:cs="Liberation Serif"/>
          <w:bCs/>
          <w:sz w:val="24"/>
          <w:szCs w:val="28"/>
        </w:rPr>
        <w:t xml:space="preserve"> многоквартирных жилых домов. На территории </w:t>
      </w:r>
      <w:r w:rsidR="00EC4DC6">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проблема</w:t>
      </w:r>
      <w:r w:rsidR="00EC4DC6">
        <w:rPr>
          <w:rFonts w:ascii="Liberation Serif" w:hAnsi="Liberation Serif" w:cs="Liberation Serif"/>
          <w:bCs/>
          <w:sz w:val="24"/>
          <w:szCs w:val="28"/>
        </w:rPr>
        <w:t xml:space="preserve"> </w:t>
      </w:r>
      <w:r w:rsidR="00EC4DC6" w:rsidRPr="00EC4DC6">
        <w:rPr>
          <w:rFonts w:ascii="Liberation Serif" w:hAnsi="Liberation Serif" w:cs="Liberation Serif"/>
          <w:bCs/>
          <w:sz w:val="24"/>
          <w:szCs w:val="28"/>
        </w:rPr>
        <w:t>поддержания нормативного состояния многоквартирных домов</w:t>
      </w:r>
      <w:r w:rsidR="00EC4DC6">
        <w:rPr>
          <w:rFonts w:ascii="Liberation Serif" w:hAnsi="Liberation Serif" w:cs="Liberation Serif"/>
          <w:bCs/>
          <w:sz w:val="24"/>
          <w:szCs w:val="28"/>
        </w:rPr>
        <w:t xml:space="preserve"> </w:t>
      </w:r>
      <w:r w:rsidRPr="002E60E9">
        <w:rPr>
          <w:rFonts w:ascii="Liberation Serif" w:hAnsi="Liberation Serif" w:cs="Liberation Serif"/>
          <w:bCs/>
          <w:sz w:val="24"/>
          <w:szCs w:val="28"/>
        </w:rPr>
        <w:t xml:space="preserve">решается путем его капитального ремонта с использованием современных строительных материалов и технологий, </w:t>
      </w:r>
      <w:proofErr w:type="spellStart"/>
      <w:r w:rsidRPr="002E60E9">
        <w:rPr>
          <w:rFonts w:ascii="Liberation Serif" w:hAnsi="Liberation Serif" w:cs="Liberation Serif"/>
          <w:bCs/>
          <w:sz w:val="24"/>
          <w:szCs w:val="28"/>
        </w:rPr>
        <w:t>энергоэффективных</w:t>
      </w:r>
      <w:proofErr w:type="spellEnd"/>
      <w:r w:rsidRPr="002E60E9">
        <w:rPr>
          <w:rFonts w:ascii="Liberation Serif" w:hAnsi="Liberation Serif" w:cs="Liberation Serif"/>
          <w:bCs/>
          <w:sz w:val="24"/>
          <w:szCs w:val="28"/>
        </w:rPr>
        <w:t xml:space="preserve"> решений, которые в дальнейшем обеспечат максимальный уровень благоустройства и качественно улучшат условия проживания граждан. В течение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капитальный ремонт был проведен в </w:t>
      </w:r>
      <w:r w:rsidR="00EC4DC6">
        <w:rPr>
          <w:rFonts w:ascii="Liberation Serif" w:hAnsi="Liberation Serif" w:cs="Liberation Serif"/>
          <w:bCs/>
          <w:sz w:val="24"/>
          <w:szCs w:val="28"/>
        </w:rPr>
        <w:t>13</w:t>
      </w:r>
      <w:r w:rsidRPr="002E60E9">
        <w:rPr>
          <w:rFonts w:ascii="Liberation Serif" w:hAnsi="Liberation Serif" w:cs="Liberation Serif"/>
          <w:bCs/>
          <w:sz w:val="24"/>
          <w:szCs w:val="28"/>
        </w:rPr>
        <w:t xml:space="preserve"> многоквартирных дом</w:t>
      </w:r>
      <w:r w:rsidR="00EC4DC6">
        <w:rPr>
          <w:rFonts w:ascii="Liberation Serif" w:hAnsi="Liberation Serif" w:cs="Liberation Serif"/>
          <w:bCs/>
          <w:sz w:val="24"/>
          <w:szCs w:val="28"/>
        </w:rPr>
        <w:t>ах</w:t>
      </w:r>
      <w:r w:rsidRPr="002E60E9">
        <w:rPr>
          <w:rFonts w:ascii="Liberation Serif" w:hAnsi="Liberation Serif" w:cs="Liberation Serif"/>
          <w:bCs/>
          <w:sz w:val="24"/>
          <w:szCs w:val="28"/>
        </w:rPr>
        <w:t xml:space="preserve">; общая площадь капитально отремонтированных многоквартирных жилых домов составила </w:t>
      </w:r>
      <w:r w:rsidR="00EC4DC6" w:rsidRPr="00EC4DC6">
        <w:rPr>
          <w:rFonts w:ascii="Liberation Serif" w:hAnsi="Liberation Serif" w:cs="Liberation Serif"/>
          <w:bCs/>
          <w:sz w:val="24"/>
          <w:szCs w:val="28"/>
        </w:rPr>
        <w:t xml:space="preserve">35 671,1 </w:t>
      </w:r>
      <w:r w:rsidRPr="002E60E9">
        <w:rPr>
          <w:rFonts w:ascii="Liberation Serif" w:hAnsi="Liberation Serif" w:cs="Liberation Serif"/>
          <w:bCs/>
          <w:sz w:val="24"/>
          <w:szCs w:val="28"/>
        </w:rPr>
        <w:t>кв. метров.</w:t>
      </w:r>
    </w:p>
    <w:p w:rsidR="0097012F" w:rsidRPr="004F6AF7"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4F6AF7">
        <w:rPr>
          <w:rFonts w:ascii="Liberation Serif" w:eastAsia="Times New Roman" w:hAnsi="Liberation Serif" w:cs="Calibri"/>
          <w:bCs/>
          <w:sz w:val="24"/>
          <w:szCs w:val="24"/>
          <w:lang w:eastAsia="ru-RU"/>
        </w:rPr>
        <w:t>По состоянию на 01.01.201</w:t>
      </w:r>
      <w:r w:rsidR="004F6AF7" w:rsidRPr="004F6AF7">
        <w:rPr>
          <w:rFonts w:ascii="Liberation Serif" w:eastAsia="Times New Roman" w:hAnsi="Liberation Serif" w:cs="Calibri"/>
          <w:bCs/>
          <w:sz w:val="24"/>
          <w:szCs w:val="24"/>
          <w:lang w:eastAsia="ru-RU"/>
        </w:rPr>
        <w:t>9</w:t>
      </w:r>
      <w:r w:rsidRPr="004F6AF7">
        <w:rPr>
          <w:rFonts w:ascii="Liberation Serif" w:eastAsia="Times New Roman" w:hAnsi="Liberation Serif" w:cs="Calibri"/>
          <w:bCs/>
          <w:sz w:val="24"/>
          <w:szCs w:val="24"/>
          <w:lang w:eastAsia="ru-RU"/>
        </w:rPr>
        <w:t xml:space="preserve"> года на территории городского округа Заречный насчитывается 2</w:t>
      </w:r>
      <w:r w:rsidR="004F6AF7" w:rsidRPr="004F6AF7">
        <w:rPr>
          <w:rFonts w:ascii="Liberation Serif" w:eastAsia="Times New Roman" w:hAnsi="Liberation Serif" w:cs="Calibri"/>
          <w:bCs/>
          <w:sz w:val="24"/>
          <w:szCs w:val="24"/>
          <w:lang w:eastAsia="ru-RU"/>
        </w:rPr>
        <w:t>68</w:t>
      </w:r>
      <w:r w:rsidRPr="004F6AF7">
        <w:rPr>
          <w:rFonts w:ascii="Liberation Serif" w:eastAsia="Times New Roman" w:hAnsi="Liberation Serif" w:cs="Calibri"/>
          <w:bCs/>
          <w:sz w:val="24"/>
          <w:szCs w:val="24"/>
          <w:lang w:eastAsia="ru-RU"/>
        </w:rPr>
        <w:t xml:space="preserve"> многоквартирных домов, более </w:t>
      </w:r>
      <w:r w:rsidR="004F6AF7" w:rsidRPr="004F6AF7">
        <w:rPr>
          <w:rFonts w:ascii="Liberation Serif" w:eastAsia="Times New Roman" w:hAnsi="Liberation Serif" w:cs="Calibri"/>
          <w:bCs/>
          <w:sz w:val="24"/>
          <w:szCs w:val="24"/>
          <w:lang w:eastAsia="ru-RU"/>
        </w:rPr>
        <w:t>1</w:t>
      </w:r>
      <w:r w:rsidRPr="004F6AF7">
        <w:rPr>
          <w:rFonts w:ascii="Liberation Serif" w:eastAsia="Times New Roman" w:hAnsi="Liberation Serif" w:cs="Calibri"/>
          <w:bCs/>
          <w:sz w:val="24"/>
          <w:szCs w:val="24"/>
          <w:lang w:eastAsia="ru-RU"/>
        </w:rPr>
        <w:t xml:space="preserve">5 </w:t>
      </w:r>
      <w:r w:rsidR="004F6AF7" w:rsidRPr="004F6AF7">
        <w:rPr>
          <w:rFonts w:ascii="Liberation Serif" w:eastAsia="Times New Roman" w:hAnsi="Liberation Serif" w:cs="Calibri"/>
          <w:bCs/>
          <w:sz w:val="24"/>
          <w:szCs w:val="24"/>
          <w:lang w:eastAsia="ru-RU"/>
        </w:rPr>
        <w:t>тысяч</w:t>
      </w:r>
      <w:r w:rsidRPr="004F6AF7">
        <w:rPr>
          <w:rFonts w:ascii="Liberation Serif" w:eastAsia="Times New Roman" w:hAnsi="Liberation Serif" w:cs="Calibri"/>
          <w:bCs/>
          <w:sz w:val="24"/>
          <w:szCs w:val="24"/>
          <w:lang w:eastAsia="ru-RU"/>
        </w:rPr>
        <w:t xml:space="preserve"> квадратных метров детских игровых площадок.</w:t>
      </w:r>
    </w:p>
    <w:p w:rsidR="0097012F" w:rsidRPr="00324C13" w:rsidRDefault="004F6AF7"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В</w:t>
      </w:r>
      <w:r w:rsidR="0097012F" w:rsidRPr="00324C13">
        <w:rPr>
          <w:rFonts w:ascii="Liberation Serif" w:eastAsia="Times New Roman" w:hAnsi="Liberation Serif" w:cs="Calibri"/>
          <w:bCs/>
          <w:sz w:val="24"/>
          <w:szCs w:val="24"/>
          <w:lang w:eastAsia="ru-RU"/>
        </w:rPr>
        <w:t>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w:t>
      </w:r>
      <w:r w:rsidRPr="00324C13">
        <w:rPr>
          <w:rFonts w:ascii="Liberation Serif" w:eastAsia="Times New Roman" w:hAnsi="Liberation Serif" w:cs="Calibri"/>
          <w:bCs/>
          <w:sz w:val="24"/>
          <w:szCs w:val="24"/>
          <w:lang w:eastAsia="ru-RU"/>
        </w:rPr>
        <w:lastRenderedPageBreak/>
        <w:t>окружающей среды, улучшением санитарно-гигиенических условий, обеспечивающих экологическое благоустройство территории.</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Однако проблема развития внешнего благоустройства территорий городского округа Заречный остается достаточно острой.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Следует также отметить наличие проблем и в части технического содержания имеющихся дворовых сооружений и зеленых насаждений.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расположены детские игровые и спортивные площадки, имеющие высокий процент износа и представляющие опасность для жизни и здоровья жителей. Заметной мерой по решению проблемы станет ремонт и восстановление малых архитектурных форм, а также игровое и спортивное оборудование детских игровых и спортивных площадок.</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Имеются многочисленные обращения граждан по вопросам затененности жилых помещений разросшимися зелеными насаждениями, остаются вопросы организации </w:t>
      </w:r>
      <w:proofErr w:type="spellStart"/>
      <w:r w:rsidRPr="00324C13">
        <w:rPr>
          <w:rFonts w:ascii="Liberation Serif" w:eastAsia="Times New Roman" w:hAnsi="Liberation Serif" w:cs="Calibri"/>
          <w:bCs/>
          <w:sz w:val="24"/>
          <w:szCs w:val="24"/>
          <w:lang w:eastAsia="ru-RU"/>
        </w:rPr>
        <w:t>внутридворовых</w:t>
      </w:r>
      <w:proofErr w:type="spellEnd"/>
      <w:r w:rsidRPr="00324C13">
        <w:rPr>
          <w:rFonts w:ascii="Liberation Serif" w:eastAsia="Times New Roman" w:hAnsi="Liberation Serif" w:cs="Calibri"/>
          <w:bCs/>
          <w:sz w:val="24"/>
          <w:szCs w:val="24"/>
          <w:lang w:eastAsia="ru-RU"/>
        </w:rPr>
        <w:t xml:space="preserve"> автостоянок, проездов к дворовым территориям многоквартирных домов.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Обеспеченность населения объектами спортивной инфраструктуры городского округа Заречный остается недостаточной.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Подпрограмма 3 позволяет решить вопросы не только по текущему содержанию объектов благоустройства, но и организационные вопросы, решение которых дает возможность обеспечить контроль использования бюджетных средств, направляемых на содержание объектов внешнего благоустройства, создать условия для взаимодействия с субъектами предпринимательской деятельности,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 Организация конкурсов, публикации и выступления в средствах массовой информации, пропагандирующие достижения и инициативу социально ответственных организаций и граждан, позволяют воспитывать культуру поведения граждан, повышает сознательность и ответственность населения за сохранность окружающей среды.</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Определение перспектив благоустройства городского округа Заречный позволит добиться не только ежегодного расходования средства на содержание отдельных элементов благоустройства, но и сосредоточения средств на решении поставленных Подпрограммой 3 задач. Ведение работ по утвержденной Подпрограмме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Содержание мест захоронений - одна из задач исполнительной власти городского округа Заречный. Таким образом, в Подпрограмме 3 учитываются мероприятия по поддержанию чистоты и порядка в местах захоронения.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настоящее время на территории городского округа Заречный расположено два муниципальных кладбища общей площадью 13 га (кладбище г. Заречный – 6 га, кладбище с. Мезенское – 7 га). Захоронения производятся путем рекультивации земель (вырубки зеленых насаждений, планировки территорий и т.д.), что влечет за собой большие затраты. На кладбищах городского округа Заречный отсутствуют такие элементы инфраструктуры как ограждения, урны для сбора мелкого мусора, площадки для ожидания и сбора родственников, сопровождающих траурную процессию, общественные туалеты, информационные указатели кварталов, участков захоронений, расположения зданий и сооружений, общественных туалетов, требуется вырубка деревьев и кустарников, на территории имеющихся кладбищ требуется регулярное скашивание травы у проходов и дорожках.</w:t>
      </w:r>
    </w:p>
    <w:p w:rsidR="0097012F" w:rsidRPr="00324C13" w:rsidRDefault="0039631C"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9631C">
        <w:rPr>
          <w:rFonts w:ascii="Liberation Serif" w:eastAsia="Times New Roman" w:hAnsi="Liberation Serif" w:cs="Calibri"/>
          <w:bCs/>
          <w:sz w:val="24"/>
          <w:szCs w:val="24"/>
          <w:lang w:eastAsia="ru-RU"/>
        </w:rPr>
        <w:lastRenderedPageBreak/>
        <w:t xml:space="preserve">Рост количества </w:t>
      </w:r>
      <w:r w:rsidR="0097012F" w:rsidRPr="0039631C">
        <w:rPr>
          <w:rFonts w:ascii="Liberation Serif" w:eastAsia="Times New Roman" w:hAnsi="Liberation Serif" w:cs="Calibri"/>
          <w:bCs/>
          <w:sz w:val="24"/>
          <w:szCs w:val="24"/>
          <w:lang w:eastAsia="ru-RU"/>
        </w:rPr>
        <w:t xml:space="preserve">безнадзорных собак является </w:t>
      </w:r>
      <w:r w:rsidRPr="0039631C">
        <w:rPr>
          <w:rFonts w:ascii="Liberation Serif" w:eastAsia="Times New Roman" w:hAnsi="Liberation Serif" w:cs="Calibri"/>
          <w:bCs/>
          <w:sz w:val="24"/>
          <w:szCs w:val="24"/>
          <w:lang w:eastAsia="ru-RU"/>
        </w:rPr>
        <w:t xml:space="preserve">угрозой </w:t>
      </w:r>
      <w:r w:rsidR="0097012F" w:rsidRPr="0039631C">
        <w:rPr>
          <w:rFonts w:ascii="Liberation Serif" w:eastAsia="Times New Roman" w:hAnsi="Liberation Serif" w:cs="Calibri"/>
          <w:bCs/>
          <w:sz w:val="24"/>
          <w:szCs w:val="24"/>
          <w:lang w:eastAsia="ru-RU"/>
        </w:rPr>
        <w:t xml:space="preserve">безопасности </w:t>
      </w:r>
      <w:r w:rsidR="0097012F" w:rsidRPr="00324C13">
        <w:rPr>
          <w:rFonts w:ascii="Liberation Serif" w:eastAsia="Times New Roman" w:hAnsi="Liberation Serif" w:cs="Calibri"/>
          <w:bCs/>
          <w:sz w:val="24"/>
          <w:szCs w:val="24"/>
          <w:lang w:eastAsia="ru-RU"/>
        </w:rPr>
        <w:t xml:space="preserve">населения на территории городского округа Заречный. Причиной увеличения численности безнадзорных животных является прикармливание людьми, добывание безнадзорными животными пищевых отходов на свалках, возле объектов торговли, активное размножение безнадзорных животных.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Для людей и домашних животных безнадзорные животные представляют опасность в первую очередь как возможные источники заражения. Наиболее рациональным подходом к решению данной проблемы является выполнения ряда таких мероприятий как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Реализация данных мероприятий позволит получить сокращение численности безнадзорных животных на территории городского округа Заречный, тем самым создать благоприятные условия для проживания граждан.</w:t>
      </w:r>
    </w:p>
    <w:p w:rsidR="000A219B" w:rsidRPr="000A219B" w:rsidRDefault="000A219B"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0A219B">
        <w:rPr>
          <w:rFonts w:ascii="Liberation Serif" w:eastAsia="Times New Roman" w:hAnsi="Liberation Serif" w:cs="Calibri"/>
          <w:bCs/>
          <w:sz w:val="24"/>
          <w:szCs w:val="24"/>
          <w:lang w:eastAsia="ru-RU"/>
        </w:rPr>
        <w:t xml:space="preserve">На </w:t>
      </w:r>
      <w:r>
        <w:rPr>
          <w:rFonts w:ascii="Liberation Serif" w:eastAsia="Times New Roman" w:hAnsi="Liberation Serif" w:cs="Calibri"/>
          <w:bCs/>
          <w:sz w:val="24"/>
          <w:szCs w:val="24"/>
          <w:lang w:eastAsia="ru-RU"/>
        </w:rPr>
        <w:t>территории городского округа Заречный осуществляет свою деятельность муниципальная баня.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требованиям безопасности, в бане и душевых любого вида и типа, банно-оздоровительных комплексах должна быть обеспечена безопасность жизни здоровья посетителя. Помещения, используемые для оказания услуг, должны соответствовать требованиям настоящего стандарта, нормам и правилам пожарной безопасности, санитарно-гигиеническим и техническим требованиям.</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Мероприятия, входящие с состав Подпрограммы 3 включают в себя комплекс мероприятий, повышающих надежность функционирования коммунальных систем муниципальной бани, улучшения качества обслуживания населения, а также обеспечения комфортных и безопасных условий для клиентов.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Программа предусматривает решение задач по ликвидации сверхнормативного износа основных производственных фондов, внедрение технологий и мер по стимулированию эффективного и рационального хозяйствования муниципальной бани для надежного и устойчивого качественного обслуживания населения и прочих потребительских услуг.</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Разработка и реализация Подпрограммы 3 позволят комплексно подойти к мероприятиям, направленным на обеспечение и улучшение санитарного и эстетического состояния территории городского округа Заречный, повышения комфортности условий проживания для жителей, поддержание единого архитектурного облика города. А также обеспечить согласованное развитие и функционирование объектов внешнего благоустройства и инженерной инфраструктуры и, соответственно, более эффективное использование финансовых и материальных ресурсов.</w:t>
      </w:r>
    </w:p>
    <w:p w:rsidR="00C041EA" w:rsidRPr="00324C13" w:rsidRDefault="00C041EA" w:rsidP="00255AE7">
      <w:pPr>
        <w:autoSpaceDE w:val="0"/>
        <w:autoSpaceDN w:val="0"/>
        <w:spacing w:after="0" w:line="240" w:lineRule="auto"/>
        <w:rPr>
          <w:rFonts w:ascii="Liberation Serif" w:eastAsia="Times New Roman" w:hAnsi="Liberation Serif" w:cs="Times New Roman"/>
          <w:b/>
          <w:sz w:val="24"/>
          <w:szCs w:val="24"/>
          <w:lang w:eastAsia="ru-RU"/>
        </w:rPr>
        <w:sectPr w:rsidR="00C041EA" w:rsidRPr="00324C13" w:rsidSect="003E2BED">
          <w:pgSz w:w="11906" w:h="16838"/>
          <w:pgMar w:top="1134" w:right="567" w:bottom="1134" w:left="1418" w:header="708" w:footer="708" w:gutter="0"/>
          <w:cols w:space="708"/>
          <w:docGrid w:linePitch="360"/>
        </w:sectPr>
      </w:pPr>
      <w:bookmarkStart w:id="4" w:name="P517"/>
      <w:bookmarkEnd w:id="4"/>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 xml:space="preserve">Подпрограмма 4. </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both"/>
        <w:rPr>
          <w:rFonts w:ascii="Liberation Serif" w:eastAsia="Times New Roman" w:hAnsi="Liberation Serif" w:cs="Times New Roman"/>
          <w:sz w:val="24"/>
          <w:szCs w:val="24"/>
          <w:lang w:eastAsia="ru-RU"/>
        </w:rPr>
      </w:pP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bookmarkStart w:id="5" w:name="P592"/>
      <w:bookmarkEnd w:id="5"/>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w:t>
      </w:r>
      <w:r w:rsidR="00AA363F" w:rsidRPr="00324C13">
        <w:rPr>
          <w:rFonts w:ascii="Liberation Serif" w:eastAsia="Times New Roman" w:hAnsi="Liberation Serif" w:cs="Times New Roman"/>
          <w:b/>
          <w:sz w:val="24"/>
          <w:szCs w:val="24"/>
          <w:lang w:eastAsia="ru-RU"/>
        </w:rPr>
        <w:t>4</w:t>
      </w:r>
      <w:r w:rsidRPr="00324C13">
        <w:rPr>
          <w:rFonts w:ascii="Liberation Serif" w:eastAsia="Times New Roman" w:hAnsi="Liberation Serif" w:cs="Times New Roman"/>
          <w:b/>
          <w:sz w:val="24"/>
          <w:szCs w:val="24"/>
          <w:lang w:eastAsia="ru-RU"/>
        </w:rPr>
        <w:t xml:space="preserve"> «</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00C041EA" w:rsidRPr="00324C13">
        <w:rPr>
          <w:rFonts w:ascii="Liberation Serif" w:eastAsia="Times New Roman" w:hAnsi="Liberation Serif" w:cs="Times New Roman"/>
          <w:b/>
          <w:sz w:val="24"/>
          <w:szCs w:val="24"/>
          <w:lang w:eastAsia="ru-RU"/>
        </w:rPr>
        <w:t xml:space="preserve">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u w:val="single"/>
          <w:lang w:eastAsia="ru-RU"/>
        </w:rPr>
      </w:pP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Постановления администрации городского округа Заречный № 564-П от 19.05.2011 «О создании муниципальных казенных учреждений путем изменения типа бюджетных учреждений городского округа Заречный», Постановления администрации городского округа Заречный № 972-П от 25.08.2011 «О внесении изменений в постановление № 564-П от 19.05.2011 «О создании муниципальных казенных учреждений путем изменения типа бюджетных учреждений городского округа Заречный», Муниципальное казенное учреждение городского округа Заречный «Дирекция Единого Заказчика» (далее - МКУ ГО Заречный «ДЕЗ») является некоммерческой организацией, осуществляющей свою деятельность в целях создания условий для обеспечения благоприятных условий жизнедеятельности населения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Деятельность МКУ ГО Заречный «ДЕЗ» осуществляется по направлениям, предусмотренным Уставом, утвержденным Постановлением администрации городского округа Заречный от 30.01.2012 № 113-П</w:t>
      </w:r>
      <w:r w:rsidR="003D2469">
        <w:rPr>
          <w:rFonts w:ascii="Liberation Serif" w:eastAsia="Times New Roman" w:hAnsi="Liberation Serif" w:cs="Calibri"/>
          <w:bCs/>
          <w:sz w:val="24"/>
          <w:szCs w:val="24"/>
          <w:lang w:eastAsia="ru-RU"/>
        </w:rPr>
        <w:t xml:space="preserve"> (с изменениями и дополнениями)</w:t>
      </w:r>
      <w:r w:rsidRPr="00324C13">
        <w:rPr>
          <w:rFonts w:ascii="Liberation Serif" w:eastAsia="Times New Roman" w:hAnsi="Liberation Serif" w:cs="Calibri"/>
          <w:bCs/>
          <w:sz w:val="24"/>
          <w:szCs w:val="24"/>
          <w:lang w:eastAsia="ru-RU"/>
        </w:rPr>
        <w:t>.</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Учредителем МКУ ГО Заречный «ДЕЗ» является городской округ Заречный. Функции и полномочия Учредителя осуществляет Администрация городского округа Заречный, которая также является:</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главным распорядителем бюджетных средств, направленных на обеспечение деятельности МКУ ГО Заречный «ДЕЗ» и на исполнение соответствующей части бюджета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 администратором доходов бюджета по закрепленным видам доходов.</w:t>
      </w:r>
    </w:p>
    <w:p w:rsidR="003D2469" w:rsidRDefault="003D2469" w:rsidP="0097012F">
      <w:pPr>
        <w:autoSpaceDE w:val="0"/>
        <w:autoSpaceDN w:val="0"/>
        <w:spacing w:after="0" w:line="240" w:lineRule="auto"/>
        <w:jc w:val="both"/>
        <w:rPr>
          <w:rFonts w:ascii="Liberation Serif" w:eastAsia="Times New Roman" w:hAnsi="Liberation Serif" w:cs="Times New Roman"/>
          <w:sz w:val="24"/>
          <w:szCs w:val="24"/>
          <w:lang w:eastAsia="ru-RU"/>
        </w:rPr>
        <w:sectPr w:rsidR="003D2469" w:rsidSect="00142A52">
          <w:pgSz w:w="11906" w:h="16838" w:code="9"/>
          <w:pgMar w:top="1134" w:right="567" w:bottom="1134" w:left="1418" w:header="709" w:footer="709" w:gutter="0"/>
          <w:cols w:space="708"/>
          <w:docGrid w:linePitch="360"/>
        </w:sect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Раздел 2. Цели, задачи и целевые показатели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C041EA" w:rsidRPr="00324C13" w:rsidRDefault="00C041EA" w:rsidP="00AA363F">
      <w:pPr>
        <w:autoSpaceDE w:val="0"/>
        <w:autoSpaceDN w:val="0"/>
        <w:spacing w:after="0" w:line="240" w:lineRule="auto"/>
        <w:jc w:val="center"/>
        <w:rPr>
          <w:rFonts w:ascii="Liberation Serif" w:eastAsia="Times New Roman" w:hAnsi="Liberation Serif" w:cs="Times New Roman"/>
          <w:b/>
          <w:sz w:val="24"/>
          <w:szCs w:val="24"/>
          <w:lang w:eastAsia="ru-RU"/>
        </w:rPr>
      </w:pPr>
    </w:p>
    <w:p w:rsidR="00AA363F"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1. </w:t>
      </w:r>
      <w:r w:rsidR="00AA363F" w:rsidRPr="00324C13">
        <w:rPr>
          <w:rFonts w:ascii="Liberation Serif" w:eastAsia="Times New Roman" w:hAnsi="Liberation Serif" w:cs="Times New Roman"/>
          <w:sz w:val="24"/>
          <w:szCs w:val="24"/>
          <w:lang w:eastAsia="ru-RU"/>
        </w:rPr>
        <w:t>Цели, задачи и целевые показатели реализации муниципальной программы приведены в приложении № 1 к муниципальной программе.</w:t>
      </w:r>
    </w:p>
    <w:p w:rsidR="00060828" w:rsidRPr="00324C13"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2. </w:t>
      </w:r>
      <w:r w:rsidRPr="00060828">
        <w:rPr>
          <w:rFonts w:ascii="Liberation Serif" w:eastAsia="Times New Roman" w:hAnsi="Liberation Serif" w:cs="Times New Roman"/>
          <w:sz w:val="24"/>
          <w:szCs w:val="24"/>
          <w:lang w:eastAsia="ru-RU"/>
        </w:rPr>
        <w:t>Методика расчета значений целевых показателей в рамках</w:t>
      </w:r>
      <w:r>
        <w:rPr>
          <w:rFonts w:ascii="Liberation Serif" w:eastAsia="Times New Roman" w:hAnsi="Liberation Serif" w:cs="Times New Roman"/>
          <w:sz w:val="24"/>
          <w:szCs w:val="24"/>
          <w:lang w:eastAsia="ru-RU"/>
        </w:rPr>
        <w:t xml:space="preserve"> муниципальной</w:t>
      </w:r>
      <w:r w:rsidRPr="00060828">
        <w:rPr>
          <w:rFonts w:ascii="Liberation Serif" w:eastAsia="Times New Roman" w:hAnsi="Liberation Serif" w:cs="Times New Roman"/>
          <w:sz w:val="24"/>
          <w:szCs w:val="24"/>
          <w:lang w:eastAsia="ru-RU"/>
        </w:rPr>
        <w:t xml:space="preserve"> программы приведена в приложении </w:t>
      </w:r>
      <w:r>
        <w:rPr>
          <w:rFonts w:ascii="Liberation Serif" w:eastAsia="Times New Roman" w:hAnsi="Liberation Serif" w:cs="Times New Roman"/>
          <w:sz w:val="24"/>
          <w:szCs w:val="24"/>
          <w:lang w:eastAsia="ru-RU"/>
        </w:rPr>
        <w:t>№</w:t>
      </w:r>
      <w:r w:rsidRPr="00060828">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4 к </w:t>
      </w:r>
      <w:r w:rsidRPr="00060828">
        <w:rPr>
          <w:rFonts w:ascii="Liberation Serif" w:eastAsia="Times New Roman" w:hAnsi="Liberation Serif" w:cs="Times New Roman"/>
          <w:sz w:val="24"/>
          <w:szCs w:val="24"/>
          <w:lang w:eastAsia="ru-RU"/>
        </w:rPr>
        <w:t>муниципальной программе.</w:t>
      </w:r>
    </w:p>
    <w:p w:rsidR="00C041EA" w:rsidRPr="00324C13" w:rsidRDefault="00C041EA"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3. План мероприятий по выполнению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eastAsia="Times New Roman" w:hAnsi="Liberation Serif" w:cs="Times New Roman"/>
          <w:b/>
          <w:sz w:val="24"/>
          <w:szCs w:val="24"/>
          <w:lang w:eastAsia="ru-RU"/>
        </w:rPr>
        <w:t>6</w:t>
      </w:r>
      <w:r w:rsidRPr="00324C13">
        <w:rPr>
          <w:rFonts w:ascii="Liberation Serif" w:eastAsia="Times New Roman" w:hAnsi="Liberation Serif" w:cs="Times New Roman"/>
          <w:b/>
          <w:sz w:val="24"/>
          <w:szCs w:val="24"/>
          <w:lang w:eastAsia="ru-RU"/>
        </w:rPr>
        <w:t xml:space="preserve"> года»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b/>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 которые приведены в </w:t>
      </w:r>
      <w:hyperlink w:anchor="P2452" w:history="1">
        <w:r w:rsidRPr="00324C13">
          <w:rPr>
            <w:rFonts w:ascii="Liberation Serif" w:eastAsia="Times New Roman" w:hAnsi="Liberation Serif" w:cs="Times New Roman"/>
            <w:sz w:val="24"/>
            <w:szCs w:val="24"/>
            <w:lang w:eastAsia="ru-RU"/>
          </w:rPr>
          <w:t>приложениях № 2</w:t>
        </w:r>
      </w:hyperlink>
      <w:r w:rsidRPr="00324C13">
        <w:rPr>
          <w:rFonts w:ascii="Liberation Serif" w:eastAsia="Times New Roman" w:hAnsi="Liberation Serif" w:cs="Times New Roman"/>
          <w:sz w:val="24"/>
          <w:szCs w:val="24"/>
          <w:lang w:eastAsia="ru-RU"/>
        </w:rPr>
        <w:t xml:space="preserve"> и </w:t>
      </w:r>
      <w:hyperlink w:anchor="P6624" w:history="1">
        <w:r w:rsidRPr="00324C13">
          <w:rPr>
            <w:rFonts w:ascii="Liberation Serif" w:eastAsia="Times New Roman" w:hAnsi="Liberation Serif" w:cs="Times New Roman"/>
            <w:sz w:val="24"/>
            <w:szCs w:val="24"/>
            <w:lang w:eastAsia="ru-RU"/>
          </w:rPr>
          <w:t>3</w:t>
        </w:r>
      </w:hyperlink>
      <w:r w:rsidRPr="00324C13">
        <w:rPr>
          <w:rFonts w:ascii="Liberation Serif" w:eastAsia="Times New Roman" w:hAnsi="Liberation Serif" w:cs="Times New Roman"/>
          <w:sz w:val="24"/>
          <w:szCs w:val="24"/>
          <w:lang w:eastAsia="ru-RU"/>
        </w:rPr>
        <w:t xml:space="preserve"> к муниципальной программе.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bookmarkStart w:id="6" w:name="P186"/>
      <w:bookmarkEnd w:id="6"/>
      <w:r w:rsidRPr="00324C13">
        <w:rPr>
          <w:rFonts w:ascii="Liberation Serif" w:eastAsia="Times New Roman" w:hAnsi="Liberation Serif" w:cs="Times New Roman"/>
          <w:sz w:val="24"/>
          <w:szCs w:val="24"/>
          <w:lang w:eastAsia="ru-RU"/>
        </w:rPr>
        <w:t>2. Администрация городского округа Заречный как ответственный исполнитель муниципальной программы осуществляет следующие функции: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осуществляет полномочия главного распорядителя средств местного бюджета, предусмотренных на реализацию муниципальной программы;</w:t>
      </w:r>
    </w:p>
    <w:p w:rsidR="00AA363F"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осуществляет взаимодействие с Министерством энергетики и жилищно-коммунального хозяйства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685576" w:rsidRPr="006F20E9" w:rsidRDefault="00685576"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4) </w:t>
      </w:r>
      <w:r w:rsidRPr="006F20E9">
        <w:rPr>
          <w:rFonts w:ascii="Liberation Serif" w:eastAsia="Times New Roman" w:hAnsi="Liberation Serif" w:cs="Times New Roman"/>
          <w:sz w:val="24"/>
          <w:szCs w:val="24"/>
          <w:lang w:eastAsia="ru-RU"/>
        </w:rPr>
        <w:t xml:space="preserve">осуществляет взаимодействие с организациями </w:t>
      </w:r>
      <w:r w:rsidR="006F20E9" w:rsidRPr="006F20E9">
        <w:rPr>
          <w:rFonts w:ascii="Liberation Serif" w:eastAsia="Times New Roman" w:hAnsi="Liberation Serif" w:cs="Times New Roman"/>
          <w:sz w:val="24"/>
          <w:szCs w:val="24"/>
          <w:lang w:eastAsia="ru-RU"/>
        </w:rPr>
        <w:t>городского округа Заречный</w:t>
      </w:r>
      <w:r w:rsidRPr="006F20E9">
        <w:rPr>
          <w:rFonts w:ascii="Liberation Serif" w:eastAsia="Times New Roman" w:hAnsi="Liberation Serif" w:cs="Times New Roman"/>
          <w:sz w:val="24"/>
          <w:szCs w:val="24"/>
          <w:lang w:eastAsia="ru-RU"/>
        </w:rPr>
        <w:t xml:space="preserve"> по вопросам предоставления субсидий из местного бюджета на реализацию</w:t>
      </w:r>
      <w:r w:rsidR="006F20E9" w:rsidRPr="006F20E9">
        <w:rPr>
          <w:rFonts w:ascii="Liberation Serif" w:eastAsia="Times New Roman" w:hAnsi="Liberation Serif" w:cs="Times New Roman"/>
          <w:sz w:val="24"/>
          <w:szCs w:val="24"/>
          <w:lang w:eastAsia="ru-RU"/>
        </w:rPr>
        <w:t xml:space="preserve"> мероприятий</w:t>
      </w:r>
      <w:r w:rsidRPr="006F20E9">
        <w:rPr>
          <w:rFonts w:ascii="Liberation Serif" w:eastAsia="Times New Roman" w:hAnsi="Liberation Serif" w:cs="Times New Roman"/>
          <w:sz w:val="24"/>
          <w:szCs w:val="24"/>
          <w:lang w:eastAsia="ru-RU"/>
        </w:rPr>
        <w:t xml:space="preserve"> муниципальн</w:t>
      </w:r>
      <w:r w:rsidR="006F20E9" w:rsidRPr="006F20E9">
        <w:rPr>
          <w:rFonts w:ascii="Liberation Serif" w:eastAsia="Times New Roman" w:hAnsi="Liberation Serif" w:cs="Times New Roman"/>
          <w:sz w:val="24"/>
          <w:szCs w:val="24"/>
          <w:lang w:eastAsia="ru-RU"/>
        </w:rPr>
        <w:t>ой</w:t>
      </w:r>
      <w:r w:rsidRPr="006F20E9">
        <w:rPr>
          <w:rFonts w:ascii="Liberation Serif" w:eastAsia="Times New Roman" w:hAnsi="Liberation Serif" w:cs="Times New Roman"/>
          <w:sz w:val="24"/>
          <w:szCs w:val="24"/>
          <w:lang w:eastAsia="ru-RU"/>
        </w:rPr>
        <w:t xml:space="preserve"> программ</w:t>
      </w:r>
      <w:r w:rsidR="006F20E9" w:rsidRPr="006F20E9">
        <w:rPr>
          <w:rFonts w:ascii="Liberation Serif" w:eastAsia="Times New Roman" w:hAnsi="Liberation Serif" w:cs="Times New Roman"/>
          <w:sz w:val="24"/>
          <w:szCs w:val="24"/>
          <w:lang w:eastAsia="ru-RU"/>
        </w:rPr>
        <w:t>ы</w:t>
      </w:r>
      <w:r w:rsidRPr="006F20E9">
        <w:rPr>
          <w:rFonts w:ascii="Liberation Serif" w:eastAsia="Times New Roman" w:hAnsi="Liberation Serif" w:cs="Times New Roman"/>
          <w:sz w:val="24"/>
          <w:szCs w:val="24"/>
          <w:lang w:eastAsia="ru-RU"/>
        </w:rPr>
        <w:t>, направленн</w:t>
      </w:r>
      <w:r w:rsidR="006F20E9" w:rsidRPr="006F20E9">
        <w:rPr>
          <w:rFonts w:ascii="Liberation Serif" w:eastAsia="Times New Roman" w:hAnsi="Liberation Serif" w:cs="Times New Roman"/>
          <w:sz w:val="24"/>
          <w:szCs w:val="24"/>
          <w:lang w:eastAsia="ru-RU"/>
        </w:rPr>
        <w:t>ую</w:t>
      </w:r>
      <w:r w:rsidRPr="006F20E9">
        <w:rPr>
          <w:rFonts w:ascii="Liberation Serif" w:eastAsia="Times New Roman" w:hAnsi="Liberation Serif" w:cs="Times New Roman"/>
          <w:sz w:val="24"/>
          <w:szCs w:val="24"/>
          <w:lang w:eastAsia="ru-RU"/>
        </w:rPr>
        <w:t xml:space="preserve"> на достижение целей, соответствующих </w:t>
      </w:r>
      <w:r w:rsidR="006F20E9" w:rsidRPr="006F20E9">
        <w:rPr>
          <w:rFonts w:ascii="Liberation Serif" w:eastAsia="Times New Roman" w:hAnsi="Liberation Serif" w:cs="Times New Roman"/>
          <w:sz w:val="24"/>
          <w:szCs w:val="24"/>
          <w:lang w:eastAsia="ru-RU"/>
        </w:rPr>
        <w:t>муниципальной</w:t>
      </w:r>
      <w:r w:rsidRPr="006F20E9">
        <w:rPr>
          <w:rFonts w:ascii="Liberation Serif" w:eastAsia="Times New Roman" w:hAnsi="Liberation Serif" w:cs="Times New Roman"/>
          <w:sz w:val="24"/>
          <w:szCs w:val="24"/>
          <w:lang w:eastAsia="ru-RU"/>
        </w:rPr>
        <w:t xml:space="preserve"> программе, а также сбор, обобщение и анализ отчетности о выполнении мероприятий, на реализацию которых направлены субсидии из </w:t>
      </w:r>
      <w:r w:rsidR="006F20E9" w:rsidRPr="006F20E9">
        <w:rPr>
          <w:rFonts w:ascii="Liberation Serif" w:eastAsia="Times New Roman" w:hAnsi="Liberation Serif" w:cs="Times New Roman"/>
          <w:sz w:val="24"/>
          <w:szCs w:val="24"/>
          <w:lang w:eastAsia="ru-RU"/>
        </w:rPr>
        <w:t>местного</w:t>
      </w:r>
      <w:r w:rsidRPr="006F20E9">
        <w:rPr>
          <w:rFonts w:ascii="Liberation Serif" w:eastAsia="Times New Roman" w:hAnsi="Liberation Serif" w:cs="Times New Roman"/>
          <w:sz w:val="24"/>
          <w:szCs w:val="24"/>
          <w:lang w:eastAsia="ru-RU"/>
        </w:rPr>
        <w:t xml:space="preserve"> бюджета;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муниципальной программы в соответствии с действующим законодательством;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осуществляет мониторинг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6) осуществляет при необходимости </w:t>
      </w:r>
      <w:r w:rsidR="003D2469">
        <w:rPr>
          <w:rFonts w:ascii="Liberation Serif" w:eastAsia="Times New Roman" w:hAnsi="Liberation Serif" w:cs="Times New Roman"/>
          <w:sz w:val="24"/>
          <w:szCs w:val="24"/>
          <w:lang w:eastAsia="ru-RU"/>
        </w:rPr>
        <w:t>внесения изменений и дополнений в</w:t>
      </w:r>
      <w:r w:rsidRPr="00324C13">
        <w:rPr>
          <w:rFonts w:ascii="Liberation Serif" w:eastAsia="Times New Roman" w:hAnsi="Liberation Serif" w:cs="Times New Roman"/>
          <w:sz w:val="24"/>
          <w:szCs w:val="24"/>
          <w:lang w:eastAsia="ru-RU"/>
        </w:rPr>
        <w:t xml:space="preserve"> муниципальн</w:t>
      </w:r>
      <w:r w:rsidR="003D2469">
        <w:rPr>
          <w:rFonts w:ascii="Liberation Serif" w:eastAsia="Times New Roman" w:hAnsi="Liberation Serif" w:cs="Times New Roman"/>
          <w:sz w:val="24"/>
          <w:szCs w:val="24"/>
          <w:lang w:eastAsia="ru-RU"/>
        </w:rPr>
        <w:t>ую</w:t>
      </w:r>
      <w:r w:rsidRPr="00324C13">
        <w:rPr>
          <w:rFonts w:ascii="Liberation Serif" w:eastAsia="Times New Roman" w:hAnsi="Liberation Serif" w:cs="Times New Roman"/>
          <w:sz w:val="24"/>
          <w:szCs w:val="24"/>
          <w:lang w:eastAsia="ru-RU"/>
        </w:rPr>
        <w:t xml:space="preserve"> программ</w:t>
      </w:r>
      <w:r w:rsidR="003D2469">
        <w:rPr>
          <w:rFonts w:ascii="Liberation Serif" w:eastAsia="Times New Roman" w:hAnsi="Liberation Serif" w:cs="Times New Roman"/>
          <w:sz w:val="24"/>
          <w:szCs w:val="24"/>
          <w:lang w:eastAsia="ru-RU"/>
        </w:rPr>
        <w:t>у</w:t>
      </w:r>
      <w:r w:rsidRPr="00324C13">
        <w:rPr>
          <w:rFonts w:ascii="Liberation Serif" w:eastAsia="Times New Roman" w:hAnsi="Liberation Serif" w:cs="Times New Roman"/>
          <w:sz w:val="24"/>
          <w:szCs w:val="24"/>
          <w:lang w:eastAsia="ru-RU"/>
        </w:rPr>
        <w:t>.</w:t>
      </w:r>
    </w:p>
    <w:p w:rsidR="00AA363F" w:rsidRPr="00324C13" w:rsidRDefault="00AA363F" w:rsidP="001C1CCD">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Исполнителем муниципальной программы является Муниципальное казенное учреждение городского округа Заречный «Дирекция единого заказчика» (далее – МКУ ГО Заречный «ДЕЗ»), которое: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осуществляет функции муниципального заказчика работ и услуг, выполнение или оказание которых необходимо для выполнения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является получателем бюджетных средств, предусмотренных на реализацию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формирует техническое задание на выполнение работ, оказание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5)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 </w:t>
      </w:r>
      <w:r w:rsidRPr="00324C13">
        <w:rPr>
          <w:rFonts w:ascii="Liberation Serif" w:eastAsia="Times New Roman" w:hAnsi="Liberation Serif" w:cs="Times New Roman"/>
          <w:sz w:val="24"/>
          <w:szCs w:val="24"/>
          <w:lang w:eastAsia="ru-RU"/>
        </w:rPr>
        <w:lastRenderedPageBreak/>
        <w:t>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обеспечивает выполнение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осуществляет контроль за соблюдением подрядчиками (исполнителями, поставщиками) условий контрактов и сроков выполнения работ,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осуществляет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при необходимости готовит в установленном порядке предложения по уточнению перечня мероприятий муниципальной программы на очередной финансовый год;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10) осуществляет ведение </w:t>
      </w:r>
      <w:r w:rsidR="008A2DD8">
        <w:rPr>
          <w:rFonts w:ascii="Liberation Serif" w:eastAsia="Times New Roman" w:hAnsi="Liberation Serif" w:cs="Times New Roman"/>
          <w:sz w:val="24"/>
          <w:szCs w:val="24"/>
          <w:lang w:eastAsia="ru-RU"/>
        </w:rPr>
        <w:t>полугодовой и годовой</w:t>
      </w:r>
      <w:r w:rsidRPr="00324C13">
        <w:rPr>
          <w:rFonts w:ascii="Liberation Serif" w:eastAsia="Times New Roman" w:hAnsi="Liberation Serif" w:cs="Times New Roman"/>
          <w:sz w:val="24"/>
          <w:szCs w:val="24"/>
          <w:lang w:eastAsia="ru-RU"/>
        </w:rPr>
        <w:t xml:space="preserve"> отчетности о реализации мероприятий и достижения целевых показателей муниципальной программы по установленным формам;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в течени</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во взаимодействии с ответственным исполнителем муниципальной программы осуществляет контроль и мониторинг реализации мероприятий.</w:t>
      </w:r>
    </w:p>
    <w:p w:rsidR="00F05749" w:rsidRDefault="001C1CCD"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1C1CCD">
        <w:rPr>
          <w:rFonts w:ascii="Liberation Serif" w:eastAsia="Times New Roman" w:hAnsi="Liberation Serif" w:cs="Times New Roman"/>
          <w:sz w:val="24"/>
          <w:szCs w:val="24"/>
          <w:lang w:eastAsia="ru-RU"/>
        </w:rPr>
        <w:t>4.</w:t>
      </w:r>
      <w:r w:rsidR="00AA363F" w:rsidRPr="00324C13">
        <w:rPr>
          <w:rFonts w:ascii="Liberation Serif" w:eastAsia="Times New Roman" w:hAnsi="Liberation Serif" w:cs="Times New Roman"/>
          <w:sz w:val="24"/>
          <w:szCs w:val="24"/>
          <w:lang w:eastAsia="ru-RU"/>
        </w:rPr>
        <w:t xml:space="preserve"> </w:t>
      </w:r>
      <w:r w:rsidR="00825693" w:rsidRPr="00324C13">
        <w:rPr>
          <w:rFonts w:ascii="Liberation Serif" w:eastAsia="Times New Roman" w:hAnsi="Liberation Serif" w:cs="Times New Roman"/>
          <w:sz w:val="24"/>
          <w:szCs w:val="24"/>
          <w:lang w:eastAsia="ru-RU"/>
        </w:rPr>
        <w:t>Исполнителем муниципальной программы явля</w:t>
      </w:r>
      <w:r w:rsidR="00F05749">
        <w:rPr>
          <w:rFonts w:ascii="Liberation Serif" w:eastAsia="Times New Roman" w:hAnsi="Liberation Serif" w:cs="Times New Roman"/>
          <w:sz w:val="24"/>
          <w:szCs w:val="24"/>
          <w:lang w:eastAsia="ru-RU"/>
        </w:rPr>
        <w:t>ю</w:t>
      </w:r>
      <w:r w:rsidR="00825693" w:rsidRPr="00324C13">
        <w:rPr>
          <w:rFonts w:ascii="Liberation Serif" w:eastAsia="Times New Roman" w:hAnsi="Liberation Serif" w:cs="Times New Roman"/>
          <w:sz w:val="24"/>
          <w:szCs w:val="24"/>
          <w:lang w:eastAsia="ru-RU"/>
        </w:rPr>
        <w:t xml:space="preserve">тся </w:t>
      </w:r>
      <w:r w:rsidR="00F05749">
        <w:rPr>
          <w:rFonts w:ascii="Liberation Serif" w:eastAsia="Times New Roman" w:hAnsi="Liberation Serif" w:cs="Times New Roman"/>
          <w:sz w:val="24"/>
          <w:szCs w:val="24"/>
          <w:lang w:eastAsia="ru-RU"/>
        </w:rPr>
        <w:t>получатели субсидий:</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 xml:space="preserve">1) осуществляют функции заказчика работ и услуг, выполнение или оказание которых необходимо для реализации мероприятий </w:t>
      </w:r>
      <w:r>
        <w:rPr>
          <w:rFonts w:ascii="Liberation Serif" w:eastAsia="Times New Roman" w:hAnsi="Liberation Serif" w:cs="Times New Roman"/>
          <w:sz w:val="24"/>
          <w:szCs w:val="24"/>
          <w:lang w:eastAsia="ru-RU"/>
        </w:rPr>
        <w:t>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2) обеспечивают реализацию мероприятий</w:t>
      </w:r>
      <w:r>
        <w:rPr>
          <w:rFonts w:ascii="Liberation Serif" w:eastAsia="Times New Roman" w:hAnsi="Liberation Serif" w:cs="Times New Roman"/>
          <w:sz w:val="24"/>
          <w:szCs w:val="24"/>
          <w:lang w:eastAsia="ru-RU"/>
        </w:rPr>
        <w:t xml:space="preserve"> 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3) осуществляют текущий контроль за количеством и качеством поставляемых товаров и сроками их поставки, за ходом и качеством выполнения подрядных работ или предоставляемых услуг в соответствии с договорами;</w:t>
      </w:r>
    </w:p>
    <w:p w:rsidR="00CA3480"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4) несут ответственность за достоверность данн</w:t>
      </w:r>
      <w:r>
        <w:rPr>
          <w:rFonts w:ascii="Liberation Serif" w:eastAsia="Times New Roman" w:hAnsi="Liberation Serif" w:cs="Times New Roman"/>
          <w:sz w:val="24"/>
          <w:szCs w:val="24"/>
          <w:lang w:eastAsia="ru-RU"/>
        </w:rPr>
        <w:t xml:space="preserve">ых, предоставленных </w:t>
      </w:r>
      <w:r w:rsidR="006D5D1D">
        <w:rPr>
          <w:rFonts w:ascii="Liberation Serif" w:eastAsia="Times New Roman" w:hAnsi="Liberation Serif" w:cs="Times New Roman"/>
          <w:sz w:val="24"/>
          <w:szCs w:val="24"/>
          <w:lang w:eastAsia="ru-RU"/>
        </w:rPr>
        <w:t>ответственному исполнителю муниципальной программы</w:t>
      </w:r>
      <w:r w:rsidRPr="0080362C">
        <w:rPr>
          <w:rFonts w:ascii="Liberation Serif" w:eastAsia="Times New Roman" w:hAnsi="Liberation Serif" w:cs="Times New Roman"/>
          <w:sz w:val="24"/>
          <w:szCs w:val="24"/>
          <w:lang w:eastAsia="ru-RU"/>
        </w:rPr>
        <w:t>, о выполнении мероп</w:t>
      </w:r>
      <w:r>
        <w:rPr>
          <w:rFonts w:ascii="Liberation Serif" w:eastAsia="Times New Roman" w:hAnsi="Liberation Serif" w:cs="Times New Roman"/>
          <w:sz w:val="24"/>
          <w:szCs w:val="24"/>
          <w:lang w:eastAsia="ru-RU"/>
        </w:rPr>
        <w:t>риятий по реализации муниципальной программы</w:t>
      </w:r>
      <w:r w:rsidRPr="0080362C">
        <w:rPr>
          <w:rFonts w:ascii="Liberation Serif" w:eastAsia="Times New Roman" w:hAnsi="Liberation Serif" w:cs="Times New Roman"/>
          <w:sz w:val="24"/>
          <w:szCs w:val="24"/>
          <w:lang w:eastAsia="ru-RU"/>
        </w:rPr>
        <w:t>.</w:t>
      </w:r>
    </w:p>
    <w:p w:rsidR="00AA363F" w:rsidRPr="00324C13" w:rsidRDefault="00825693" w:rsidP="00F05749">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00F05749">
        <w:rPr>
          <w:rFonts w:ascii="Liberation Serif" w:eastAsia="Times New Roman" w:hAnsi="Liberation Serif" w:cs="Times New Roman"/>
          <w:sz w:val="24"/>
          <w:szCs w:val="24"/>
          <w:lang w:eastAsia="ru-RU"/>
        </w:rPr>
        <w:t xml:space="preserve"> </w:t>
      </w:r>
      <w:r w:rsidR="00AA363F" w:rsidRPr="00324C13">
        <w:rPr>
          <w:rFonts w:ascii="Liberation Serif" w:eastAsia="Times New Roman" w:hAnsi="Liberation Serif" w:cs="Times New Roman"/>
          <w:sz w:val="24"/>
          <w:szCs w:val="24"/>
          <w:lang w:eastAsia="ru-RU"/>
        </w:rPr>
        <w:t>Финансовый контроль за использованием бюджетных средств при реализации муниципальной программы осуществля</w:t>
      </w:r>
      <w:r w:rsidR="003D2469">
        <w:rPr>
          <w:rFonts w:ascii="Liberation Serif" w:eastAsia="Times New Roman" w:hAnsi="Liberation Serif" w:cs="Times New Roman"/>
          <w:sz w:val="24"/>
          <w:szCs w:val="24"/>
          <w:lang w:eastAsia="ru-RU"/>
        </w:rPr>
        <w:t>ют</w:t>
      </w:r>
      <w:r w:rsidR="008A2DD8">
        <w:rPr>
          <w:rFonts w:ascii="Liberation Serif" w:eastAsia="Times New Roman" w:hAnsi="Liberation Serif" w:cs="Times New Roman"/>
          <w:sz w:val="24"/>
          <w:szCs w:val="24"/>
          <w:lang w:eastAsia="ru-RU"/>
        </w:rPr>
        <w:t xml:space="preserve"> </w:t>
      </w:r>
      <w:r w:rsidR="003D2469">
        <w:rPr>
          <w:rFonts w:ascii="Liberation Serif" w:eastAsia="Times New Roman" w:hAnsi="Liberation Serif" w:cs="Times New Roman"/>
          <w:sz w:val="24"/>
          <w:szCs w:val="24"/>
          <w:lang w:eastAsia="ru-RU"/>
        </w:rPr>
        <w:t>органы муниципального финансового контроля</w:t>
      </w:r>
      <w:r w:rsidR="00AA363F" w:rsidRPr="00324C13">
        <w:rPr>
          <w:rFonts w:ascii="Liberation Serif" w:eastAsia="Times New Roman" w:hAnsi="Liberation Serif" w:cs="Times New Roman"/>
          <w:sz w:val="24"/>
          <w:szCs w:val="24"/>
          <w:lang w:eastAsia="ru-RU"/>
        </w:rPr>
        <w:t>.</w:t>
      </w:r>
    </w:p>
    <w:p w:rsidR="00C041EA" w:rsidRPr="00B12993" w:rsidRDefault="00C041EA" w:rsidP="0097012F">
      <w:pPr>
        <w:rPr>
          <w:rFonts w:ascii="Liberation Serif" w:hAnsi="Liberation Serif"/>
          <w:sz w:val="26"/>
          <w:szCs w:val="26"/>
        </w:rPr>
        <w:sectPr w:rsidR="00C041EA" w:rsidRPr="00B12993" w:rsidSect="00142A52">
          <w:pgSz w:w="11906" w:h="16838" w:code="9"/>
          <w:pgMar w:top="1134" w:right="567" w:bottom="1134" w:left="1418" w:header="709" w:footer="709" w:gutter="0"/>
          <w:cols w:space="708"/>
          <w:docGrid w:linePitch="360"/>
        </w:sectPr>
      </w:pPr>
    </w:p>
    <w:p w:rsidR="00C041EA" w:rsidRPr="00B12993" w:rsidRDefault="00C041EA" w:rsidP="00C041EA">
      <w:pPr>
        <w:spacing w:after="0" w:line="240" w:lineRule="auto"/>
        <w:contextualSpacing/>
        <w:rPr>
          <w:rFonts w:ascii="Liberation Serif" w:eastAsia="Calibri" w:hAnsi="Liberation Serif" w:cs="Times New Roman"/>
          <w:sz w:val="26"/>
          <w:szCs w:val="26"/>
        </w:rPr>
      </w:pPr>
    </w:p>
    <w:p w:rsidR="00CC66D2" w:rsidRPr="003F46EA"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 xml:space="preserve">Приложение № </w:t>
      </w:r>
      <w:r>
        <w:rPr>
          <w:rFonts w:ascii="Liberation Serif" w:hAnsi="Liberation Serif"/>
          <w:szCs w:val="24"/>
        </w:rPr>
        <w:t>1</w:t>
      </w:r>
    </w:p>
    <w:p w:rsidR="00CC66D2" w:rsidRPr="003F46EA"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к муниципальной программе</w:t>
      </w:r>
    </w:p>
    <w:p w:rsidR="00CC66D2" w:rsidRDefault="00CC66D2" w:rsidP="003B4EB9">
      <w:pPr>
        <w:widowControl w:val="0"/>
        <w:autoSpaceDE w:val="0"/>
        <w:autoSpaceDN w:val="0"/>
        <w:adjustRightInd w:val="0"/>
        <w:spacing w:after="0" w:line="240" w:lineRule="auto"/>
        <w:ind w:left="9639"/>
        <w:rPr>
          <w:rFonts w:ascii="Liberation Serif" w:hAnsi="Liberation Serif"/>
          <w:szCs w:val="24"/>
        </w:rPr>
      </w:pPr>
      <w:r w:rsidRPr="003F46EA">
        <w:rPr>
          <w:rFonts w:ascii="Liberation Serif" w:hAnsi="Liberation Serif"/>
          <w:szCs w:val="24"/>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rsidR="003B4EB9" w:rsidRDefault="003B4EB9" w:rsidP="003B4EB9">
      <w:pPr>
        <w:widowControl w:val="0"/>
        <w:autoSpaceDE w:val="0"/>
        <w:autoSpaceDN w:val="0"/>
        <w:adjustRightInd w:val="0"/>
        <w:spacing w:after="0" w:line="240" w:lineRule="auto"/>
        <w:ind w:left="9639"/>
        <w:rPr>
          <w:rFonts w:ascii="Liberation Serif" w:hAnsi="Liberation Serif"/>
          <w:szCs w:val="24"/>
        </w:rPr>
      </w:pPr>
    </w:p>
    <w:p w:rsidR="003B4EB9" w:rsidRDefault="003B4EB9" w:rsidP="003B4EB9">
      <w:pPr>
        <w:widowControl w:val="0"/>
        <w:autoSpaceDE w:val="0"/>
        <w:autoSpaceDN w:val="0"/>
        <w:adjustRightInd w:val="0"/>
        <w:spacing w:after="0" w:line="240" w:lineRule="auto"/>
        <w:ind w:left="9639"/>
        <w:rPr>
          <w:rFonts w:ascii="Liberation Serif" w:hAnsi="Liberation Serif"/>
          <w:szCs w:val="24"/>
        </w:rPr>
      </w:pPr>
    </w:p>
    <w:tbl>
      <w:tblPr>
        <w:tblW w:w="14175" w:type="dxa"/>
        <w:tblLayout w:type="fixed"/>
        <w:tblLook w:val="04A0" w:firstRow="1" w:lastRow="0" w:firstColumn="1" w:lastColumn="0" w:noHBand="0" w:noVBand="1"/>
      </w:tblPr>
      <w:tblGrid>
        <w:gridCol w:w="14175"/>
      </w:tblGrid>
      <w:tr w:rsidR="00CC66D2" w:rsidRPr="003F46EA" w:rsidTr="00EF38DA">
        <w:trPr>
          <w:trHeight w:val="327"/>
        </w:trPr>
        <w:tc>
          <w:tcPr>
            <w:tcW w:w="14175" w:type="dxa"/>
            <w:noWrap/>
            <w:vAlign w:val="center"/>
            <w:hideMark/>
          </w:tcPr>
          <w:p w:rsidR="00CC66D2" w:rsidRPr="003F46EA" w:rsidRDefault="00CC66D2" w:rsidP="00EF38DA">
            <w:pPr>
              <w:contextualSpacing/>
              <w:jc w:val="center"/>
              <w:rPr>
                <w:rFonts w:ascii="Liberation Serif" w:eastAsia="Calibri" w:hAnsi="Liberation Serif"/>
                <w:b/>
                <w:bCs/>
                <w:szCs w:val="26"/>
              </w:rPr>
            </w:pPr>
            <w:r w:rsidRPr="003F46EA">
              <w:rPr>
                <w:rFonts w:ascii="Liberation Serif" w:eastAsia="Calibri" w:hAnsi="Liberation Serif"/>
                <w:b/>
                <w:bCs/>
                <w:szCs w:val="26"/>
              </w:rPr>
              <w:t>ЦЕЛИ, ЗАДАЧИ И ЦЕЛЕВЫЕ ПОКАЗАТЕЛИ</w:t>
            </w:r>
          </w:p>
        </w:tc>
      </w:tr>
      <w:tr w:rsidR="00CC66D2" w:rsidRPr="003F46EA" w:rsidTr="00EF38DA">
        <w:trPr>
          <w:trHeight w:val="264"/>
        </w:trPr>
        <w:tc>
          <w:tcPr>
            <w:tcW w:w="14175" w:type="dxa"/>
            <w:noWrap/>
            <w:vAlign w:val="center"/>
            <w:hideMark/>
          </w:tcPr>
          <w:p w:rsidR="00CC66D2" w:rsidRPr="003F46EA" w:rsidRDefault="00CC66D2" w:rsidP="00EF38DA">
            <w:pPr>
              <w:contextualSpacing/>
              <w:jc w:val="center"/>
              <w:rPr>
                <w:rFonts w:ascii="Liberation Serif" w:eastAsia="Calibri" w:hAnsi="Liberation Serif"/>
                <w:b/>
                <w:bCs/>
                <w:szCs w:val="26"/>
              </w:rPr>
            </w:pPr>
            <w:r w:rsidRPr="003F46EA">
              <w:rPr>
                <w:rFonts w:ascii="Liberation Serif" w:eastAsia="Calibri" w:hAnsi="Liberation Serif"/>
                <w:b/>
                <w:bCs/>
                <w:szCs w:val="26"/>
              </w:rPr>
              <w:t>реализации муниципальной программы</w:t>
            </w:r>
          </w:p>
        </w:tc>
      </w:tr>
      <w:tr w:rsidR="00CC66D2" w:rsidRPr="003F46EA" w:rsidTr="00EF38DA">
        <w:trPr>
          <w:trHeight w:val="510"/>
        </w:trPr>
        <w:tc>
          <w:tcPr>
            <w:tcW w:w="14175" w:type="dxa"/>
            <w:tcBorders>
              <w:top w:val="nil"/>
              <w:left w:val="nil"/>
              <w:right w:val="nil"/>
            </w:tcBorders>
            <w:vAlign w:val="center"/>
            <w:hideMark/>
          </w:tcPr>
          <w:p w:rsidR="00CC66D2" w:rsidRPr="003F46EA" w:rsidRDefault="00CC66D2" w:rsidP="00EF38DA">
            <w:pPr>
              <w:contextualSpacing/>
              <w:jc w:val="center"/>
              <w:rPr>
                <w:rFonts w:ascii="Liberation Serif" w:eastAsia="Calibri" w:hAnsi="Liberation Serif"/>
                <w:szCs w:val="26"/>
              </w:rPr>
            </w:pPr>
            <w:r w:rsidRPr="003F46EA">
              <w:rPr>
                <w:rFonts w:ascii="Liberation Serif" w:eastAsia="Calibri" w:hAnsi="Liberation Serif"/>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Pr>
                <w:rFonts w:ascii="Liberation Serif" w:eastAsia="Calibri" w:hAnsi="Liberation Serif"/>
                <w:szCs w:val="26"/>
              </w:rPr>
              <w:t>6</w:t>
            </w:r>
            <w:r w:rsidRPr="003F46EA">
              <w:rPr>
                <w:rFonts w:ascii="Liberation Serif" w:eastAsia="Calibri" w:hAnsi="Liberation Serif"/>
                <w:szCs w:val="26"/>
              </w:rPr>
              <w:t xml:space="preserve"> года»</w:t>
            </w:r>
          </w:p>
        </w:tc>
      </w:tr>
    </w:tbl>
    <w:p w:rsidR="00CC66D2" w:rsidRPr="003F46EA" w:rsidRDefault="00CC66D2" w:rsidP="00CC66D2">
      <w:pPr>
        <w:contextualSpacing/>
        <w:rPr>
          <w:rFonts w:ascii="Liberation Serif" w:eastAsia="Calibri" w:hAnsi="Liberation Serif"/>
          <w:sz w:val="26"/>
          <w:szCs w:val="26"/>
        </w:rPr>
      </w:pPr>
    </w:p>
    <w:tbl>
      <w:tblPr>
        <w:tblW w:w="14487" w:type="dxa"/>
        <w:tblLayout w:type="fixed"/>
        <w:tblCellMar>
          <w:left w:w="28" w:type="dxa"/>
          <w:right w:w="28" w:type="dxa"/>
        </w:tblCellMar>
        <w:tblLook w:val="04A0" w:firstRow="1" w:lastRow="0" w:firstColumn="1" w:lastColumn="0" w:noHBand="0" w:noVBand="1"/>
      </w:tblPr>
      <w:tblGrid>
        <w:gridCol w:w="916"/>
        <w:gridCol w:w="51"/>
        <w:gridCol w:w="2997"/>
        <w:gridCol w:w="1167"/>
        <w:gridCol w:w="851"/>
        <w:gridCol w:w="850"/>
        <w:gridCol w:w="993"/>
        <w:gridCol w:w="992"/>
        <w:gridCol w:w="992"/>
        <w:gridCol w:w="992"/>
        <w:gridCol w:w="993"/>
        <w:gridCol w:w="2693"/>
      </w:tblGrid>
      <w:tr w:rsidR="00CC66D2" w:rsidRPr="003F46EA" w:rsidTr="005D02B2">
        <w:trPr>
          <w:cantSplit/>
          <w:trHeight w:val="390"/>
        </w:trPr>
        <w:tc>
          <w:tcPr>
            <w:tcW w:w="916"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 строки</w:t>
            </w:r>
          </w:p>
        </w:tc>
        <w:tc>
          <w:tcPr>
            <w:tcW w:w="3048" w:type="dxa"/>
            <w:gridSpan w:val="2"/>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Наименование цели (целей) и задач, целевых показателей</w:t>
            </w:r>
          </w:p>
        </w:tc>
        <w:tc>
          <w:tcPr>
            <w:tcW w:w="1167"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Единица измерения</w:t>
            </w:r>
          </w:p>
        </w:tc>
        <w:tc>
          <w:tcPr>
            <w:tcW w:w="6663" w:type="dxa"/>
            <w:gridSpan w:val="7"/>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Значение целевого показателя реализации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Источник значений показателей</w:t>
            </w:r>
          </w:p>
        </w:tc>
      </w:tr>
      <w:tr w:rsidR="00CC66D2" w:rsidRPr="003F46EA" w:rsidTr="005D02B2">
        <w:trPr>
          <w:cantSplit/>
          <w:trHeight w:val="264"/>
        </w:trPr>
        <w:tc>
          <w:tcPr>
            <w:tcW w:w="916"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3048" w:type="dxa"/>
            <w:gridSpan w:val="2"/>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2022</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2023</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2024</w:t>
            </w:r>
          </w:p>
        </w:tc>
        <w:tc>
          <w:tcPr>
            <w:tcW w:w="992"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spacing w:line="256" w:lineRule="auto"/>
              <w:jc w:val="center"/>
              <w:rPr>
                <w:rFonts w:ascii="Liberation Serif" w:eastAsia="Calibri" w:hAnsi="Liberation Serif"/>
                <w:b/>
                <w:bCs/>
                <w:sz w:val="20"/>
              </w:rPr>
            </w:pPr>
            <w:r>
              <w:rPr>
                <w:rFonts w:ascii="Liberation Serif" w:eastAsia="Calibri" w:hAnsi="Liberation Serif"/>
                <w:b/>
                <w:bCs/>
                <w:sz w:val="20"/>
              </w:rPr>
              <w:t>2025</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spacing w:line="256" w:lineRule="auto"/>
              <w:jc w:val="center"/>
              <w:rPr>
                <w:rFonts w:ascii="Liberation Serif" w:eastAsia="Calibri" w:hAnsi="Liberation Serif"/>
                <w:b/>
                <w:bCs/>
                <w:sz w:val="20"/>
              </w:rPr>
            </w:pPr>
            <w:r>
              <w:rPr>
                <w:rFonts w:ascii="Liberation Serif" w:eastAsia="Calibri" w:hAnsi="Liberation Serif"/>
                <w:b/>
                <w:bCs/>
                <w:sz w:val="20"/>
              </w:rPr>
              <w:t>2026</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C66D2" w:rsidRPr="003F46EA" w:rsidRDefault="00CC66D2" w:rsidP="00EF38DA">
            <w:pPr>
              <w:spacing w:line="256" w:lineRule="auto"/>
              <w:rPr>
                <w:rFonts w:ascii="Liberation Serif" w:eastAsia="Calibri" w:hAnsi="Liberation Serif"/>
                <w:b/>
                <w:bCs/>
                <w:sz w:val="20"/>
              </w:rPr>
            </w:pPr>
          </w:p>
        </w:tc>
      </w:tr>
      <w:tr w:rsidR="00CC66D2" w:rsidRPr="003F46EA" w:rsidTr="005D02B2">
        <w:trPr>
          <w:cantSplit/>
          <w:trHeight w:val="264"/>
          <w:tblHeader/>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1</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2</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3</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4</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5</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6</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7</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sidRPr="003F46EA">
              <w:rPr>
                <w:rFonts w:ascii="Liberation Serif" w:eastAsia="Calibri" w:hAnsi="Liberation Serif"/>
                <w:b/>
                <w:bCs/>
                <w:sz w:val="20"/>
              </w:rPr>
              <w:t>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9</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10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b/>
                <w:bCs/>
                <w:sz w:val="20"/>
              </w:rPr>
            </w:pPr>
            <w:r>
              <w:rPr>
                <w:rFonts w:ascii="Liberation Serif" w:eastAsia="Calibri" w:hAnsi="Liberation Serif"/>
                <w:b/>
                <w:bCs/>
                <w:sz w:val="20"/>
              </w:rPr>
              <w:t>11</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 xml:space="preserve">Подпрограмма 1. Обеспечение функционирования жилищно-коммунального хозяйства </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1.1.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1.1. Повышение качества проживания населения за счет развития систем и (или) объектов коммунальной инфраструктуры городского округа Заречный</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1.1.1.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1.1.1.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CC66D2" w:rsidRPr="003F46EA" w:rsidTr="005D02B2">
        <w:trPr>
          <w:cantSplit/>
          <w:trHeight w:val="212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1.1.1.1.</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C66D2" w:rsidRPr="003F46EA" w:rsidTr="005D02B2">
        <w:trPr>
          <w:cantSplit/>
          <w:trHeight w:val="1991"/>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1.1.1.2.</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30.09.2016 г. №1309-П «Об утверждении схемы водоснабжения и водоотведения городского округа Заречный на 2015 - 2030 годы»,</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постановление администрации городского округа Заречный от 28.04.2016 г. №562-П «Об утверждении Схемы теплоснабжения городского округа Заречный </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на период с 2013 по 2028 год»</w:t>
            </w:r>
          </w:p>
        </w:tc>
      </w:tr>
      <w:tr w:rsidR="00CC66D2" w:rsidRPr="003F46EA" w:rsidTr="005D02B2">
        <w:trPr>
          <w:cantSplit/>
          <w:trHeight w:val="170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1.1.1.3.</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C66D2" w:rsidRPr="003F46EA" w:rsidTr="005D02B2">
        <w:trPr>
          <w:cantSplit/>
          <w:trHeight w:val="79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1.1.1.4.</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Количество приобретенного оборудования и специальной техники для нужд ЖКХ</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color w:val="FF0000"/>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2.</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b/>
                <w:bCs/>
                <w:color w:val="000000"/>
                <w:sz w:val="20"/>
              </w:rPr>
            </w:pPr>
            <w:r w:rsidRPr="000432A6">
              <w:rPr>
                <w:rFonts w:ascii="Liberation Serif" w:eastAsia="Calibri" w:hAnsi="Liberation Serif"/>
                <w:b/>
                <w:bCs/>
                <w:color w:val="000000"/>
                <w:sz w:val="20"/>
              </w:rPr>
              <w:t>Подпрограмма 2. Энергосбережение и повышение энергетической эффективности</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2.1.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b/>
                <w:bCs/>
                <w:color w:val="000000"/>
                <w:sz w:val="20"/>
              </w:rPr>
            </w:pPr>
            <w:r w:rsidRPr="000432A6">
              <w:rPr>
                <w:rFonts w:ascii="Liberation Serif" w:eastAsia="Calibri" w:hAnsi="Liberation Serif"/>
                <w:b/>
                <w:bCs/>
                <w:color w:val="000000"/>
                <w:sz w:val="20"/>
              </w:rPr>
              <w:t>Цель 2.1. Повышение энергетической эффективности ГО Заречный, в том числе за счет активизации энергосбережения</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2.1.1.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vAlign w:val="center"/>
          </w:tcPr>
          <w:p w:rsidR="00CC66D2" w:rsidRPr="000432A6" w:rsidRDefault="00CC66D2" w:rsidP="00EF38DA">
            <w:pPr>
              <w:contextualSpacing/>
              <w:rPr>
                <w:rFonts w:ascii="Liberation Serif" w:eastAsia="Calibri" w:hAnsi="Liberation Serif"/>
                <w:color w:val="000000"/>
                <w:sz w:val="20"/>
              </w:rPr>
            </w:pPr>
            <w:r w:rsidRPr="000432A6">
              <w:rPr>
                <w:rFonts w:ascii="Liberation Serif" w:eastAsia="Calibri" w:hAnsi="Liberation Serif"/>
                <w:color w:val="000000"/>
                <w:sz w:val="20"/>
              </w:rPr>
              <w:t>Задача 2.1.1.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CC66D2" w:rsidRPr="003F46EA" w:rsidTr="005D02B2">
        <w:trPr>
          <w:cantSplit/>
          <w:trHeight w:val="1431"/>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2.1.1.1.</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3.</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Подпрограмма 3. Повышение благоустройства жилищного фонда и создание благоприятной среды проживания граждан</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3.1.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3.1. Повышение качества условий проживания населения ГО Заречный за счет формирования благоприятной среды проживания граждан.</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3.1.1.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3.1.1.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CC66D2" w:rsidRPr="003F46EA" w:rsidTr="005D02B2">
        <w:trPr>
          <w:cantSplit/>
          <w:trHeight w:val="184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3.1.1.1.</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Количество многоквартирных домов, в которых проведен капитальный ремонт общего имущества</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6</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6</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8</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5D02B2">
        <w:trPr>
          <w:cantSplit/>
          <w:trHeight w:val="181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3.1.1.2.</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Общая площадь многоквартирных домов, в которых проведен капитальный ремонт общего имущества</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кв. м.</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4194,6</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4142,0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11074,2</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17869,0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13964,8</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5D02B2">
        <w:trPr>
          <w:cantSplit/>
          <w:trHeight w:val="1813"/>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3.1.1.3.</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чел.</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170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221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498</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771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334</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334</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334</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C66D2" w:rsidRPr="003F46EA" w:rsidTr="005D02B2">
        <w:trPr>
          <w:cantSplit/>
          <w:trHeight w:val="110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3.1.1.4.</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выполненных мероприятий по благоустройству и мероприятий, запланированных к выполнению</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5D02B2">
        <w:trPr>
          <w:cantSplit/>
          <w:trHeight w:val="184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3.1.1.5.</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общегородских территорий, убираемых ручным способом, от общей площади общегородских территорий, подлежащих ручной уборке</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5D02B2">
        <w:trPr>
          <w:cantSplit/>
          <w:trHeight w:val="1278"/>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3.1.1.6.</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Количество проведенных общегородских субботников </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ед.</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jc w:val="right"/>
              <w:rPr>
                <w:rFonts w:ascii="Liberation Serif" w:eastAsia="Calibri" w:hAnsi="Liberation Serif"/>
                <w:sz w:val="20"/>
              </w:rPr>
            </w:pPr>
            <w:r>
              <w:rPr>
                <w:rFonts w:ascii="Liberation Serif" w:eastAsia="Calibri" w:hAnsi="Liberation Serif"/>
                <w:sz w:val="20"/>
              </w:rPr>
              <w:t>1</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jc w:val="right"/>
              <w:rPr>
                <w:rFonts w:ascii="Liberation Serif" w:eastAsia="Calibri" w:hAnsi="Liberation Serif"/>
                <w:sz w:val="20"/>
              </w:rPr>
            </w:pPr>
            <w:r>
              <w:rPr>
                <w:rFonts w:ascii="Liberation Serif" w:eastAsia="Calibri" w:hAnsi="Liberation Serif"/>
                <w:sz w:val="20"/>
              </w:rPr>
              <w:t>1</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rPr>
                <w:rFonts w:ascii="Liberation Serif" w:hAnsi="Liberation Serif" w:cs="Arial"/>
                <w:sz w:val="14"/>
              </w:rPr>
            </w:pPr>
            <w:r w:rsidRPr="003F46EA">
              <w:rPr>
                <w:rFonts w:ascii="Liberation Serif" w:eastAsia="Calibri" w:hAnsi="Liberation Serif"/>
                <w:sz w:val="20"/>
              </w:rPr>
              <w:t>Распоряжение Правительства Свердловской области «</w:t>
            </w:r>
            <w:r w:rsidRPr="003F46EA">
              <w:rPr>
                <w:rFonts w:ascii="Liberation Serif" w:hAnsi="Liberation Serif"/>
                <w:bCs/>
                <w:sz w:val="20"/>
                <w:szCs w:val="28"/>
              </w:rPr>
              <w:t>О проведении мероприятий по санитарной очистке</w:t>
            </w:r>
          </w:p>
          <w:p w:rsidR="00CC66D2" w:rsidRPr="003F46EA" w:rsidRDefault="00CC66D2" w:rsidP="00EF38DA">
            <w:pPr>
              <w:rPr>
                <w:rFonts w:ascii="Liberation Serif" w:hAnsi="Liberation Serif" w:cs="Arial"/>
                <w:sz w:val="14"/>
              </w:rPr>
            </w:pPr>
            <w:r w:rsidRPr="003F46EA">
              <w:rPr>
                <w:rFonts w:ascii="Liberation Serif" w:hAnsi="Liberation Serif"/>
                <w:bCs/>
                <w:sz w:val="20"/>
                <w:szCs w:val="28"/>
              </w:rPr>
              <w:t>территорий городов и иных населенных пунктов, расположенных</w:t>
            </w:r>
          </w:p>
          <w:p w:rsidR="00CC66D2" w:rsidRPr="003F46EA" w:rsidRDefault="00CC66D2" w:rsidP="00EF38DA">
            <w:pPr>
              <w:rPr>
                <w:rFonts w:ascii="Liberation Serif" w:eastAsia="Calibri" w:hAnsi="Liberation Serif"/>
                <w:sz w:val="20"/>
              </w:rPr>
            </w:pPr>
            <w:r w:rsidRPr="003F46EA">
              <w:rPr>
                <w:rFonts w:ascii="Liberation Serif" w:hAnsi="Liberation Serif"/>
                <w:bCs/>
                <w:sz w:val="20"/>
                <w:szCs w:val="28"/>
              </w:rPr>
              <w:t>на территории Свердловской области»</w:t>
            </w:r>
          </w:p>
        </w:tc>
      </w:tr>
      <w:tr w:rsidR="00CC66D2" w:rsidRPr="003F46EA" w:rsidTr="005D02B2">
        <w:trPr>
          <w:cantSplit/>
          <w:trHeight w:val="1056"/>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3.1.1.7.</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объектов благоустройства, запланированных к реконструкции и строительству, обеспеченных проектно-сметной документацией</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5D02B2">
        <w:trPr>
          <w:cantSplit/>
          <w:trHeight w:val="1086"/>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3.1.1.8.</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кладбищ, открытых для захоронения, в их общем количестве</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Приказ Росстата от 14.12.2018 </w:t>
            </w:r>
            <w:r>
              <w:rPr>
                <w:rFonts w:ascii="Liberation Serif" w:eastAsia="Calibri" w:hAnsi="Liberation Serif"/>
                <w:sz w:val="20"/>
              </w:rPr>
              <w:t>№</w:t>
            </w:r>
            <w:r w:rsidRPr="003F46EA">
              <w:rPr>
                <w:rFonts w:ascii="Liberation Serif" w:eastAsia="Calibri" w:hAnsi="Liberation Serif"/>
                <w:sz w:val="20"/>
              </w:rPr>
              <w:t xml:space="preserve"> 740</w:t>
            </w:r>
          </w:p>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 форма N 12-ПУ</w:t>
            </w:r>
          </w:p>
        </w:tc>
      </w:tr>
      <w:tr w:rsidR="00CC66D2" w:rsidRPr="003F46EA" w:rsidTr="005D02B2">
        <w:trPr>
          <w:cantSplit/>
          <w:trHeight w:val="1545"/>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3.1.1.9.</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Объем вывозимого мусора с несанкционированных свалок с их полной ликвидацией</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куб. м.</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5D02B2">
        <w:trPr>
          <w:cantSplit/>
          <w:trHeight w:val="134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3.1.1.10.</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35</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35</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35</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3.1.2.</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Задача 3.1.2.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CC66D2" w:rsidRPr="003F46EA" w:rsidTr="005D02B2">
        <w:trPr>
          <w:cantSplit/>
          <w:trHeight w:val="211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lastRenderedPageBreak/>
              <w:t>3.1.2.1.</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Закон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4.</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b/>
                <w:bCs/>
                <w:color w:val="000000"/>
                <w:sz w:val="20"/>
              </w:rPr>
            </w:pPr>
            <w:r w:rsidRPr="003F46EA">
              <w:rPr>
                <w:rFonts w:ascii="Liberation Serif" w:eastAsia="Calibri" w:hAnsi="Liberation Serif"/>
                <w:b/>
                <w:bCs/>
                <w:color w:val="000000"/>
                <w:sz w:val="20"/>
              </w:rPr>
              <w:t>4.1.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b/>
                <w:bCs/>
                <w:color w:val="000000"/>
                <w:sz w:val="20"/>
              </w:rPr>
            </w:pPr>
            <w:r w:rsidRPr="003F46EA">
              <w:rPr>
                <w:rFonts w:ascii="Liberation Serif" w:eastAsia="Calibri" w:hAnsi="Liberation Serif"/>
                <w:b/>
                <w:bCs/>
                <w:color w:val="000000"/>
                <w:sz w:val="20"/>
              </w:rPr>
              <w:t>Цель 4.1. Обеспечение условий для реализации мероприятий муниципальной программы</w:t>
            </w:r>
          </w:p>
        </w:tc>
      </w:tr>
      <w:tr w:rsidR="00CC66D2" w:rsidRPr="003F46EA" w:rsidTr="00EF38DA">
        <w:trPr>
          <w:cantSplit/>
          <w:trHeight w:val="264"/>
        </w:trPr>
        <w:tc>
          <w:tcPr>
            <w:tcW w:w="967" w:type="dxa"/>
            <w:gridSpan w:val="2"/>
            <w:tcBorders>
              <w:top w:val="single" w:sz="4" w:space="0" w:color="auto"/>
              <w:left w:val="single" w:sz="4" w:space="0" w:color="auto"/>
              <w:bottom w:val="single" w:sz="4" w:space="0" w:color="auto"/>
              <w:right w:val="nil"/>
            </w:tcBorders>
            <w:shd w:val="clear" w:color="auto" w:fill="FFFFFF"/>
            <w:hideMark/>
          </w:tcPr>
          <w:p w:rsidR="00CC66D2" w:rsidRPr="003F46EA" w:rsidRDefault="00CC66D2" w:rsidP="00EF38DA">
            <w:pPr>
              <w:contextualSpacing/>
              <w:jc w:val="center"/>
              <w:rPr>
                <w:rFonts w:ascii="Liberation Serif" w:eastAsia="Calibri" w:hAnsi="Liberation Serif"/>
                <w:color w:val="000000"/>
                <w:sz w:val="20"/>
              </w:rPr>
            </w:pPr>
            <w:r w:rsidRPr="003F46EA">
              <w:rPr>
                <w:rFonts w:ascii="Liberation Serif" w:eastAsia="Calibri" w:hAnsi="Liberation Serif"/>
                <w:color w:val="000000"/>
                <w:sz w:val="20"/>
              </w:rPr>
              <w:t>4.1.1.</w:t>
            </w:r>
          </w:p>
        </w:tc>
        <w:tc>
          <w:tcPr>
            <w:tcW w:w="13520" w:type="dxa"/>
            <w:gridSpan w:val="10"/>
            <w:tcBorders>
              <w:top w:val="single" w:sz="4" w:space="0" w:color="auto"/>
              <w:left w:val="single" w:sz="4" w:space="0" w:color="auto"/>
              <w:bottom w:val="single" w:sz="4" w:space="0" w:color="auto"/>
              <w:right w:val="single" w:sz="4" w:space="0" w:color="000000"/>
            </w:tcBorders>
            <w:shd w:val="clear" w:color="auto" w:fill="FFFFFF"/>
          </w:tcPr>
          <w:p w:rsidR="00CC66D2" w:rsidRPr="003F46EA" w:rsidRDefault="00CC66D2" w:rsidP="00EF38DA">
            <w:pPr>
              <w:contextualSpacing/>
              <w:rPr>
                <w:rFonts w:ascii="Liberation Serif" w:eastAsia="Calibri" w:hAnsi="Liberation Serif"/>
                <w:color w:val="000000"/>
                <w:sz w:val="20"/>
              </w:rPr>
            </w:pPr>
            <w:r w:rsidRPr="003F46EA">
              <w:rPr>
                <w:rFonts w:ascii="Liberation Serif" w:eastAsia="Calibri" w:hAnsi="Liberation Serif"/>
                <w:color w:val="000000"/>
                <w:sz w:val="20"/>
              </w:rPr>
              <w:t>Задача 4.1.1. Обеспечение эффективной деятельности МКУ ГОЗ «ДЕЗ» по реализации муниципальной программы</w:t>
            </w:r>
          </w:p>
        </w:tc>
      </w:tr>
      <w:tr w:rsidR="00CC66D2" w:rsidRPr="003F46EA" w:rsidTr="005D02B2">
        <w:trPr>
          <w:cantSplit/>
          <w:trHeight w:val="792"/>
        </w:trPr>
        <w:tc>
          <w:tcPr>
            <w:tcW w:w="967" w:type="dxa"/>
            <w:gridSpan w:val="2"/>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jc w:val="center"/>
              <w:rPr>
                <w:rFonts w:ascii="Liberation Serif" w:eastAsia="Calibri" w:hAnsi="Liberation Serif"/>
                <w:sz w:val="20"/>
              </w:rPr>
            </w:pPr>
            <w:r w:rsidRPr="003F46EA">
              <w:rPr>
                <w:rFonts w:ascii="Liberation Serif" w:eastAsia="Calibri" w:hAnsi="Liberation Serif"/>
                <w:sz w:val="20"/>
              </w:rPr>
              <w:t>4.1.1.1.</w:t>
            </w:r>
          </w:p>
        </w:tc>
        <w:tc>
          <w:tcPr>
            <w:tcW w:w="299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 xml:space="preserve">Уровень выполнения значений целевых показателей муниципальной программы </w:t>
            </w:r>
          </w:p>
        </w:tc>
        <w:tc>
          <w:tcPr>
            <w:tcW w:w="1167"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w:t>
            </w:r>
          </w:p>
        </w:tc>
        <w:tc>
          <w:tcPr>
            <w:tcW w:w="851"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850"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3"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hideMark/>
          </w:tcPr>
          <w:p w:rsidR="00CC66D2" w:rsidRPr="003F46EA" w:rsidRDefault="00CC66D2" w:rsidP="00EF38DA">
            <w:pPr>
              <w:contextualSpacing/>
              <w:jc w:val="right"/>
              <w:rPr>
                <w:rFonts w:ascii="Liberation Serif" w:eastAsia="Calibri" w:hAnsi="Liberation Serif"/>
                <w:sz w:val="20"/>
              </w:rPr>
            </w:pPr>
            <w:r w:rsidRPr="003F46EA">
              <w:rPr>
                <w:rFonts w:ascii="Liberation Serif" w:eastAsia="Calibri" w:hAnsi="Liberation Serif"/>
                <w:sz w:val="20"/>
              </w:rPr>
              <w:t>100</w:t>
            </w:r>
          </w:p>
        </w:tc>
        <w:tc>
          <w:tcPr>
            <w:tcW w:w="992" w:type="dxa"/>
            <w:tcBorders>
              <w:top w:val="single" w:sz="4" w:space="0" w:color="auto"/>
              <w:left w:val="nil"/>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993" w:type="dxa"/>
            <w:tcBorders>
              <w:top w:val="single" w:sz="4" w:space="0" w:color="auto"/>
              <w:left w:val="single" w:sz="4" w:space="0" w:color="auto"/>
              <w:bottom w:val="single" w:sz="4" w:space="0" w:color="auto"/>
              <w:right w:val="single" w:sz="4" w:space="0" w:color="auto"/>
            </w:tcBorders>
          </w:tcPr>
          <w:p w:rsidR="00CC66D2" w:rsidRPr="003F46EA" w:rsidRDefault="00CC66D2" w:rsidP="00EF38DA">
            <w:pPr>
              <w:contextualSpacing/>
              <w:jc w:val="right"/>
              <w:rPr>
                <w:rFonts w:ascii="Liberation Serif" w:eastAsia="Calibri" w:hAnsi="Liberation Serif"/>
                <w:sz w:val="20"/>
              </w:rPr>
            </w:pPr>
            <w:r>
              <w:rPr>
                <w:rFonts w:ascii="Liberation Serif" w:eastAsia="Calibri" w:hAnsi="Liberation Serif"/>
                <w:sz w:val="20"/>
              </w:rPr>
              <w:t>100</w:t>
            </w:r>
          </w:p>
        </w:tc>
        <w:tc>
          <w:tcPr>
            <w:tcW w:w="2693" w:type="dxa"/>
            <w:tcBorders>
              <w:top w:val="single" w:sz="4" w:space="0" w:color="auto"/>
              <w:left w:val="single" w:sz="4" w:space="0" w:color="auto"/>
              <w:bottom w:val="single" w:sz="4" w:space="0" w:color="auto"/>
              <w:right w:val="single" w:sz="4" w:space="0" w:color="auto"/>
            </w:tcBorders>
            <w:hideMark/>
          </w:tcPr>
          <w:p w:rsidR="00CC66D2" w:rsidRPr="003F46EA" w:rsidRDefault="00CC66D2" w:rsidP="00EF38DA">
            <w:pPr>
              <w:contextualSpacing/>
              <w:rPr>
                <w:rFonts w:ascii="Liberation Serif" w:eastAsia="Calibri" w:hAnsi="Liberation Serif"/>
                <w:sz w:val="20"/>
              </w:rPr>
            </w:pPr>
            <w:r w:rsidRPr="003F46EA">
              <w:rPr>
                <w:rFonts w:ascii="Liberation Serif" w:eastAsia="Calibri" w:hAnsi="Liberation Serif"/>
                <w:sz w:val="20"/>
              </w:rPr>
              <w:t>Отчет о реализации муниципальной программы, утвержденный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CC66D2" w:rsidRDefault="00CC66D2" w:rsidP="00CC66D2">
      <w:pPr>
        <w:widowControl w:val="0"/>
        <w:autoSpaceDE w:val="0"/>
        <w:autoSpaceDN w:val="0"/>
        <w:adjustRightInd w:val="0"/>
        <w:rPr>
          <w:rFonts w:ascii="Liberation Serif" w:hAnsi="Liberation Serif"/>
          <w:szCs w:val="24"/>
        </w:rPr>
      </w:pPr>
    </w:p>
    <w:p w:rsidR="00F55404" w:rsidRPr="00B12993" w:rsidRDefault="00CC66D2" w:rsidP="00CC66D2">
      <w:pPr>
        <w:rPr>
          <w:rFonts w:ascii="Liberation Serif" w:hAnsi="Liberation Serif"/>
          <w:sz w:val="26"/>
          <w:szCs w:val="26"/>
        </w:rPr>
        <w:sectPr w:rsidR="00F55404" w:rsidRPr="00B12993" w:rsidSect="003E2BED">
          <w:pgSz w:w="16838" w:h="11906" w:orient="landscape"/>
          <w:pgMar w:top="1134" w:right="567" w:bottom="1134" w:left="1418" w:header="709" w:footer="709" w:gutter="0"/>
          <w:cols w:space="708"/>
          <w:docGrid w:linePitch="360"/>
        </w:sectPr>
      </w:pPr>
      <w:r>
        <w:rPr>
          <w:rFonts w:ascii="Liberation Serif" w:hAnsi="Liberation Serif"/>
          <w:szCs w:val="24"/>
        </w:rPr>
        <w:br w:type="page"/>
      </w:r>
    </w:p>
    <w:p w:rsidR="005D02B2" w:rsidRPr="005D02B2" w:rsidRDefault="005D02B2" w:rsidP="005D02B2">
      <w:pPr>
        <w:widowControl w:val="0"/>
        <w:suppressAutoHyphens/>
        <w:autoSpaceDN w:val="0"/>
        <w:spacing w:after="0" w:line="240" w:lineRule="auto"/>
        <w:textAlignment w:val="baseline"/>
        <w:rPr>
          <w:rFonts w:ascii="Liberation Serif" w:eastAsia="Times New Roman" w:hAnsi="Liberation Serif" w:cs="Liberation Serif"/>
          <w:sz w:val="2"/>
          <w:szCs w:val="24"/>
        </w:rPr>
      </w:pPr>
    </w:p>
    <w:p w:rsidR="005D02B2" w:rsidRPr="005D02B2" w:rsidRDefault="005D02B2" w:rsidP="005D02B2">
      <w:pPr>
        <w:widowControl w:val="0"/>
        <w:suppressAutoHyphens/>
        <w:autoSpaceDN w:val="0"/>
        <w:spacing w:after="0" w:line="240" w:lineRule="auto"/>
        <w:textAlignment w:val="baseline"/>
        <w:rPr>
          <w:rFonts w:ascii="Liberation Serif" w:eastAsia="Times New Roman" w:hAnsi="Liberation Serif" w:cs="Liberation Serif"/>
          <w:sz w:val="2"/>
          <w:szCs w:val="24"/>
        </w:rPr>
      </w:pPr>
    </w:p>
    <w:p w:rsidR="00207995" w:rsidRPr="00207995" w:rsidRDefault="00207995" w:rsidP="00207995">
      <w:pPr>
        <w:widowControl w:val="0"/>
        <w:suppressAutoHyphens/>
        <w:autoSpaceDE w:val="0"/>
        <w:autoSpaceDN w:val="0"/>
        <w:spacing w:after="0" w:line="240" w:lineRule="auto"/>
        <w:ind w:left="9639"/>
        <w:rPr>
          <w:rFonts w:ascii="Liberation Serif" w:eastAsia="Times New Roman" w:hAnsi="Liberation Serif" w:cs="Liberation Serif"/>
          <w:bCs/>
          <w:sz w:val="24"/>
          <w:szCs w:val="24"/>
          <w:lang w:eastAsia="ru-RU"/>
        </w:rPr>
      </w:pPr>
      <w:r w:rsidRPr="00207995">
        <w:rPr>
          <w:rFonts w:ascii="Liberation Serif" w:eastAsia="Times New Roman" w:hAnsi="Liberation Serif" w:cs="Liberation Serif"/>
          <w:bCs/>
          <w:sz w:val="24"/>
          <w:szCs w:val="24"/>
          <w:lang w:eastAsia="ru-RU"/>
        </w:rPr>
        <w:t>Приложение № 2</w:t>
      </w:r>
    </w:p>
    <w:p w:rsidR="00207995" w:rsidRPr="00207995" w:rsidRDefault="00207995" w:rsidP="00207995">
      <w:pPr>
        <w:widowControl w:val="0"/>
        <w:suppressAutoHyphens/>
        <w:autoSpaceDE w:val="0"/>
        <w:autoSpaceDN w:val="0"/>
        <w:spacing w:after="0" w:line="240" w:lineRule="auto"/>
        <w:ind w:left="9639"/>
        <w:rPr>
          <w:rFonts w:ascii="Liberation Serif" w:eastAsia="Times New Roman" w:hAnsi="Liberation Serif" w:cs="Liberation Serif"/>
          <w:bCs/>
          <w:sz w:val="24"/>
          <w:szCs w:val="24"/>
          <w:lang w:eastAsia="ru-RU"/>
        </w:rPr>
      </w:pPr>
      <w:bookmarkStart w:id="7" w:name="_Hlk33090062"/>
      <w:r w:rsidRPr="00207995">
        <w:rPr>
          <w:rFonts w:ascii="Liberation Serif" w:eastAsia="Times New Roman" w:hAnsi="Liberation Serif" w:cs="Liberation Serif"/>
          <w:bCs/>
          <w:sz w:val="24"/>
          <w:szCs w:val="24"/>
          <w:lang w:eastAsia="ru-RU"/>
        </w:rPr>
        <w:t>к муниципальной программе</w:t>
      </w:r>
    </w:p>
    <w:p w:rsidR="00207995" w:rsidRPr="00207995" w:rsidRDefault="00207995" w:rsidP="00207995">
      <w:pPr>
        <w:widowControl w:val="0"/>
        <w:suppressAutoHyphens/>
        <w:autoSpaceDE w:val="0"/>
        <w:autoSpaceDN w:val="0"/>
        <w:spacing w:after="0" w:line="240" w:lineRule="auto"/>
        <w:ind w:left="9639"/>
        <w:rPr>
          <w:rFonts w:ascii="Liberation Serif" w:eastAsia="Times New Roman" w:hAnsi="Liberation Serif" w:cs="Liberation Serif"/>
          <w:bCs/>
          <w:sz w:val="24"/>
          <w:szCs w:val="24"/>
          <w:lang w:eastAsia="ru-RU"/>
        </w:rPr>
      </w:pPr>
      <w:r w:rsidRPr="00207995">
        <w:rPr>
          <w:rFonts w:ascii="Liberation Serif" w:eastAsia="Times New Roman" w:hAnsi="Liberation Serif" w:cs="Liberation Serif"/>
          <w:bCs/>
          <w:sz w:val="24"/>
          <w:szCs w:val="24"/>
          <w:lang w:eastAsia="ru-RU"/>
        </w:rPr>
        <w:t xml:space="preserve">«Обеспечение функционирования жилищно-коммунального хозяйства и повышение энергетической эффективности в городском округе Заречный до 2026 года» </w:t>
      </w:r>
    </w:p>
    <w:bookmarkEnd w:id="7"/>
    <w:p w:rsidR="00207995" w:rsidRPr="00207995" w:rsidRDefault="00207995" w:rsidP="00207995">
      <w:pPr>
        <w:widowControl w:val="0"/>
        <w:suppressAutoHyphens/>
        <w:autoSpaceDE w:val="0"/>
        <w:autoSpaceDN w:val="0"/>
        <w:spacing w:after="0" w:line="240" w:lineRule="auto"/>
        <w:ind w:left="9639"/>
        <w:rPr>
          <w:rFonts w:ascii="Liberation Serif" w:eastAsia="Times New Roman" w:hAnsi="Liberation Serif" w:cs="Liberation Serif"/>
          <w:bCs/>
          <w:sz w:val="24"/>
          <w:szCs w:val="24"/>
          <w:lang w:eastAsia="ru-RU"/>
        </w:rPr>
      </w:pPr>
    </w:p>
    <w:p w:rsidR="00207995" w:rsidRPr="00207995" w:rsidRDefault="00207995" w:rsidP="00207995">
      <w:pPr>
        <w:widowControl w:val="0"/>
        <w:suppressAutoHyphens/>
        <w:autoSpaceDE w:val="0"/>
        <w:autoSpaceDN w:val="0"/>
        <w:spacing w:after="0" w:line="240" w:lineRule="auto"/>
        <w:ind w:left="9639"/>
        <w:rPr>
          <w:rFonts w:ascii="Liberation Serif" w:eastAsia="Times New Roman" w:hAnsi="Liberation Serif" w:cs="Liberation Serif"/>
          <w:bCs/>
          <w:sz w:val="24"/>
          <w:szCs w:val="24"/>
          <w:lang w:eastAsia="ru-RU"/>
        </w:rPr>
      </w:pPr>
    </w:p>
    <w:p w:rsidR="00207995" w:rsidRPr="00207995" w:rsidRDefault="00207995" w:rsidP="00207995">
      <w:pPr>
        <w:widowControl w:val="0"/>
        <w:suppressAutoHyphens/>
        <w:autoSpaceDE w:val="0"/>
        <w:autoSpaceDN w:val="0"/>
        <w:spacing w:after="0" w:line="240" w:lineRule="auto"/>
        <w:ind w:left="9639" w:hanging="9639"/>
        <w:jc w:val="center"/>
        <w:rPr>
          <w:rFonts w:ascii="Liberation Serif" w:eastAsia="Calibri" w:hAnsi="Liberation Serif" w:cs="Liberation Serif"/>
          <w:b/>
          <w:bCs/>
          <w:sz w:val="24"/>
          <w:szCs w:val="24"/>
        </w:rPr>
      </w:pPr>
      <w:r w:rsidRPr="00207995">
        <w:rPr>
          <w:rFonts w:ascii="Liberation Serif" w:eastAsia="Calibri" w:hAnsi="Liberation Serif" w:cs="Liberation Serif"/>
          <w:b/>
          <w:bCs/>
          <w:sz w:val="24"/>
          <w:szCs w:val="24"/>
        </w:rPr>
        <w:t xml:space="preserve">ПЛАН МЕРОПРИЯТИЙ </w:t>
      </w:r>
    </w:p>
    <w:p w:rsidR="00207995" w:rsidRPr="00207995" w:rsidRDefault="00207995" w:rsidP="00207995">
      <w:pPr>
        <w:widowControl w:val="0"/>
        <w:suppressAutoHyphens/>
        <w:autoSpaceDE w:val="0"/>
        <w:autoSpaceDN w:val="0"/>
        <w:spacing w:after="0" w:line="240" w:lineRule="auto"/>
        <w:ind w:left="9639" w:hanging="9639"/>
        <w:jc w:val="center"/>
        <w:rPr>
          <w:rFonts w:ascii="Liberation Serif" w:eastAsia="Calibri" w:hAnsi="Liberation Serif" w:cs="Liberation Serif"/>
          <w:b/>
          <w:bCs/>
          <w:sz w:val="24"/>
          <w:szCs w:val="24"/>
        </w:rPr>
      </w:pPr>
      <w:r w:rsidRPr="00207995">
        <w:rPr>
          <w:rFonts w:ascii="Liberation Serif" w:eastAsia="Calibri" w:hAnsi="Liberation Serif" w:cs="Liberation Serif"/>
          <w:b/>
          <w:bCs/>
          <w:sz w:val="24"/>
          <w:szCs w:val="24"/>
        </w:rPr>
        <w:t>по выполнению муниципальной программы</w:t>
      </w:r>
    </w:p>
    <w:p w:rsidR="00207995" w:rsidRDefault="00207995" w:rsidP="00207995">
      <w:pPr>
        <w:widowControl w:val="0"/>
        <w:suppressAutoHyphens/>
        <w:autoSpaceDE w:val="0"/>
        <w:autoSpaceDN w:val="0"/>
        <w:spacing w:after="0" w:line="240" w:lineRule="auto"/>
        <w:jc w:val="center"/>
        <w:rPr>
          <w:rFonts w:ascii="Liberation Serif" w:eastAsia="Calibri" w:hAnsi="Liberation Serif" w:cs="Liberation Serif"/>
          <w:b/>
          <w:bCs/>
          <w:sz w:val="24"/>
          <w:szCs w:val="24"/>
        </w:rPr>
      </w:pPr>
      <w:r w:rsidRPr="00207995">
        <w:rPr>
          <w:rFonts w:ascii="Liberation Serif" w:eastAsia="Calibri" w:hAnsi="Liberation Serif" w:cs="Liberation Serif"/>
          <w:b/>
          <w:bCs/>
          <w:sz w:val="24"/>
          <w:szCs w:val="24"/>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p w:rsidR="008B6285" w:rsidRDefault="008B6285" w:rsidP="00207995">
      <w:pPr>
        <w:widowControl w:val="0"/>
        <w:suppressAutoHyphens/>
        <w:autoSpaceDE w:val="0"/>
        <w:autoSpaceDN w:val="0"/>
        <w:spacing w:after="0" w:line="240" w:lineRule="auto"/>
        <w:jc w:val="center"/>
        <w:rPr>
          <w:rFonts w:ascii="Liberation Serif" w:eastAsia="Calibri" w:hAnsi="Liberation Serif" w:cs="Liberation Serif"/>
          <w:b/>
          <w:bCs/>
          <w:sz w:val="24"/>
          <w:szCs w:val="24"/>
        </w:rPr>
      </w:pPr>
    </w:p>
    <w:p w:rsidR="008B6285" w:rsidRDefault="008B6285" w:rsidP="00207995">
      <w:pPr>
        <w:widowControl w:val="0"/>
        <w:suppressAutoHyphens/>
        <w:autoSpaceDE w:val="0"/>
        <w:autoSpaceDN w:val="0"/>
        <w:spacing w:after="0" w:line="240" w:lineRule="auto"/>
        <w:jc w:val="center"/>
        <w:rPr>
          <w:rFonts w:ascii="Liberation Serif" w:eastAsia="Calibri" w:hAnsi="Liberation Serif" w:cs="Liberation Serif"/>
          <w:b/>
          <w:bCs/>
          <w:sz w:val="24"/>
          <w:szCs w:val="24"/>
        </w:rPr>
      </w:pPr>
    </w:p>
    <w:tbl>
      <w:tblPr>
        <w:tblW w:w="14967" w:type="dxa"/>
        <w:tblCellMar>
          <w:left w:w="10" w:type="dxa"/>
          <w:right w:w="10" w:type="dxa"/>
        </w:tblCellMar>
        <w:tblLook w:val="04A0" w:firstRow="1" w:lastRow="0" w:firstColumn="1" w:lastColumn="0" w:noHBand="0" w:noVBand="1"/>
      </w:tblPr>
      <w:tblGrid>
        <w:gridCol w:w="690"/>
        <w:gridCol w:w="2336"/>
        <w:gridCol w:w="1459"/>
        <w:gridCol w:w="1316"/>
        <w:gridCol w:w="1316"/>
        <w:gridCol w:w="1316"/>
        <w:gridCol w:w="1311"/>
        <w:gridCol w:w="1311"/>
        <w:gridCol w:w="1311"/>
        <w:gridCol w:w="1311"/>
        <w:gridCol w:w="1290"/>
      </w:tblGrid>
      <w:tr w:rsidR="008B6285" w:rsidRPr="008B6285" w:rsidTr="00292F1A">
        <w:trPr>
          <w:cantSplit/>
          <w:trHeight w:val="518"/>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 строки</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Наименование мероприятия/Источники расходов на финансирование</w:t>
            </w:r>
          </w:p>
        </w:tc>
        <w:tc>
          <w:tcPr>
            <w:tcW w:w="10651" w:type="dxa"/>
            <w:gridSpan w:val="8"/>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Объёмы расходов на выполнение мероприятия за счёт всех источников ресурсного обеспечения, руб.</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Номера целевых показателей, на достижение которых направлены мероприятия</w:t>
            </w:r>
          </w:p>
        </w:tc>
      </w:tr>
      <w:tr w:rsidR="008B6285" w:rsidRPr="008B6285" w:rsidTr="00292F1A">
        <w:trPr>
          <w:cantSplit/>
          <w:trHeight w:val="1125"/>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rPr>
                <w:rFonts w:ascii="Liberation Serif" w:eastAsia="Calibri" w:hAnsi="Liberation Serif" w:cs="Liberation Serif"/>
                <w:bCs/>
                <w:sz w:val="20"/>
                <w:szCs w:val="20"/>
              </w:rPr>
            </w:pPr>
          </w:p>
        </w:tc>
        <w:tc>
          <w:tcPr>
            <w:tcW w:w="2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rPr>
                <w:rFonts w:ascii="Liberation Serif" w:eastAsia="Calibri" w:hAnsi="Liberation Serif" w:cs="Liberation Serif"/>
                <w:bCs/>
                <w:sz w:val="20"/>
                <w:szCs w:val="20"/>
              </w:rPr>
            </w:pP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всего</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2020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2021</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2022</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2023</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2024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2025</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2026</w:t>
            </w: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9" w:lineRule="auto"/>
              <w:rPr>
                <w:rFonts w:ascii="Liberation Serif" w:eastAsia="Calibri" w:hAnsi="Liberation Serif" w:cs="Liberation Serif"/>
                <w:bCs/>
                <w:sz w:val="20"/>
                <w:szCs w:val="20"/>
              </w:rPr>
            </w:pPr>
          </w:p>
        </w:tc>
      </w:tr>
    </w:tbl>
    <w:p w:rsidR="008B6285" w:rsidRPr="008B6285" w:rsidRDefault="008B6285" w:rsidP="008B6285">
      <w:pPr>
        <w:widowControl w:val="0"/>
        <w:suppressAutoHyphens/>
        <w:autoSpaceDE w:val="0"/>
        <w:autoSpaceDN w:val="0"/>
        <w:spacing w:after="0" w:line="240" w:lineRule="auto"/>
        <w:jc w:val="center"/>
        <w:rPr>
          <w:rFonts w:ascii="Liberation Serif" w:eastAsia="Calibri" w:hAnsi="Liberation Serif" w:cs="Liberation Serif"/>
          <w:b/>
          <w:bCs/>
          <w:sz w:val="2"/>
          <w:szCs w:val="2"/>
        </w:rPr>
      </w:pPr>
    </w:p>
    <w:tbl>
      <w:tblPr>
        <w:tblW w:w="14967" w:type="dxa"/>
        <w:tblCellMar>
          <w:left w:w="10" w:type="dxa"/>
          <w:right w:w="10" w:type="dxa"/>
        </w:tblCellMar>
        <w:tblLook w:val="04A0" w:firstRow="1" w:lastRow="0" w:firstColumn="1" w:lastColumn="0" w:noHBand="0" w:noVBand="1"/>
      </w:tblPr>
      <w:tblGrid>
        <w:gridCol w:w="690"/>
        <w:gridCol w:w="2336"/>
        <w:gridCol w:w="1459"/>
        <w:gridCol w:w="1316"/>
        <w:gridCol w:w="1316"/>
        <w:gridCol w:w="1316"/>
        <w:gridCol w:w="1311"/>
        <w:gridCol w:w="1311"/>
        <w:gridCol w:w="1311"/>
        <w:gridCol w:w="1311"/>
        <w:gridCol w:w="1290"/>
      </w:tblGrid>
      <w:tr w:rsidR="008B6285" w:rsidRPr="008B6285" w:rsidTr="00292F1A">
        <w:trPr>
          <w:cantSplit/>
          <w:trHeight w:val="255"/>
          <w:tblHeader/>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2</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6</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8</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9</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10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sz w:val="20"/>
                <w:szCs w:val="20"/>
              </w:rPr>
            </w:pPr>
            <w:r w:rsidRPr="008B6285">
              <w:rPr>
                <w:rFonts w:ascii="Liberation Serif" w:eastAsia="Calibri" w:hAnsi="Liberation Serif" w:cs="Liberation Serif"/>
                <w:bCs/>
                <w:sz w:val="20"/>
                <w:szCs w:val="20"/>
              </w:rPr>
              <w:t>11</w:t>
            </w:r>
          </w:p>
        </w:tc>
      </w:tr>
      <w:tr w:rsidR="008B6285" w:rsidRPr="008B6285" w:rsidTr="00292F1A">
        <w:trPr>
          <w:cantSplit/>
          <w:trHeight w:val="61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МУНИЦИПАЛЬНОЙ ПРОГРАММЕ,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1 381 977 089,20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115 716 345,70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111 335 010,43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125 089 969,86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307 175 279,99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443 736 924,96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158 137 806,26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120 785 752,00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496 671 880,67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42 743 944,18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34 800 962,70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32 258 783,68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101 776 183,11</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121 035 107,00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110 696 000,00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53 360 900,00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885 305 208,53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72 972 401,52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76 534 047,73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92 831 186,18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205 399 096,88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322 701 817,96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47 441 806,26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67 424 852,00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Капитальные вложения</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295 754 347,60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24 871 011,89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8 644 803,03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3 494 378,11</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70 503 942,00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175 900 212,57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12 340 000,00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28 803 158,35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24 409 670,73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3 544 803,03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848 684,59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266 951 189,25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461 341,16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5 100 000,00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2 645 693,52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70 503 942,00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175 900 212,57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12 340 000,00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Прочие нужды</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1 086 222 741,60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90 845 333,81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102 690 207,40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121 595 591,75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236 671 337,99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267 836 712,39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145 797 806,26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120 785 752,00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467 868 722,32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18 334 273,45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31 256 159,67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31 410 099,09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101 776 183,11</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121 035 107,00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110 696 000,00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53 360 900,00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9.</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618 354 019,28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72 511 060,36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71 434 047,73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90 185 492,66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134 895 154,88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146 801 605,39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35 101 806,26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67 424 852,00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ПОДПРОГРАММА  1. ОБЕСПЕЧЕНИЕ ФУНКЦИОНИРОВАНИЯ ЖИЛИЩНО-КОММУНАЛЬНОГО ХОЗЯЙСТВА </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683"/>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lastRenderedPageBreak/>
              <w:t>11.</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xml:space="preserve">ВСЕГО ПО ПОДПРОГРАММЕ, В ТОМ ЧИСЛЕ: ОБЕСПЕЧЕНИЕ ФУНКЦИОНИРОВАНИЯ ЖИЛИЩНО-КОММУНАЛЬНОГО ХОЗЯЙСТВА </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780 597 419,25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13 200 000,00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28 929 494,44</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30 272 500,00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205 552 225,16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312 151 408,96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133 875 933,52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56 615 857,17</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327 131 848,26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10 000 000,00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23 829 494,44</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20 451 300,00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45 515 953,82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70 000 000,00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107 335 100,00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50 000 000,00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453 465 570,99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3 200 000,00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5 100 000,00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9 821 200,00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160 036 271,34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242 151 408,96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26 540 833,52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6 615 857,17</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14.</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«Капитальные вложения»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76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«Капитальные вложения»,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264 754 154,57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5 100 000,00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910 000,00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70 503 942,00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175 900 212,57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12 340 000,00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16.</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264 754 154,57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5 100 000,00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910 000,00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70 503 942,00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175 900 212,57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12 340 000,00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3"/>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«Иные капитальные вложения»,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264 754 154,57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5 100 000,00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910 000,00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70 503 942,00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175 900 212,57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12 340 000,00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1397"/>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Мероприятие 1.1. Освоение </w:t>
            </w:r>
            <w:proofErr w:type="spellStart"/>
            <w:r w:rsidRPr="008B6285">
              <w:rPr>
                <w:rFonts w:ascii="Liberation Serif" w:eastAsia="Calibri" w:hAnsi="Liberation Serif" w:cs="Liberation Serif"/>
                <w:bCs/>
                <w:color w:val="000000"/>
                <w:sz w:val="20"/>
                <w:szCs w:val="20"/>
              </w:rPr>
              <w:t>Усть-Камышенского</w:t>
            </w:r>
            <w:proofErr w:type="spellEnd"/>
            <w:r w:rsidRPr="008B6285">
              <w:rPr>
                <w:rFonts w:ascii="Liberation Serif" w:eastAsia="Calibri" w:hAnsi="Liberation Serif" w:cs="Liberation Serif"/>
                <w:bCs/>
                <w:color w:val="000000"/>
                <w:sz w:val="20"/>
                <w:szCs w:val="20"/>
              </w:rPr>
              <w:t xml:space="preserve"> участка </w:t>
            </w:r>
            <w:proofErr w:type="spellStart"/>
            <w:r w:rsidRPr="008B6285">
              <w:rPr>
                <w:rFonts w:ascii="Liberation Serif" w:eastAsia="Calibri" w:hAnsi="Liberation Serif" w:cs="Liberation Serif"/>
                <w:bCs/>
                <w:color w:val="000000"/>
                <w:sz w:val="20"/>
                <w:szCs w:val="20"/>
              </w:rPr>
              <w:t>Гагарского</w:t>
            </w:r>
            <w:proofErr w:type="spellEnd"/>
            <w:r w:rsidRPr="008B6285">
              <w:rPr>
                <w:rFonts w:ascii="Liberation Serif" w:eastAsia="Calibri" w:hAnsi="Liberation Serif" w:cs="Liberation Serif"/>
                <w:bCs/>
                <w:color w:val="000000"/>
                <w:sz w:val="20"/>
                <w:szCs w:val="20"/>
              </w:rPr>
              <w:t xml:space="preserve"> месторождения природных вод. Корректировка и прохождение экспертизы проектной документации. Корректировка рабочей документации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5 100 000,00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5 100 000,00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19.</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5 100 000,00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5 100 000,00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1292"/>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20.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Мероприятие 1.2. Освоение </w:t>
            </w:r>
            <w:proofErr w:type="spellStart"/>
            <w:r w:rsidRPr="008B6285">
              <w:rPr>
                <w:rFonts w:ascii="Liberation Serif" w:eastAsia="Calibri" w:hAnsi="Liberation Serif" w:cs="Liberation Serif"/>
                <w:bCs/>
                <w:color w:val="000000"/>
                <w:sz w:val="20"/>
                <w:szCs w:val="20"/>
              </w:rPr>
              <w:t>Усть-Камышенского</w:t>
            </w:r>
            <w:proofErr w:type="spellEnd"/>
            <w:r w:rsidRPr="008B6285">
              <w:rPr>
                <w:rFonts w:ascii="Liberation Serif" w:eastAsia="Calibri" w:hAnsi="Liberation Serif" w:cs="Liberation Serif"/>
                <w:bCs/>
                <w:color w:val="000000"/>
                <w:sz w:val="20"/>
                <w:szCs w:val="20"/>
              </w:rPr>
              <w:t xml:space="preserve"> участка </w:t>
            </w:r>
            <w:proofErr w:type="spellStart"/>
            <w:r w:rsidRPr="008B6285">
              <w:rPr>
                <w:rFonts w:ascii="Liberation Serif" w:eastAsia="Calibri" w:hAnsi="Liberation Serif" w:cs="Liberation Serif"/>
                <w:bCs/>
                <w:color w:val="000000"/>
                <w:sz w:val="20"/>
                <w:szCs w:val="20"/>
              </w:rPr>
              <w:t>Гагарского</w:t>
            </w:r>
            <w:proofErr w:type="spellEnd"/>
            <w:r w:rsidRPr="008B6285">
              <w:rPr>
                <w:rFonts w:ascii="Liberation Serif" w:eastAsia="Calibri" w:hAnsi="Liberation Serif" w:cs="Liberation Serif"/>
                <w:bCs/>
                <w:color w:val="000000"/>
                <w:sz w:val="20"/>
                <w:szCs w:val="20"/>
              </w:rPr>
              <w:t xml:space="preserve"> месторождения природных вод. Разработка проектно-сметной документации. Выполнение строительно- монтажных работ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259 654 154,57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910 000,00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70 503 942,00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175 900 212,57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12 340 000,00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21.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259 654 154,57</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910 000,00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70 503 942,00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175 900 212,57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12 340 000,00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22.</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«Прочие нужды»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«Прочие нужды»,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515 843 264,68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13 200 000,00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23 829 494,44</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29 362 500,00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135 048 283,16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136 251 196,39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121 535 933,52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56 615 857,17</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24.</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327 131 848,26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10 000 000,00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23 829 494,44</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20 451 300,00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45 515 953,82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70 000 000,00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107 335 100,00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50 000 000,00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188 711 416,42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3 200 000,00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8 911 200,00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89 532 329,34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66 251 196,39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14 200 833,52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6 615 857,17</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627"/>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26.</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1.3. Актуализация схем тепло-, водоснабжения и водоотведения, разработка топливно-энергетического баланса</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358 000,00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358 000,00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1.1.1.2.</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27.</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358 000,00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358 000,00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1.4. Ремонт городских котельных, блочных котельных сельской территории, замена тепловых сетей сельской территории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84 110 548,26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10 000 000,00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9 556 194,44</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6 212 500,00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38 341 853,82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20 000 000,00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1.1.1.3.</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29.</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64 110 548,26</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10 000 000,00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9 556 194,44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6 212 500,00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38 341 853,82</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30.</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20 000 000,00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20 000 000,00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178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31.</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1.5. Проектирование и замена тепловых сетей с. Мезенское с возможностью подключения горячего водоснабжения</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32.</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1.6. Приобретение оборудования и специальной техники для нужд ЖКХ</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34.</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1.7. Замена сетей холодного водоснабжения сельской территории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36.</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1.8. Разработка проектно-сметной документации по строительству газопровода с. Мезенское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9 550 000,00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3 200 000,00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3 200 000,00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3 150 000,00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38.</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6 350 000,00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3 200 000,00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3 150 000,00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39.</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3 200 000,00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3 200 000,00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Мероприятие 1.9. Разработка проектно-сметной документации по строительству очистных сооружений в д. </w:t>
            </w:r>
            <w:proofErr w:type="spellStart"/>
            <w:r w:rsidRPr="008B6285">
              <w:rPr>
                <w:rFonts w:ascii="Liberation Serif" w:eastAsia="Calibri" w:hAnsi="Liberation Serif" w:cs="Liberation Serif"/>
                <w:bCs/>
                <w:color w:val="000000"/>
                <w:sz w:val="20"/>
                <w:szCs w:val="20"/>
              </w:rPr>
              <w:t>Курманка</w:t>
            </w:r>
            <w:proofErr w:type="spellEnd"/>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6 000 000,00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6 000 000,00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41.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6 000 000,00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6 000 000,00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42.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1.10. Содействие в организации электро-, тепло-,газо- и водоснабжения, водоотведения, снабжения населением топливом</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137 847 400,00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11 073 300,00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20 000 000,00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86 774 100,00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20 000 000,00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1.1.1.3.</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43.</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29 336 200,00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11 073 300,00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11 088 800,00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7 174 100,00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44.</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108 511 200,00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8 911 200,00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79 600 000,00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20 000 000,00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1008"/>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1.11. Строительство очистных сооружений хозяйственно-бытовых сточных вод с системой напорных и самотечных коллекторов в д. </w:t>
            </w:r>
            <w:proofErr w:type="spellStart"/>
            <w:r w:rsidRPr="008B6285">
              <w:rPr>
                <w:rFonts w:ascii="Liberation Serif" w:eastAsia="Calibri" w:hAnsi="Liberation Serif" w:cs="Liberation Serif"/>
                <w:bCs/>
                <w:color w:val="000000"/>
                <w:sz w:val="20"/>
                <w:szCs w:val="20"/>
              </w:rPr>
              <w:t>Курманка</w:t>
            </w:r>
            <w:proofErr w:type="spellEnd"/>
            <w:r w:rsidRPr="008B6285">
              <w:rPr>
                <w:rFonts w:ascii="Liberation Serif" w:eastAsia="Calibri" w:hAnsi="Liberation Serif" w:cs="Liberation Serif"/>
                <w:bCs/>
                <w:color w:val="000000"/>
                <w:sz w:val="20"/>
                <w:szCs w:val="20"/>
              </w:rPr>
              <w:t xml:space="preserve"> и </w:t>
            </w:r>
          </w:p>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с. Мезенское ГО Заречный, в т. ч. подключение газоиспользующего оборудования и объектов капитального строительства к сети газораспределения</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46.</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157"/>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1.12. Очистные сооружения ливневой канализации города Заречный Свердловской области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257 636 150,70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79 484 360,01</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121 535 933,52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56 615 857,17</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48.</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227 335 100,00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70 000 000,00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107 335 100,00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50 000 000,00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49.</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30 301 050,70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9 484 360,01</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14 200 833,52</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6 615 857,17</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748"/>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50.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1.13. 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20 341 165,72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9 932 329,34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10 408 836,38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1.1.1.2.</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51.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20 341 165,72</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9 932 329,34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10 408 836,38</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52.</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ПОДПРОГРАММА  2. ЭНЕРГОСБЕРЕЖЕНИЕ И ПОВЫШЕНИЕ ЭНЕРГЕТИЧЕСКОЙ ЭФФЕКТИВНОСТИ</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ВСЕГО ПО ПОДПРОГРАММЕ, В ТОМ ЧИСЛЕ: ЭНЕРГОСБЕРЕЖЕНИЕ И ПОВЫШЕНИЕ ЭНЕРГЕТИЧЕСКОЙ ЭФФЕКТИВНОСТИ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138 257 404,26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19 987 556,68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19 713 822,22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22 313 312,36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24 964 535,38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33 166 459,36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7 892 526,26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10 219 192,00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54.</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31 757 779,87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1 889 621,73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1 203 686,33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440 915,02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6 697 542,45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21 526 014,34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106 499 624,39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18 097 934,95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18 510 135,89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21 872 397,34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18 266 992,93</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11 640 445,02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7 892 526,26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10 219 192,00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56.</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«Прочие нужды»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«Прочие нужды»,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138 257 404,26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19 987 556,68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19 713 822,22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22 313 312,36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24 964 535,38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33 166 459,36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7 892 526,26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10 219 192,00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31 757 779,87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1 889 621,73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1 203 686,33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440 915,02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6 697 542,45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21 526 014,34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59.</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106 499 624,39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18 097 934,95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18 510 135,89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21 872 397,34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18 266 992,93</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11 640 445,02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7 892 526,26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10 219 192,00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Мероприятие 2.1. Заключение </w:t>
            </w:r>
            <w:proofErr w:type="spellStart"/>
            <w:r w:rsidRPr="008B6285">
              <w:rPr>
                <w:rFonts w:ascii="Liberation Serif" w:eastAsia="Calibri" w:hAnsi="Liberation Serif" w:cs="Liberation Serif"/>
                <w:bCs/>
                <w:color w:val="000000"/>
                <w:sz w:val="20"/>
                <w:szCs w:val="20"/>
              </w:rPr>
              <w:t>энергосервисного</w:t>
            </w:r>
            <w:proofErr w:type="spellEnd"/>
            <w:r w:rsidRPr="008B6285">
              <w:rPr>
                <w:rFonts w:ascii="Liberation Serif" w:eastAsia="Calibri" w:hAnsi="Liberation Serif" w:cs="Liberation Serif"/>
                <w:bCs/>
                <w:color w:val="000000"/>
                <w:sz w:val="20"/>
                <w:szCs w:val="20"/>
              </w:rPr>
              <w:t xml:space="preserve"> контракта</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55 636 722,86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1 958 638,45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8 311 551,39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10 156 179,02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10 546 202,00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15 600 000,00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4 443 212,00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4 620 940,00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61.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12 188 709,42</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1 203 686,33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359 008,75</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10 626 014,34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62.</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43 448 013,44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1 958 638,45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7 107 865,06</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9 797 170,27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10 546 202,00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4 973 985,66</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4 443 212,00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4 620 940,00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10"/>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2.2. Уличное освещение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82 620 681,40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18 028 918,23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11 402 270,83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12 157 133,34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14 418 333,38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17 566 459,36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3 449 314,26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5 598 252,00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64.</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19 569 070,45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1 889 621,73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81 906,27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6 697 542,45</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10 900 000,00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65.</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63 051 610,95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16 139 296,50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11 402 270,83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12 075 227,07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7 720 790,93</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6 666 459,36</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3 449 314,26</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5 598 252,00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66.</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ПОДПРОГРАММА  3. ПОВЫШЕНИЕ БЛАГОУСТРОЙСТВА ЖИЛИЩНОГО ФОНДА И СОЗДАНИЕ БЛАГОПРИЯТНОЙ СРЕДЫ ПРОЖИВАНИЯ ГРАЖДАН</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ВСЕГО ПО ПОДПРОГРАММЕ, В ТОМ ЧИСЛЕ: ПОВЫШЕНИЕ БЛАГОУСТРОЙСТВА ЖИЛИЩНОГО ФОНДА И СОЗДАНИЕ БЛАГОПРИЯТНОЙ СРЕДЫ ПРОЖИВАНИЯ ГРАЖДАН</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315 767 978,78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62 307 618,47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38 801 787,76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50 965 549,15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53 658 018,45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72 501 468,64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11 172 381,48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26 361 154,83</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136 930 681,68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30 854 322,45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9 767 781,93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11 366 568,66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48 711 115,98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29 509 092,66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3 360 900,00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3 360 900,00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69.</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178 837 297,10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31 453 296,02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29 034 005,83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39 598 980,49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4 946 902,47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42 992 375,98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7 811 481,48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23 000 254,83</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70.</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«Капитальные вложения»</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76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71.</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«Капитальные вложения»,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31 000 193,03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24 871 011,89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3 544 803,03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2 584 378,11</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28 803 158,35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24 409 670,73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3 544 803,03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848 684,59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2 197 034,68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461 341,16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1 735 693,52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76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74.</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«Иные капитальные вложения»,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31 000 193,03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24 871 011,89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3 544 803,03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2 584 378,11</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3.1. Капитальный ремонт спортивной площадки СОШ № 7</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31 000 193,03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24 871 011,89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3 544 803,03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2 584 378,11</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3.1.1.7.</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76.</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28 803 158,35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24 409 670,73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3 544 803,03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848 684,59</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77.</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2 197 034,68</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461 341,16</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1 735 693,52</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78.</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«Прочие нужды»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79.</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«Прочие нужды»,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284 767 785,75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37 436 606,58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35 256 984,73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48 381 171,04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53 658 018,45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72 501 468,64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11 172 381,48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26 361 154,83</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108 127 523,33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6 444 651,72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6 222 978,90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10 517 884,07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48 711 115,98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29 509 092,66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3 360 900,00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3 360 900,00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81.</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176 640 262,42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30 991 954,86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29 034 005,83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37 863 286,97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4 946 902,47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42 992 375,98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7 811 481,48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23 000 254,83</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82.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Мероприятие 3.2. Реконструкция объекта незавершенного строительства под Дворец бракосочетания в </w:t>
            </w:r>
          </w:p>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г. Заречный Свердловской области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3.1.1.7.</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83.</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84.</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5 736 767,83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1 917 000,00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1 854 383,96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1 965 383,87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3.1.1.1., 3.1.1.2., 3.1.1.3.</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85.</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10 842,12</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10 842,12</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86.</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5 725 925,71</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1 917 000,00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1 843 541,84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1 965 383,87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3.4.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106 267 754,02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18 201 822,78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16 052 823,82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15 311 367,44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16 776 629,00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27 187 795,67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2 761 419,48</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9 975 895,83</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3.1.1.5., 3.1.1.6.</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88.</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26 696 372,72</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715 870,39</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16 776 629,00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9 203 873,33</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89.</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79 571 381,30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17 485 952,39</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16 052 823,82</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15 311 367,44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17 983 922,34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2 761 419,48</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9 975 895,83</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10"/>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3.5. Озеленение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45 672 187,39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4 872 321,33</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5 991 192,42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7 828 015,69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8 097 962,95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12 438 793,00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6 443 902,00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91.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12 905 939,87</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4 872 321,33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308 523,94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7 725 094,60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92.</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32 766 247,52</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5 682 668,48</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7 828 015,69</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372 868,35</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12 438 793,00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6 443 902,00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1020"/>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93.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3.6. Организация и содержание мест захоронения</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21 653 000,96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2 998 892,96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2 278 488,11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4 836 815,90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3 305 145,99</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6 397 423,00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155 000,00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1 681 235,00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3.1.1.8.</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94.</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5 210 794,01</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131 560,00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461 985,43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2 500 000,00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1 502 248,58</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615 000,00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95.</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16 442 206,95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2 867 332,96</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1 816 502,68</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2 336 815,90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1 802 897,41</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5 782 423,00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155 000,00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1 681 235,00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76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96.</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3.7. Содержание городского фонтана</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6 617 053,02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817 347,15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1 617 310,00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1 633 797,87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1 272 219,00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1 276 379,00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97.</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2 041 299,87</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1 617 310,00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423 989,87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98.</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4 575 753,15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817 347,15</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1 209 808,00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1 272 219,00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1 276 379,00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460"/>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99.</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3.8.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13 734 592,62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366 176,25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665 319,69</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1 173 000,00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2 104 009,52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7 419 601,16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1 003 243,00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1 003 243,00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100.</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8 535 285,65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68 765,49</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2 000 000,00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6 466 520,16</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5 199 306,97</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366 176,25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596 554,20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1 173 000,00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104 009,52</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953 081,00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1 003 243,00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1 003 243,00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3.9. Вывоз мусора с несанкционированных свалок территории ГО Заречный</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5 794 316,01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355 777,50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275 727,95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1 301 930,42</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922 473,14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946 267,00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996 070,00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996 070,00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3.1.1.9.</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103.</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23 890,74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23 890,74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104.</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5 770 425,27</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355 777,50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251 837,21</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1 301 930,42</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922 473,14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946 267,00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996 070,00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996 070,00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691"/>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105.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Мероприятие 3.10. Чистка систем ливневой канализации, в том числе дренажные канавы, ливневые колодцы </w:t>
            </w:r>
          </w:p>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г. Заречный</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20 636 316,51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5 410 000,00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6 101 126,78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5 850 007,43</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1 719 220,47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858 401,83</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348 780,00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348 780,00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3.1.1.10.</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106.</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11 185 852,48</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4 529 571,18</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4 410 000,00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1 719 220,47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527 060,83</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107.</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9 450 464,03</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5 410 000,00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1 571 555,60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1 440 007,43</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331 341,00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348 780,00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348 780,00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158"/>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108.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3.11.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5 963 000,00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2 063 000,00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1 950 000,00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1 950 000,00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3.1.2.1.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109.</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5 963 000,00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2 063 000,00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1 950 000,00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1 950 000,00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10"/>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3.12. Ремонт городской бани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5 749 758,87</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833 109,88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127 619,00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1 827 880,30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619 903,05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2 041 246,64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150 000,00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150 000,00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5 749 758,87</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833 109,88</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127 619,00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1 827 880,30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619 903,05</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2 041 246,64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150 000,00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150 000,00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3.13. Обустройство контейнерных площадок на территории ГО Заречный</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499 750,36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499 750,36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113.</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499 750,36</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499 750,36</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114.</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115.</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3.14. Организация мероприятий при осуществлении деятельности по обращению с животными без владельцев</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15 089 830,84</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1 884 437,00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1 910 303,00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1 889 101,84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1 823 851,00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2 624 238,00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2 478 950,00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2 478 950,00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116.</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7 157 600,00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724 900,00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819 400,00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729 600,00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729 600,00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1 384 700,00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1 384 700,00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1 384 700,00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117.</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7 932 230,84</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1 159 537,00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1 090 903,00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1 159 501,84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1 094 251,00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1 239 538,00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1 094 250,00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1 094 250,00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29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lastRenderedPageBreak/>
              <w:t>118.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xml:space="preserve">Мероприятие 3.15. Проведение ПИР, разработка ПСД и рабочей документации по реконструкции объекта незавершенного строительства под Дворец бракосочетания в </w:t>
            </w:r>
          </w:p>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г. Заречный Свердловской области</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299 999,00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299 999,00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3.1.1.7.</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119.</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299 999,00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299 999,00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120.</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3.16. Прочие работы и услуги по благоустройству территории городского округа Заречный</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30 764 683,32</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297 069,88</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5 537 821,00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16 094 062,97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8 835 729,47</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121.</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27 728 595,51</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2 835 784,07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16 094 062,97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8 798 748,47</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122.</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3 036 087,81</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297 069,88</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2 702 036,93</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36 981,00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3.17. Проведение мероприятий по предупреждению и ликвидации болезней животных</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288 775,00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42 500,00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77 700,00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55 175,00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56 700,00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56 700,00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3.1.1.4.</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124.</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168 300,00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42 500,00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47 200,00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26 200,00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26 200,00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26 200,00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125.</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120 475,00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30 500,00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28 975,00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30 500,00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30 500,00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126.</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020"/>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lastRenderedPageBreak/>
              <w:t>127.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ВСЕГО ПО ПОДПРОГРАММЕ, В ТОМ ЧИСЛЕ: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147 354 286,91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20 221 170,55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23 889 906,01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21 538 608,35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23 000 501,00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25 917 588,00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5 196 965,00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27 589 548,00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128.</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851 570,86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851 570,86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129.</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146 502 716,05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20 221 170,55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23 889 906,01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21 538 608,35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22 148 930,14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25 917 588,00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5 196 965,00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27 589 548,00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130.</w:t>
            </w:r>
          </w:p>
        </w:tc>
        <w:tc>
          <w:tcPr>
            <w:tcW w:w="12987" w:type="dxa"/>
            <w:gridSpan w:val="9"/>
            <w:tcBorders>
              <w:top w:val="single" w:sz="4" w:space="0" w:color="000000"/>
              <w:bottom w:val="single" w:sz="4" w:space="0" w:color="000000"/>
            </w:tcBorders>
            <w:shd w:val="clear" w:color="auto" w:fill="FFFFFF"/>
            <w:tcMar>
              <w:top w:w="0" w:type="dxa"/>
              <w:left w:w="28" w:type="dxa"/>
              <w:bottom w:w="0" w:type="dxa"/>
              <w:right w:w="28" w:type="dxa"/>
            </w:tcMar>
            <w:vAlign w:val="cente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«Прочие нужды»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131.</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Всего по направлению «Прочие нужды», в том числе:</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147 354 286,91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20 221 170,55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23 889 906,01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21 538 608,35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23 000 501,00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25 917 588,00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5 196 965,00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27 589 548,00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132.</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851 570,86</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851 570,86</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0,00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133.</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146 502 716,05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20 221 170,55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23 889 906,01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21 538 608,35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22 148 930,14</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25 917 588,00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5 196 965,00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27 589 548,00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color w:val="000000"/>
                <w:sz w:val="20"/>
                <w:szCs w:val="20"/>
              </w:rPr>
            </w:pPr>
            <w:r w:rsidRPr="008B6285">
              <w:rPr>
                <w:rFonts w:ascii="Liberation Serif" w:eastAsia="Calibri" w:hAnsi="Liberation Serif" w:cs="Liberation Serif"/>
                <w:color w:val="000000"/>
                <w:sz w:val="20"/>
                <w:szCs w:val="20"/>
              </w:rPr>
              <w:t> </w:t>
            </w:r>
          </w:p>
        </w:tc>
      </w:tr>
      <w:tr w:rsidR="008B6285" w:rsidRPr="008B6285" w:rsidTr="00292F1A">
        <w:trPr>
          <w:cantSplit/>
          <w:trHeight w:val="886"/>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134.</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4.1. Обеспечение деятельности МКУ ГО Заречный "ДЕЗ"</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147 354 286,91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20 221 170,55</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23 889 906,01</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21 538 608,35</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23 000 501,00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25 917 588,00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5 196 965,00</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27 589 548,00</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135.</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областной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851 570,86</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851 570,86</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0,00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136.</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146 502 716,05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20 221 170,55</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23 889 906,01</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21 538 608,35</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22 148 930,14</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25 917 588,00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5 196 965,00</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27 589 548,00</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r w:rsidR="008B6285" w:rsidRPr="008B6285" w:rsidTr="00292F1A">
        <w:trPr>
          <w:cantSplit/>
          <w:trHeight w:val="54"/>
        </w:trPr>
        <w:tc>
          <w:tcPr>
            <w:tcW w:w="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137.</w:t>
            </w:r>
          </w:p>
        </w:tc>
        <w:tc>
          <w:tcPr>
            <w:tcW w:w="233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Мероприятие 4.2. Погашение кредиторской задолженности, оплата по исполнительным документам</w:t>
            </w:r>
          </w:p>
        </w:tc>
        <w:tc>
          <w:tcPr>
            <w:tcW w:w="1459"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6"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31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w:t>
            </w:r>
          </w:p>
        </w:tc>
        <w:tc>
          <w:tcPr>
            <w:tcW w:w="1290"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bCs/>
                <w:color w:val="000000"/>
                <w:sz w:val="20"/>
                <w:szCs w:val="20"/>
              </w:rPr>
            </w:pPr>
            <w:r w:rsidRPr="008B6285">
              <w:rPr>
                <w:rFonts w:ascii="Liberation Serif" w:eastAsia="Calibri" w:hAnsi="Liberation Serif" w:cs="Liberation Serif"/>
                <w:bCs/>
                <w:color w:val="000000"/>
                <w:sz w:val="20"/>
                <w:szCs w:val="20"/>
              </w:rPr>
              <w:t>4.1.1.1.</w:t>
            </w:r>
          </w:p>
        </w:tc>
      </w:tr>
      <w:tr w:rsidR="008B6285" w:rsidRPr="008B6285" w:rsidTr="00292F1A">
        <w:trPr>
          <w:cantSplit/>
          <w:trHeight w:val="255"/>
        </w:trPr>
        <w:tc>
          <w:tcPr>
            <w:tcW w:w="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center"/>
              <w:rPr>
                <w:rFonts w:ascii="Liberation Serif" w:eastAsia="Calibri" w:hAnsi="Liberation Serif" w:cs="Liberation Serif"/>
                <w:sz w:val="20"/>
                <w:szCs w:val="20"/>
              </w:rPr>
            </w:pPr>
            <w:r w:rsidRPr="008B6285">
              <w:rPr>
                <w:rFonts w:ascii="Liberation Serif" w:eastAsia="Calibri" w:hAnsi="Liberation Serif" w:cs="Liberation Serif"/>
                <w:sz w:val="20"/>
                <w:szCs w:val="20"/>
              </w:rPr>
              <w:t>138.</w:t>
            </w:r>
          </w:p>
        </w:tc>
        <w:tc>
          <w:tcPr>
            <w:tcW w:w="23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местный бюджет</w:t>
            </w:r>
          </w:p>
        </w:tc>
        <w:tc>
          <w:tcPr>
            <w:tcW w:w="145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3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jc w:val="right"/>
              <w:rPr>
                <w:rFonts w:ascii="Liberation Serif" w:eastAsia="Calibri" w:hAnsi="Liberation Serif" w:cs="Liberation Serif"/>
                <w:sz w:val="20"/>
                <w:szCs w:val="20"/>
              </w:rPr>
            </w:pPr>
            <w:r w:rsidRPr="008B6285">
              <w:rPr>
                <w:rFonts w:ascii="Liberation Serif" w:eastAsia="Calibri" w:hAnsi="Liberation Serif" w:cs="Liberation Serif"/>
                <w:sz w:val="20"/>
                <w:szCs w:val="20"/>
              </w:rPr>
              <w:t>-</w:t>
            </w:r>
          </w:p>
        </w:tc>
        <w:tc>
          <w:tcPr>
            <w:tcW w:w="129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285" w:rsidRPr="008B6285" w:rsidRDefault="008B6285" w:rsidP="008B6285">
            <w:pPr>
              <w:autoSpaceDN w:val="0"/>
              <w:spacing w:after="0" w:line="240" w:lineRule="auto"/>
              <w:rPr>
                <w:rFonts w:ascii="Liberation Serif" w:eastAsia="Calibri" w:hAnsi="Liberation Serif" w:cs="Liberation Serif"/>
                <w:sz w:val="20"/>
                <w:szCs w:val="20"/>
              </w:rPr>
            </w:pPr>
            <w:r w:rsidRPr="008B6285">
              <w:rPr>
                <w:rFonts w:ascii="Liberation Serif" w:eastAsia="Calibri" w:hAnsi="Liberation Serif" w:cs="Liberation Serif"/>
                <w:sz w:val="20"/>
                <w:szCs w:val="20"/>
              </w:rPr>
              <w:t> </w:t>
            </w:r>
          </w:p>
        </w:tc>
      </w:tr>
    </w:tbl>
    <w:p w:rsidR="008B6285" w:rsidRPr="008B6285" w:rsidRDefault="008B6285" w:rsidP="008B6285">
      <w:pPr>
        <w:autoSpaceDN w:val="0"/>
        <w:spacing w:after="0" w:line="240" w:lineRule="auto"/>
        <w:rPr>
          <w:rFonts w:ascii="Liberation Serif" w:eastAsia="Calibri" w:hAnsi="Liberation Serif" w:cs="Liberation Serif"/>
          <w:sz w:val="2"/>
          <w:szCs w:val="24"/>
        </w:rPr>
      </w:pPr>
      <w:r w:rsidRPr="008B6285">
        <w:rPr>
          <w:rFonts w:ascii="Liberation Serif" w:eastAsia="Calibri" w:hAnsi="Liberation Serif" w:cs="Liberation Serif"/>
          <w:sz w:val="2"/>
          <w:szCs w:val="24"/>
        </w:rPr>
        <w:t>.</w:t>
      </w:r>
    </w:p>
    <w:p w:rsidR="002F581F" w:rsidRPr="002F581F" w:rsidRDefault="002F581F" w:rsidP="002F581F">
      <w:pPr>
        <w:widowControl w:val="0"/>
        <w:suppressAutoHyphens/>
        <w:autoSpaceDE w:val="0"/>
        <w:autoSpaceDN w:val="0"/>
        <w:spacing w:after="0" w:line="240" w:lineRule="auto"/>
        <w:jc w:val="center"/>
        <w:rPr>
          <w:rFonts w:ascii="Liberation Serif" w:eastAsia="Calibri" w:hAnsi="Liberation Serif" w:cs="Liberation Serif"/>
          <w:b/>
          <w:bCs/>
          <w:sz w:val="2"/>
          <w:szCs w:val="2"/>
        </w:rPr>
      </w:pPr>
      <w:bookmarkStart w:id="8" w:name="_GoBack"/>
      <w:bookmarkEnd w:id="8"/>
    </w:p>
    <w:p w:rsidR="008645BC" w:rsidRPr="008645BC" w:rsidRDefault="008645BC" w:rsidP="008645BC">
      <w:pPr>
        <w:widowControl w:val="0"/>
        <w:suppressAutoHyphens/>
        <w:autoSpaceDN w:val="0"/>
        <w:spacing w:after="0" w:line="240" w:lineRule="auto"/>
        <w:textAlignment w:val="baseline"/>
        <w:rPr>
          <w:rFonts w:ascii="Liberation Serif" w:eastAsia="Times New Roman" w:hAnsi="Liberation Serif" w:cs="Times New Roman"/>
          <w:sz w:val="2"/>
          <w:szCs w:val="2"/>
        </w:rPr>
      </w:pPr>
    </w:p>
    <w:p w:rsidR="003B4EB9" w:rsidRPr="008B6285" w:rsidRDefault="003B4EB9" w:rsidP="0097012F">
      <w:pPr>
        <w:rPr>
          <w:rFonts w:ascii="Liberation Serif" w:hAnsi="Liberation Serif"/>
          <w:sz w:val="2"/>
          <w:szCs w:val="2"/>
        </w:rPr>
      </w:pPr>
    </w:p>
    <w:p w:rsidR="008B6285" w:rsidRPr="008B6285" w:rsidRDefault="008B6285" w:rsidP="008B6285">
      <w:pPr>
        <w:autoSpaceDN w:val="0"/>
        <w:spacing w:after="0" w:line="240" w:lineRule="auto"/>
        <w:rPr>
          <w:rFonts w:ascii="Liberation Serif" w:eastAsia="Calibri" w:hAnsi="Liberation Serif" w:cs="Liberation Serif"/>
          <w:sz w:val="2"/>
          <w:szCs w:val="24"/>
        </w:rPr>
      </w:pPr>
      <w:r w:rsidRPr="008B6285">
        <w:rPr>
          <w:rFonts w:ascii="Liberation Serif" w:eastAsia="Calibri" w:hAnsi="Liberation Serif" w:cs="Liberation Serif"/>
          <w:sz w:val="2"/>
          <w:szCs w:val="24"/>
        </w:rPr>
        <w:t>.</w:t>
      </w:r>
    </w:p>
    <w:p w:rsidR="008B6285" w:rsidRPr="00B12993" w:rsidRDefault="008B6285" w:rsidP="0097012F">
      <w:pPr>
        <w:rPr>
          <w:rFonts w:ascii="Liberation Serif" w:hAnsi="Liberation Serif"/>
          <w:sz w:val="26"/>
          <w:szCs w:val="26"/>
        </w:rPr>
        <w:sectPr w:rsidR="008B6285" w:rsidRPr="00B12993" w:rsidSect="00E63309">
          <w:pgSz w:w="16838" w:h="11906" w:orient="landscape"/>
          <w:pgMar w:top="1134" w:right="567" w:bottom="1134" w:left="1418" w:header="709" w:footer="709" w:gutter="0"/>
          <w:cols w:space="708"/>
          <w:docGrid w:linePitch="360"/>
        </w:sectPr>
      </w:pPr>
    </w:p>
    <w:tbl>
      <w:tblPr>
        <w:tblW w:w="14967" w:type="dxa"/>
        <w:tblLayout w:type="fixed"/>
        <w:tblLook w:val="04A0" w:firstRow="1" w:lastRow="0" w:firstColumn="1" w:lastColumn="0" w:noHBand="0" w:noVBand="1"/>
      </w:tblPr>
      <w:tblGrid>
        <w:gridCol w:w="508"/>
        <w:gridCol w:w="1529"/>
        <w:gridCol w:w="813"/>
        <w:gridCol w:w="637"/>
        <w:gridCol w:w="1330"/>
        <w:gridCol w:w="1365"/>
        <w:gridCol w:w="1118"/>
        <w:gridCol w:w="1107"/>
        <w:gridCol w:w="1025"/>
        <w:gridCol w:w="1200"/>
        <w:gridCol w:w="4335"/>
      </w:tblGrid>
      <w:tr w:rsidR="00321A6A" w:rsidRPr="00B12993" w:rsidTr="00D34210">
        <w:trPr>
          <w:trHeight w:val="1401"/>
        </w:trPr>
        <w:tc>
          <w:tcPr>
            <w:tcW w:w="50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rPr>
                <w:rFonts w:ascii="Liberation Serif" w:hAnsi="Liberation Serif" w:cs="Times New Roman"/>
                <w:sz w:val="26"/>
                <w:szCs w:val="26"/>
              </w:rPr>
            </w:pPr>
          </w:p>
        </w:tc>
        <w:tc>
          <w:tcPr>
            <w:tcW w:w="1529"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813"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63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3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6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1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0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02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20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both"/>
              <w:rPr>
                <w:rFonts w:ascii="Liberation Serif" w:hAnsi="Liberation Serif" w:cs="Times New Roman"/>
                <w:sz w:val="26"/>
                <w:szCs w:val="26"/>
              </w:rPr>
            </w:pPr>
          </w:p>
        </w:tc>
        <w:tc>
          <w:tcPr>
            <w:tcW w:w="4335" w:type="dxa"/>
            <w:tcBorders>
              <w:top w:val="nil"/>
              <w:left w:val="nil"/>
              <w:bottom w:val="nil"/>
              <w:right w:val="nil"/>
            </w:tcBorders>
            <w:shd w:val="clear" w:color="auto" w:fill="auto"/>
            <w:vAlign w:val="bottom"/>
            <w:hideMark/>
          </w:tcPr>
          <w:p w:rsidR="00BE6517" w:rsidRDefault="00321A6A" w:rsidP="00BE6517">
            <w:pPr>
              <w:spacing w:after="0" w:line="240" w:lineRule="auto"/>
              <w:contextualSpacing/>
              <w:rPr>
                <w:rFonts w:ascii="Liberation Serif" w:hAnsi="Liberation Serif" w:cs="Arial"/>
                <w:sz w:val="24"/>
                <w:szCs w:val="26"/>
              </w:rPr>
            </w:pPr>
            <w:r w:rsidRPr="00F71CC2">
              <w:rPr>
                <w:rFonts w:ascii="Liberation Serif" w:hAnsi="Liberation Serif" w:cs="Arial"/>
                <w:sz w:val="24"/>
                <w:szCs w:val="26"/>
              </w:rPr>
              <w:t xml:space="preserve">Приложение № 3 </w:t>
            </w:r>
          </w:p>
          <w:p w:rsidR="00321A6A" w:rsidRPr="00B12993" w:rsidRDefault="00321A6A" w:rsidP="00BE6517">
            <w:pPr>
              <w:spacing w:after="0" w:line="240" w:lineRule="auto"/>
              <w:contextualSpacing/>
              <w:rPr>
                <w:rFonts w:ascii="Liberation Serif" w:hAnsi="Liberation Serif" w:cs="Arial"/>
                <w:sz w:val="26"/>
                <w:szCs w:val="26"/>
              </w:rPr>
            </w:pPr>
            <w:r w:rsidRPr="00F71CC2">
              <w:rPr>
                <w:rFonts w:ascii="Liberation Serif" w:hAnsi="Liberation Serif" w:cs="Arial"/>
                <w:sz w:val="24"/>
                <w:szCs w:val="26"/>
              </w:rPr>
              <w:t xml:space="preserve">к муниципальной программе </w:t>
            </w:r>
            <w:r w:rsidRPr="00F71CC2">
              <w:rPr>
                <w:rFonts w:ascii="Liberation Serif" w:hAnsi="Liberation Serif" w:cs="Arial"/>
                <w:sz w:val="24"/>
                <w:szCs w:val="26"/>
              </w:rPr>
              <w:b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cs="Arial"/>
                <w:sz w:val="24"/>
                <w:szCs w:val="26"/>
              </w:rPr>
              <w:t>6</w:t>
            </w:r>
            <w:r w:rsidRPr="00F71CC2">
              <w:rPr>
                <w:rFonts w:ascii="Liberation Serif" w:hAnsi="Liberation Serif" w:cs="Arial"/>
                <w:sz w:val="24"/>
                <w:szCs w:val="26"/>
              </w:rPr>
              <w:t xml:space="preserve"> года»</w:t>
            </w:r>
          </w:p>
        </w:tc>
      </w:tr>
      <w:tr w:rsidR="00321A6A" w:rsidRPr="00B12993" w:rsidTr="00D34210">
        <w:trPr>
          <w:trHeight w:val="510"/>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ПЕРЕЧЕНЬ</w:t>
            </w:r>
          </w:p>
        </w:tc>
      </w:tr>
      <w:tr w:rsidR="00321A6A" w:rsidRPr="00B12993" w:rsidTr="00D34210">
        <w:trPr>
          <w:trHeight w:val="264"/>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объектов капитального строительства для бюджетных инвестиций</w:t>
            </w:r>
          </w:p>
        </w:tc>
      </w:tr>
      <w:tr w:rsidR="00321A6A" w:rsidRPr="00B12993" w:rsidTr="00D34210">
        <w:trPr>
          <w:trHeight w:val="510"/>
        </w:trPr>
        <w:tc>
          <w:tcPr>
            <w:tcW w:w="14967" w:type="dxa"/>
            <w:gridSpan w:val="11"/>
            <w:tcBorders>
              <w:top w:val="nil"/>
              <w:left w:val="nil"/>
              <w:bottom w:val="nil"/>
              <w:right w:val="nil"/>
            </w:tcBorders>
            <w:shd w:val="clear" w:color="auto" w:fill="auto"/>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cs="Arial"/>
                <w:b/>
                <w:bCs/>
                <w:sz w:val="26"/>
                <w:szCs w:val="26"/>
              </w:rPr>
              <w:t>6</w:t>
            </w:r>
            <w:r w:rsidRPr="00B12993">
              <w:rPr>
                <w:rFonts w:ascii="Liberation Serif" w:hAnsi="Liberation Serif" w:cs="Arial"/>
                <w:b/>
                <w:bCs/>
                <w:sz w:val="26"/>
                <w:szCs w:val="26"/>
              </w:rPr>
              <w:t xml:space="preserve"> года»</w:t>
            </w:r>
          </w:p>
        </w:tc>
      </w:tr>
    </w:tbl>
    <w:p w:rsidR="00321A6A" w:rsidRPr="00B12993" w:rsidRDefault="00321A6A" w:rsidP="00321A6A">
      <w:pPr>
        <w:spacing w:after="0" w:line="240" w:lineRule="auto"/>
        <w:contextualSpacing/>
        <w:rPr>
          <w:rFonts w:ascii="Liberation Serif" w:hAnsi="Liberation Serif" w:cs="Times New Roman"/>
          <w:sz w:val="26"/>
          <w:szCs w:val="26"/>
        </w:rPr>
      </w:pPr>
    </w:p>
    <w:tbl>
      <w:tblPr>
        <w:tblW w:w="15310" w:type="dxa"/>
        <w:tblInd w:w="-431" w:type="dxa"/>
        <w:tblLayout w:type="fixed"/>
        <w:tblCellMar>
          <w:left w:w="28" w:type="dxa"/>
          <w:right w:w="28" w:type="dxa"/>
        </w:tblCellMar>
        <w:tblLook w:val="04A0" w:firstRow="1" w:lastRow="0" w:firstColumn="1" w:lastColumn="0" w:noHBand="0" w:noVBand="1"/>
      </w:tblPr>
      <w:tblGrid>
        <w:gridCol w:w="464"/>
        <w:gridCol w:w="1487"/>
        <w:gridCol w:w="970"/>
        <w:gridCol w:w="1031"/>
        <w:gridCol w:w="1436"/>
        <w:gridCol w:w="1186"/>
        <w:gridCol w:w="1039"/>
        <w:gridCol w:w="1318"/>
        <w:gridCol w:w="987"/>
        <w:gridCol w:w="1276"/>
        <w:gridCol w:w="1139"/>
        <w:gridCol w:w="1134"/>
        <w:gridCol w:w="1134"/>
        <w:gridCol w:w="709"/>
      </w:tblGrid>
      <w:tr w:rsidR="00321A6A" w:rsidRPr="00BE6517" w:rsidTr="00FC6F9B">
        <w:trPr>
          <w:cantSplit/>
          <w:trHeight w:val="810"/>
          <w:tblHeader/>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jc w:val="center"/>
              <w:rPr>
                <w:rFonts w:ascii="Liberation Serif" w:hAnsi="Liberation Serif" w:cs="Arial"/>
                <w:bCs/>
                <w:sz w:val="20"/>
                <w:szCs w:val="20"/>
              </w:rPr>
            </w:pPr>
            <w:r w:rsidRPr="00BE6517">
              <w:rPr>
                <w:rFonts w:ascii="Liberation Serif" w:hAnsi="Liberation Serif" w:cs="Arial"/>
                <w:bCs/>
                <w:sz w:val="20"/>
                <w:szCs w:val="20"/>
              </w:rPr>
              <w:t>№ строки</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Наименование объекта капитального строительства/ Источники расходов на финансирование объектов капитального строительства</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Адрес объекта капитального строительства</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Форма собственности</w:t>
            </w:r>
          </w:p>
        </w:tc>
        <w:tc>
          <w:tcPr>
            <w:tcW w:w="2622" w:type="dxa"/>
            <w:gridSpan w:val="2"/>
            <w:tcBorders>
              <w:top w:val="single" w:sz="4" w:space="0" w:color="auto"/>
              <w:left w:val="nil"/>
              <w:bottom w:val="single" w:sz="4" w:space="0" w:color="auto"/>
              <w:right w:val="single" w:sz="4" w:space="0" w:color="000000"/>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Сметная стоимость объекта (руб.):</w:t>
            </w:r>
          </w:p>
        </w:tc>
        <w:tc>
          <w:tcPr>
            <w:tcW w:w="2357" w:type="dxa"/>
            <w:gridSpan w:val="2"/>
            <w:tcBorders>
              <w:top w:val="single" w:sz="4" w:space="0" w:color="auto"/>
              <w:left w:val="nil"/>
              <w:bottom w:val="single" w:sz="4" w:space="0" w:color="auto"/>
              <w:right w:val="nil"/>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Сроки строительства (проектно-сметных работ, экспертизы проектно-сметной документации)</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Объёмы финансирования, руб.</w:t>
            </w:r>
          </w:p>
        </w:tc>
      </w:tr>
      <w:tr w:rsidR="00321A6A" w:rsidRPr="00BE6517" w:rsidTr="00FC6F9B">
        <w:trPr>
          <w:cantSplit/>
          <w:trHeight w:val="1320"/>
          <w:tblHead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43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текущих ценах (на момент составления проектно-сметной документации)</w:t>
            </w:r>
          </w:p>
        </w:tc>
        <w:tc>
          <w:tcPr>
            <w:tcW w:w="118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ценах, соответствующих лет реализации проекта</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начало</w:t>
            </w:r>
          </w:p>
        </w:tc>
        <w:tc>
          <w:tcPr>
            <w:tcW w:w="1318"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ввод (завершение)</w:t>
            </w:r>
          </w:p>
        </w:tc>
        <w:tc>
          <w:tcPr>
            <w:tcW w:w="9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2020</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2023</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2024</w:t>
            </w:r>
          </w:p>
        </w:tc>
      </w:tr>
      <w:tr w:rsidR="00321A6A" w:rsidRPr="00BE6517" w:rsidTr="00FC6F9B">
        <w:trPr>
          <w:cantSplit/>
          <w:trHeight w:val="264"/>
          <w:tblHead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4</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5</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6</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7</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8</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14</w:t>
            </w:r>
          </w:p>
        </w:tc>
      </w:tr>
      <w:tr w:rsidR="00321A6A" w:rsidRPr="00BE6517" w:rsidTr="00FC6F9B">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1</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Освоение </w:t>
            </w:r>
            <w:proofErr w:type="spellStart"/>
            <w:r w:rsidRPr="00BE6517">
              <w:rPr>
                <w:rFonts w:ascii="Liberation Serif" w:hAnsi="Liberation Serif" w:cs="Arial"/>
                <w:bCs/>
                <w:color w:val="000000"/>
                <w:sz w:val="20"/>
                <w:szCs w:val="20"/>
              </w:rPr>
              <w:t>Усть-Камышенского</w:t>
            </w:r>
            <w:proofErr w:type="spellEnd"/>
            <w:r w:rsidRPr="00BE6517">
              <w:rPr>
                <w:rFonts w:ascii="Liberation Serif" w:hAnsi="Liberation Serif" w:cs="Arial"/>
                <w:bCs/>
                <w:color w:val="000000"/>
                <w:sz w:val="20"/>
                <w:szCs w:val="20"/>
              </w:rPr>
              <w:t xml:space="preserve"> участка </w:t>
            </w:r>
            <w:proofErr w:type="spellStart"/>
            <w:r w:rsidRPr="00BE6517">
              <w:rPr>
                <w:rFonts w:ascii="Liberation Serif" w:hAnsi="Liberation Serif" w:cs="Arial"/>
                <w:bCs/>
                <w:color w:val="000000"/>
                <w:sz w:val="20"/>
                <w:szCs w:val="20"/>
              </w:rPr>
              <w:t>Гагарского</w:t>
            </w:r>
            <w:proofErr w:type="spellEnd"/>
            <w:r w:rsidRPr="00BE6517">
              <w:rPr>
                <w:rFonts w:ascii="Liberation Serif" w:hAnsi="Liberation Serif" w:cs="Arial"/>
                <w:bCs/>
                <w:color w:val="000000"/>
                <w:sz w:val="20"/>
                <w:szCs w:val="20"/>
              </w:rPr>
              <w:t xml:space="preserve"> месторождения природных вод</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43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186" w:type="dxa"/>
            <w:tcBorders>
              <w:top w:val="single" w:sz="4" w:space="0" w:color="auto"/>
              <w:left w:val="nil"/>
              <w:bottom w:val="single" w:sz="4" w:space="0" w:color="auto"/>
              <w:right w:val="single" w:sz="4" w:space="0" w:color="auto"/>
            </w:tcBorders>
            <w:shd w:val="clear" w:color="000000" w:fill="FFFFFF"/>
            <w:hideMark/>
          </w:tcPr>
          <w:p w:rsidR="00321A6A" w:rsidRPr="00BE6517" w:rsidRDefault="00FC6F9B" w:rsidP="00321A6A">
            <w:pPr>
              <w:spacing w:after="0" w:line="240" w:lineRule="auto"/>
              <w:contextualSpacing/>
              <w:rPr>
                <w:rFonts w:ascii="Liberation Serif" w:hAnsi="Liberation Serif" w:cs="Arial"/>
                <w:bCs/>
                <w:color w:val="000000"/>
                <w:sz w:val="20"/>
                <w:szCs w:val="20"/>
              </w:rPr>
            </w:pPr>
            <w:r>
              <w:rPr>
                <w:rFonts w:ascii="Liberation Serif" w:hAnsi="Liberation Serif" w:cs="Arial"/>
                <w:bCs/>
                <w:color w:val="000000"/>
                <w:sz w:val="20"/>
                <w:szCs w:val="20"/>
              </w:rPr>
              <w:t>346 372100,0</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318"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9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FC6F9B">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2</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43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18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18"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9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FC6F9B">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lastRenderedPageBreak/>
              <w:t>3</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Спортивная площадка СОШ №7</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 г. Заречный, ул. Алещенкова 19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43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8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2018 г.</w:t>
            </w:r>
          </w:p>
        </w:tc>
        <w:tc>
          <w:tcPr>
            <w:tcW w:w="1318"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9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FC6F9B">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4</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43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18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18"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9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FC6F9B">
        <w:trPr>
          <w:cantSplit/>
          <w:trHeight w:val="158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5</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Реконструкция объекта незавершенного строительства под Дворец бракосочетания </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ул. Ленинградская</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43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18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2021 г.</w:t>
            </w:r>
          </w:p>
        </w:tc>
        <w:tc>
          <w:tcPr>
            <w:tcW w:w="1318"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2023 г.</w:t>
            </w:r>
          </w:p>
        </w:tc>
        <w:tc>
          <w:tcPr>
            <w:tcW w:w="9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FC6F9B">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6</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43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18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18"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9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bl>
    <w:p w:rsidR="00D34210" w:rsidRDefault="00D34210" w:rsidP="0097012F">
      <w:pPr>
        <w:rPr>
          <w:rFonts w:ascii="Liberation Serif" w:hAnsi="Liberation Serif"/>
          <w:sz w:val="26"/>
          <w:szCs w:val="26"/>
        </w:rPr>
        <w:sectPr w:rsidR="00D34210" w:rsidSect="003E2BED">
          <w:pgSz w:w="16838" w:h="11906" w:orient="landscape"/>
          <w:pgMar w:top="1134" w:right="567" w:bottom="1134" w:left="1418" w:header="709" w:footer="709" w:gutter="0"/>
          <w:cols w:space="708"/>
          <w:docGrid w:linePitch="360"/>
        </w:sectPr>
      </w:pPr>
    </w:p>
    <w:p w:rsidR="001729E7"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lastRenderedPageBreak/>
        <w:t xml:space="preserve">Приложение № </w:t>
      </w:r>
      <w:r>
        <w:rPr>
          <w:rFonts w:ascii="Liberation Serif" w:hAnsi="Liberation Serif"/>
          <w:sz w:val="24"/>
          <w:szCs w:val="26"/>
        </w:rPr>
        <w:t>4</w:t>
      </w:r>
      <w:r w:rsidRPr="00D34210">
        <w:rPr>
          <w:rFonts w:ascii="Liberation Serif" w:hAnsi="Liberation Serif"/>
          <w:sz w:val="24"/>
          <w:szCs w:val="26"/>
        </w:rPr>
        <w:t xml:space="preserve"> </w:t>
      </w:r>
    </w:p>
    <w:p w:rsidR="00D34210" w:rsidRPr="00D34210"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 xml:space="preserve">к муниципальной программе </w:t>
      </w:r>
    </w:p>
    <w:p w:rsidR="00AA363F"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w:t>
      </w:r>
      <w:r w:rsidR="00432FEC">
        <w:rPr>
          <w:rFonts w:ascii="Liberation Serif" w:hAnsi="Liberation Serif"/>
          <w:sz w:val="24"/>
          <w:szCs w:val="26"/>
        </w:rPr>
        <w:t>6</w:t>
      </w:r>
      <w:r w:rsidRPr="00D34210">
        <w:rPr>
          <w:rFonts w:ascii="Liberation Serif" w:hAnsi="Liberation Serif"/>
          <w:sz w:val="24"/>
          <w:szCs w:val="26"/>
        </w:rPr>
        <w:t xml:space="preserve"> года»</w:t>
      </w:r>
    </w:p>
    <w:p w:rsidR="001729E7" w:rsidRDefault="001729E7" w:rsidP="001729E7">
      <w:pPr>
        <w:spacing w:after="0" w:line="240" w:lineRule="auto"/>
        <w:jc w:val="center"/>
        <w:rPr>
          <w:rFonts w:ascii="Liberation Serif" w:hAnsi="Liberation Serif"/>
          <w:sz w:val="24"/>
          <w:szCs w:val="24"/>
        </w:rPr>
      </w:pPr>
    </w:p>
    <w:p w:rsidR="001729E7" w:rsidRPr="001729E7" w:rsidRDefault="001729E7" w:rsidP="001729E7">
      <w:pPr>
        <w:spacing w:after="0" w:line="240" w:lineRule="auto"/>
        <w:jc w:val="center"/>
        <w:rPr>
          <w:rFonts w:ascii="Liberation Serif" w:hAnsi="Liberation Serif"/>
          <w:sz w:val="24"/>
          <w:szCs w:val="24"/>
        </w:rPr>
      </w:pPr>
    </w:p>
    <w:p w:rsidR="00D34210" w:rsidRP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Методика расчета значений целевых показателей в рамках муниципальной программы </w:t>
      </w:r>
    </w:p>
    <w:p w:rsid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«Обеспечение функционирования жилищно-коммунального хозяйства и повышение энергетической эффективности </w:t>
      </w:r>
    </w:p>
    <w:p w:rsidR="00D34210"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в городском округе Заречный до 202</w:t>
      </w:r>
      <w:r w:rsidR="00432FEC">
        <w:rPr>
          <w:rFonts w:ascii="Liberation Serif" w:hAnsi="Liberation Serif"/>
          <w:b/>
          <w:sz w:val="24"/>
          <w:szCs w:val="24"/>
        </w:rPr>
        <w:t>6</w:t>
      </w:r>
      <w:r w:rsidRPr="001729E7">
        <w:rPr>
          <w:rFonts w:ascii="Liberation Serif" w:hAnsi="Liberation Serif"/>
          <w:b/>
          <w:sz w:val="24"/>
          <w:szCs w:val="24"/>
        </w:rPr>
        <w:t xml:space="preserve"> года»</w:t>
      </w:r>
    </w:p>
    <w:p w:rsidR="001729E7" w:rsidRDefault="001729E7" w:rsidP="001729E7">
      <w:pPr>
        <w:spacing w:after="0" w:line="240" w:lineRule="auto"/>
        <w:jc w:val="center"/>
        <w:rPr>
          <w:rFonts w:ascii="Liberation Serif" w:hAnsi="Liberation Serif"/>
          <w:b/>
          <w:sz w:val="24"/>
          <w:szCs w:val="24"/>
        </w:rPr>
      </w:pPr>
    </w:p>
    <w:p w:rsidR="001729E7" w:rsidRPr="001729E7" w:rsidRDefault="001729E7" w:rsidP="001729E7">
      <w:pPr>
        <w:spacing w:after="0" w:line="240" w:lineRule="auto"/>
        <w:jc w:val="center"/>
        <w:rPr>
          <w:rFonts w:ascii="Liberation Serif" w:hAnsi="Liberation Serif"/>
          <w:b/>
          <w:sz w:val="24"/>
          <w:szCs w:val="24"/>
        </w:rPr>
      </w:pPr>
    </w:p>
    <w:tbl>
      <w:tblPr>
        <w:tblStyle w:val="af2"/>
        <w:tblW w:w="0" w:type="auto"/>
        <w:tblInd w:w="-431" w:type="dxa"/>
        <w:tblLook w:val="04A0" w:firstRow="1" w:lastRow="0" w:firstColumn="1" w:lastColumn="0" w:noHBand="0" w:noVBand="1"/>
      </w:tblPr>
      <w:tblGrid>
        <w:gridCol w:w="803"/>
        <w:gridCol w:w="1423"/>
        <w:gridCol w:w="6602"/>
        <w:gridCol w:w="6446"/>
      </w:tblGrid>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строки</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цели, задачи, целевого показателя</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Наименование цели (целей) и задач, целевых показателей</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Методика расчета показателя</w:t>
            </w:r>
          </w:p>
        </w:tc>
      </w:tr>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Подпрограмма 1. Обеспечение функционирования жилищно-коммунального хозяйства</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Цель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Задача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0" w:type="auto"/>
            <w:vAlign w:val="center"/>
          </w:tcPr>
          <w:p w:rsidR="00D34210" w:rsidRPr="001729E7" w:rsidRDefault="00E77808" w:rsidP="00331CF8">
            <w:pPr>
              <w:jc w:val="center"/>
              <w:rPr>
                <w:rFonts w:ascii="Liberation Serif" w:hAnsi="Liberation Serif"/>
                <w:sz w:val="19"/>
                <w:szCs w:val="19"/>
              </w:rPr>
            </w:pPr>
            <w:r w:rsidRPr="001729E7">
              <w:rPr>
                <w:rFonts w:ascii="Liberation Serif" w:hAnsi="Liberation Serif"/>
                <w:sz w:val="19"/>
                <w:szCs w:val="19"/>
              </w:rPr>
              <w:t xml:space="preserve">значение целевого показателя определяется </w:t>
            </w:r>
            <w:r w:rsidR="00331CF8" w:rsidRPr="001729E7">
              <w:rPr>
                <w:rFonts w:ascii="Liberation Serif" w:hAnsi="Liberation Serif"/>
                <w:sz w:val="19"/>
                <w:szCs w:val="19"/>
              </w:rPr>
              <w:t>как отношение</w:t>
            </w:r>
            <w:r w:rsidRPr="001729E7">
              <w:rPr>
                <w:rFonts w:ascii="Liberation Serif" w:hAnsi="Liberation Serif"/>
                <w:sz w:val="19"/>
                <w:szCs w:val="19"/>
              </w:rPr>
              <w:t xml:space="preserve"> количеств</w:t>
            </w:r>
            <w:r w:rsidR="00331CF8" w:rsidRPr="001729E7">
              <w:rPr>
                <w:rFonts w:ascii="Liberation Serif" w:hAnsi="Liberation Serif"/>
                <w:sz w:val="19"/>
                <w:szCs w:val="19"/>
              </w:rPr>
              <w:t>а</w:t>
            </w:r>
            <w:r w:rsidRPr="001729E7">
              <w:rPr>
                <w:rFonts w:ascii="Liberation Serif" w:hAnsi="Liberation Serif"/>
                <w:sz w:val="19"/>
                <w:szCs w:val="19"/>
              </w:rPr>
              <w:t xml:space="preserve"> </w:t>
            </w:r>
            <w:r w:rsidR="00331CF8" w:rsidRPr="001729E7">
              <w:rPr>
                <w:rFonts w:ascii="Liberation Serif" w:hAnsi="Liberation Serif"/>
                <w:sz w:val="19"/>
                <w:szCs w:val="19"/>
              </w:rPr>
              <w:t>объектов коммунальной инфраструктуры муниципальной собственности, обеспеченных проектно-сметной документацией к планируемым к строительству, реконструкции и модернизации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5</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1.1.1.2.</w:t>
            </w:r>
          </w:p>
        </w:tc>
        <w:tc>
          <w:tcPr>
            <w:tcW w:w="0" w:type="auto"/>
            <w:vAlign w:val="center"/>
          </w:tcPr>
          <w:p w:rsidR="00D34210" w:rsidRPr="001729E7" w:rsidRDefault="00B203B4" w:rsidP="000B1A0A">
            <w:pPr>
              <w:jc w:val="center"/>
              <w:rPr>
                <w:rFonts w:ascii="Liberation Serif" w:hAnsi="Liberation Serif"/>
                <w:sz w:val="19"/>
                <w:szCs w:val="19"/>
              </w:rPr>
            </w:pPr>
            <w:r w:rsidRPr="001729E7">
              <w:rPr>
                <w:rFonts w:ascii="Liberation Serif" w:hAnsi="Liberation Serif"/>
                <w:sz w:val="19"/>
                <w:szCs w:val="19"/>
              </w:rPr>
              <w:t>Доля</w:t>
            </w:r>
            <w:r w:rsidR="000B1A0A" w:rsidRPr="001729E7">
              <w:rPr>
                <w:rFonts w:ascii="Liberation Serif" w:hAnsi="Liberation Serif"/>
                <w:sz w:val="19"/>
                <w:szCs w:val="19"/>
              </w:rPr>
              <w:t xml:space="preserve"> актуализированных</w:t>
            </w:r>
            <w:r w:rsidRPr="001729E7">
              <w:rPr>
                <w:rFonts w:ascii="Liberation Serif" w:hAnsi="Liberation Serif"/>
                <w:sz w:val="19"/>
                <w:szCs w:val="19"/>
              </w:rPr>
              <w:t xml:space="preserve"> муниципальных правовых актов </w:t>
            </w:r>
            <w:r w:rsidR="000B1A0A" w:rsidRPr="001729E7">
              <w:rPr>
                <w:rFonts w:ascii="Liberation Serif" w:hAnsi="Liberation Serif"/>
                <w:sz w:val="19"/>
                <w:szCs w:val="19"/>
              </w:rPr>
              <w:t>по</w:t>
            </w:r>
            <w:r w:rsidRPr="001729E7">
              <w:rPr>
                <w:rFonts w:ascii="Liberation Serif" w:hAnsi="Liberation Serif"/>
                <w:sz w:val="19"/>
                <w:szCs w:val="19"/>
              </w:rPr>
              <w:t xml:space="preserve"> </w:t>
            </w:r>
            <w:r w:rsidR="000B1A0A" w:rsidRPr="001729E7">
              <w:rPr>
                <w:rFonts w:ascii="Liberation Serif" w:hAnsi="Liberation Serif"/>
                <w:sz w:val="19"/>
                <w:szCs w:val="19"/>
              </w:rPr>
              <w:t>утверждению</w:t>
            </w:r>
            <w:r w:rsidRPr="001729E7">
              <w:rPr>
                <w:rFonts w:ascii="Liberation Serif" w:hAnsi="Liberation Serif"/>
                <w:sz w:val="19"/>
                <w:szCs w:val="19"/>
              </w:rPr>
              <w:t xml:space="preserve"> схемы теплоснабжения, водоснабжения и водоотведения, программы комплексного развития систем коммунальной инфраструктуры, </w:t>
            </w:r>
            <w:r w:rsidR="000B1A0A" w:rsidRPr="001729E7">
              <w:rPr>
                <w:rFonts w:ascii="Liberation Serif" w:hAnsi="Liberation Serif"/>
                <w:sz w:val="19"/>
                <w:szCs w:val="19"/>
              </w:rPr>
              <w:t>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0" w:type="auto"/>
            <w:vAlign w:val="center"/>
          </w:tcPr>
          <w:p w:rsidR="00D34210" w:rsidRPr="001729E7" w:rsidRDefault="003632E7" w:rsidP="00D34210">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6</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1.1.1.3.</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0" w:type="auto"/>
            <w:vAlign w:val="center"/>
          </w:tcPr>
          <w:p w:rsidR="00D34210" w:rsidRPr="001729E7" w:rsidRDefault="0075092C" w:rsidP="0075092C">
            <w:pPr>
              <w:jc w:val="center"/>
              <w:rPr>
                <w:rFonts w:ascii="Liberation Serif" w:hAnsi="Liberation Serif"/>
                <w:sz w:val="19"/>
                <w:szCs w:val="19"/>
              </w:rPr>
            </w:pPr>
            <w:r w:rsidRPr="001729E7">
              <w:rPr>
                <w:rFonts w:ascii="Liberation Serif" w:hAnsi="Liberation Serif"/>
                <w:sz w:val="19"/>
                <w:szCs w:val="19"/>
              </w:rPr>
              <w:t>Выполнение мероприятий по ремонту котельных, предусмотренных постановлением администрации городского округа по подготовке к отопительному периоду</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7</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1.1.1.4.</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Количество приобретенного оборудования и специальной техники для нужд ЖКХ</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количество заключенных муниципальных контрактов на приобретение оборудования и специальной техники для нужд ЖКХ</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lastRenderedPageBreak/>
              <w:t>8</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w:t>
            </w:r>
          </w:p>
        </w:tc>
        <w:tc>
          <w:tcPr>
            <w:tcW w:w="0" w:type="auto"/>
            <w:gridSpan w:val="2"/>
            <w:vAlign w:val="center"/>
          </w:tcPr>
          <w:p w:rsidR="00B203B4" w:rsidRPr="001729E7" w:rsidRDefault="00B203B4" w:rsidP="00B203B4">
            <w:pPr>
              <w:jc w:val="center"/>
              <w:rPr>
                <w:rFonts w:ascii="Liberation Serif" w:hAnsi="Liberation Serif"/>
                <w:sz w:val="19"/>
                <w:szCs w:val="19"/>
              </w:rPr>
            </w:pPr>
            <w:r w:rsidRPr="001729E7">
              <w:rPr>
                <w:rFonts w:ascii="Liberation Serif" w:hAnsi="Liberation Serif"/>
                <w:sz w:val="19"/>
                <w:szCs w:val="19"/>
              </w:rPr>
              <w:t>Подпрограмм Энергосбережение и повышение энергетической эффективности</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9</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Цель Повышение энергетической эффективности экономики ГО Заречный, в том числе за счет активизации</w:t>
            </w:r>
            <w:r w:rsidRPr="001729E7">
              <w:rPr>
                <w:sz w:val="19"/>
                <w:szCs w:val="19"/>
              </w:rPr>
              <w:t xml:space="preserve"> </w:t>
            </w:r>
            <w:r w:rsidRPr="001729E7">
              <w:rPr>
                <w:rFonts w:ascii="Liberation Serif" w:hAnsi="Liberation Serif"/>
                <w:sz w:val="19"/>
                <w:szCs w:val="19"/>
              </w:rPr>
              <w:t>энергосбережения</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10</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2.1.1.1.</w:t>
            </w:r>
          </w:p>
        </w:tc>
        <w:tc>
          <w:tcPr>
            <w:tcW w:w="0" w:type="auto"/>
            <w:vAlign w:val="center"/>
          </w:tcPr>
          <w:p w:rsidR="00D34210" w:rsidRPr="001729E7" w:rsidRDefault="00CE668B"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энергосбережению и повышению энергетической эффективности и мероприятий, запланированных к выполнению</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количества выполненных мероприятий по энергосбережению и повышению энергетической эффективности и мероприятий, запланированных к выполнению</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12</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Повышение благоустройства жилищного фонда и создание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 xml:space="preserve">Цель </w:t>
            </w:r>
            <w:r w:rsidR="00555E64" w:rsidRPr="001729E7">
              <w:rPr>
                <w:rFonts w:ascii="Liberation Serif" w:hAnsi="Liberation Serif"/>
                <w:sz w:val="19"/>
                <w:szCs w:val="19"/>
              </w:rPr>
              <w:t>Повышение качества условий проживания населения ГО Заречный за счет формирования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w:t>
            </w:r>
          </w:p>
        </w:tc>
        <w:tc>
          <w:tcPr>
            <w:tcW w:w="0" w:type="auto"/>
            <w:gridSpan w:val="2"/>
            <w:vAlign w:val="center"/>
          </w:tcPr>
          <w:p w:rsidR="008B17E2" w:rsidRPr="001729E7" w:rsidRDefault="008B17E2" w:rsidP="00555E64">
            <w:pPr>
              <w:jc w:val="center"/>
              <w:rPr>
                <w:rFonts w:ascii="Liberation Serif" w:hAnsi="Liberation Serif"/>
                <w:sz w:val="19"/>
                <w:szCs w:val="19"/>
              </w:rPr>
            </w:pPr>
            <w:r w:rsidRPr="001729E7">
              <w:rPr>
                <w:rFonts w:ascii="Liberation Serif" w:hAnsi="Liberation Serif"/>
                <w:sz w:val="19"/>
                <w:szCs w:val="19"/>
              </w:rPr>
              <w:t xml:space="preserve">Задача </w:t>
            </w:r>
            <w:r w:rsidR="00555E64" w:rsidRPr="001729E7">
              <w:rPr>
                <w:rFonts w:ascii="Liberation Serif" w:hAnsi="Liberation Serif"/>
                <w:sz w:val="19"/>
                <w:szCs w:val="19"/>
              </w:rPr>
              <w:t>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Общая площадь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3.1.1.3.</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18</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3.1.1.4.</w:t>
            </w:r>
          </w:p>
        </w:tc>
        <w:tc>
          <w:tcPr>
            <w:tcW w:w="0" w:type="auto"/>
            <w:vAlign w:val="center"/>
          </w:tcPr>
          <w:p w:rsidR="00D34210" w:rsidRPr="001729E7" w:rsidRDefault="00BE01FA"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благоустройству и мероприятий, запланированных к выполнению</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выполненных мероприятий по благоустройству и мероприятий, запланированных к выполнению</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19</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общегородских территорий, убираемых ручным способом, от общей площади общегородских территорий, подлежащих ручной уборке</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общегородских территорий, убираемых ручным способом, от общей площади общегородских территорий, подлежащих ручной уборке</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20</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проведенных общегородских субботников</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отчет о проведении общегородского субботника</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объектов благоустройства, запланированных к реконструкции и строительству, обеспеченных проектно-сметной документацией</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объектов благоустройства, запланированных к реконструкции и строительству, обеспеченных проектно-сметной документацией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lastRenderedPageBreak/>
              <w:t>22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3.1.1.8.</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Доля кладбищ, открытых для захоронения, в их общем количестве</w:t>
            </w:r>
          </w:p>
        </w:tc>
        <w:tc>
          <w:tcPr>
            <w:tcW w:w="0" w:type="auto"/>
            <w:vAlign w:val="center"/>
          </w:tcPr>
          <w:p w:rsidR="00D34210" w:rsidRPr="001729E7" w:rsidRDefault="00C70849" w:rsidP="00342D5D">
            <w:pPr>
              <w:jc w:val="center"/>
              <w:rPr>
                <w:rFonts w:ascii="Liberation Serif" w:hAnsi="Liberation Serif"/>
                <w:sz w:val="19"/>
                <w:szCs w:val="19"/>
              </w:rPr>
            </w:pPr>
            <w:r w:rsidRPr="001729E7">
              <w:rPr>
                <w:rFonts w:ascii="Liberation Serif" w:hAnsi="Liberation Serif"/>
                <w:sz w:val="19"/>
                <w:szCs w:val="19"/>
              </w:rPr>
              <w:t>значение показателя определяется на основании данных Управления Федеральной службы государственной статистики по Свердловской области и Курганской области (</w:t>
            </w:r>
            <w:proofErr w:type="spellStart"/>
            <w:r w:rsidRPr="001729E7">
              <w:rPr>
                <w:rFonts w:ascii="Liberation Serif" w:hAnsi="Liberation Serif"/>
                <w:sz w:val="19"/>
                <w:szCs w:val="19"/>
              </w:rPr>
              <w:t>Свердловскстат</w:t>
            </w:r>
            <w:proofErr w:type="spellEnd"/>
            <w:r w:rsidRPr="001729E7">
              <w:rPr>
                <w:rFonts w:ascii="Liberation Serif" w:hAnsi="Liberation Serif"/>
                <w:sz w:val="19"/>
                <w:szCs w:val="19"/>
              </w:rPr>
              <w:t xml:space="preserve">), форма N 12-ПУ "Сведения по похоронному обслуживанию", утвержденная Постановлением Федеральной службы государственной статистики от 30.11.2004 </w:t>
            </w:r>
            <w:r w:rsidR="00342D5D" w:rsidRPr="001729E7">
              <w:rPr>
                <w:rFonts w:ascii="Liberation Serif" w:hAnsi="Liberation Serif"/>
                <w:sz w:val="19"/>
                <w:szCs w:val="19"/>
              </w:rPr>
              <w:t>№</w:t>
            </w:r>
            <w:r w:rsidRPr="001729E7">
              <w:rPr>
                <w:rFonts w:ascii="Liberation Serif" w:hAnsi="Liberation Serif"/>
                <w:sz w:val="19"/>
                <w:szCs w:val="19"/>
              </w:rPr>
              <w:t xml:space="preserve"> 90 "Об утверждении статистического инструментария для организации </w:t>
            </w:r>
            <w:proofErr w:type="spellStart"/>
            <w:r w:rsidRPr="001729E7">
              <w:rPr>
                <w:rFonts w:ascii="Liberation Serif" w:hAnsi="Liberation Serif"/>
                <w:sz w:val="19"/>
                <w:szCs w:val="19"/>
              </w:rPr>
              <w:t>Росстроем</w:t>
            </w:r>
            <w:proofErr w:type="spellEnd"/>
            <w:r w:rsidRPr="001729E7">
              <w:rPr>
                <w:rFonts w:ascii="Liberation Serif" w:hAnsi="Liberation Serif"/>
                <w:sz w:val="19"/>
                <w:szCs w:val="19"/>
              </w:rPr>
              <w:t xml:space="preserve"> статистического наблюдения за похоронным обслуживанием"</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Объем вывозимого мусора с несанкционированных свалок с их полной ликвидацией</w:t>
            </w:r>
          </w:p>
        </w:tc>
        <w:tc>
          <w:tcPr>
            <w:tcW w:w="0" w:type="auto"/>
            <w:vAlign w:val="center"/>
          </w:tcPr>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акты выполненных работ по муниципальным контрактам на ликвидацию свалок</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0" w:type="auto"/>
            <w:vAlign w:val="center"/>
          </w:tcPr>
          <w:p w:rsidR="008B17E2" w:rsidRPr="001729E7" w:rsidRDefault="00DB20C8"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25</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26</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0" w:type="auto"/>
            <w:vAlign w:val="center"/>
          </w:tcPr>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 xml:space="preserve">показатель устанавливается на основании оперативных данных, представляемых отделом субсидий и компенсаций расходов </w:t>
            </w:r>
          </w:p>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 xml:space="preserve">на оплату </w:t>
            </w:r>
            <w:proofErr w:type="spellStart"/>
            <w:r w:rsidRPr="001729E7">
              <w:rPr>
                <w:rFonts w:ascii="Liberation Serif" w:hAnsi="Liberation Serif"/>
                <w:sz w:val="19"/>
                <w:szCs w:val="19"/>
              </w:rPr>
              <w:t>жкх</w:t>
            </w:r>
            <w:proofErr w:type="spellEnd"/>
            <w:r w:rsidRPr="001729E7">
              <w:rPr>
                <w:rFonts w:ascii="Liberation Serif" w:hAnsi="Liberation Serif"/>
                <w:sz w:val="19"/>
                <w:szCs w:val="19"/>
              </w:rPr>
              <w:t xml:space="preserve"> МКУ ГО Заречный «Административное управление».</w:t>
            </w:r>
          </w:p>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27</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28</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Цель Обеспечение условий для реализации мероприятий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Обеспечение эффективной деятельности МКУ ГОЗ «ДЕЗ» по реализации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Уровень выполнения значений целевых показателей муниципальной программы</w:t>
            </w:r>
          </w:p>
        </w:tc>
        <w:tc>
          <w:tcPr>
            <w:tcW w:w="0" w:type="auto"/>
            <w:vAlign w:val="center"/>
          </w:tcPr>
          <w:p w:rsidR="003E2BED"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на основании отчетных данных по показателям муниципальной программы по итогам года.</w:t>
            </w:r>
          </w:p>
          <w:p w:rsidR="008B17E2"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как среднее арифметическое значение суммы показателей по столбцу "процент выполнения от значения отчетного периода" формы 1 отчета о реализации муниципальной программы, утвержденной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D34210" w:rsidRPr="00D34210" w:rsidRDefault="00D34210" w:rsidP="00D34210">
      <w:pPr>
        <w:spacing w:after="0" w:line="240" w:lineRule="auto"/>
        <w:jc w:val="both"/>
        <w:rPr>
          <w:rFonts w:ascii="Liberation Serif" w:hAnsi="Liberation Serif"/>
          <w:sz w:val="28"/>
          <w:szCs w:val="26"/>
        </w:rPr>
      </w:pPr>
    </w:p>
    <w:sectPr w:rsidR="00D34210" w:rsidRPr="00D34210" w:rsidSect="003E2BED">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2D9" w:rsidRDefault="00AF62D9" w:rsidP="002A0391">
      <w:pPr>
        <w:spacing w:after="0" w:line="240" w:lineRule="auto"/>
      </w:pPr>
      <w:r>
        <w:separator/>
      </w:r>
    </w:p>
  </w:endnote>
  <w:endnote w:type="continuationSeparator" w:id="0">
    <w:p w:rsidR="00AF62D9" w:rsidRDefault="00AF62D9" w:rsidP="002A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diaUPC">
    <w:panose1 w:val="020B0304020202020204"/>
    <w:charset w:val="00"/>
    <w:family w:val="swiss"/>
    <w:pitch w:val="variable"/>
    <w:sig w:usb0="81000003" w:usb1="00000000" w:usb2="00000000" w:usb3="00000000" w:csb0="0001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2D9" w:rsidRDefault="00AF62D9" w:rsidP="002A0391">
      <w:pPr>
        <w:spacing w:after="0" w:line="240" w:lineRule="auto"/>
      </w:pPr>
      <w:r>
        <w:separator/>
      </w:r>
    </w:p>
  </w:footnote>
  <w:footnote w:type="continuationSeparator" w:id="0">
    <w:p w:rsidR="00AF62D9" w:rsidRDefault="00AF62D9" w:rsidP="002A0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87567"/>
      <w:docPartObj>
        <w:docPartGallery w:val="Page Numbers (Top of Page)"/>
        <w:docPartUnique/>
      </w:docPartObj>
    </w:sdtPr>
    <w:sdtEndPr>
      <w:rPr>
        <w:rFonts w:ascii="Liberation Serif" w:hAnsi="Liberation Serif"/>
        <w:sz w:val="24"/>
      </w:rPr>
    </w:sdtEndPr>
    <w:sdtContent>
      <w:p w:rsidR="00D154D3" w:rsidRPr="008545FF" w:rsidRDefault="00D154D3">
        <w:pPr>
          <w:pStyle w:val="a7"/>
          <w:jc w:val="center"/>
          <w:rPr>
            <w:rFonts w:ascii="Liberation Serif" w:hAnsi="Liberation Serif"/>
            <w:sz w:val="24"/>
          </w:rPr>
        </w:pPr>
        <w:r w:rsidRPr="008545FF">
          <w:rPr>
            <w:rFonts w:ascii="Liberation Serif" w:hAnsi="Liberation Serif"/>
            <w:noProof/>
            <w:sz w:val="24"/>
          </w:rPr>
          <w:fldChar w:fldCharType="begin"/>
        </w:r>
        <w:r w:rsidRPr="008545FF">
          <w:rPr>
            <w:rFonts w:ascii="Liberation Serif" w:hAnsi="Liberation Serif"/>
            <w:noProof/>
            <w:sz w:val="24"/>
          </w:rPr>
          <w:instrText>PAGE   \* MERGEFORMAT</w:instrText>
        </w:r>
        <w:r w:rsidRPr="008545FF">
          <w:rPr>
            <w:rFonts w:ascii="Liberation Serif" w:hAnsi="Liberation Serif"/>
            <w:noProof/>
            <w:sz w:val="24"/>
          </w:rPr>
          <w:fldChar w:fldCharType="separate"/>
        </w:r>
        <w:r w:rsidR="008B6285">
          <w:rPr>
            <w:rFonts w:ascii="Liberation Serif" w:hAnsi="Liberation Serif"/>
            <w:noProof/>
            <w:sz w:val="24"/>
          </w:rPr>
          <w:t>46</w:t>
        </w:r>
        <w:r w:rsidRPr="008545FF">
          <w:rPr>
            <w:rFonts w:ascii="Liberation Serif" w:hAnsi="Liberation Serif"/>
            <w:noProof/>
            <w:sz w:val="24"/>
          </w:rPr>
          <w:fldChar w:fldCharType="end"/>
        </w:r>
      </w:p>
    </w:sdtContent>
  </w:sdt>
  <w:p w:rsidR="00D154D3" w:rsidRPr="008545FF" w:rsidRDefault="00D154D3">
    <w:pPr>
      <w:pStyle w:val="a7"/>
      <w:rPr>
        <w:rFonts w:ascii="Liberation Serif" w:hAnsi="Liberation Seri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D6"/>
    <w:multiLevelType w:val="hybridMultilevel"/>
    <w:tmpl w:val="34D07A12"/>
    <w:lvl w:ilvl="0" w:tplc="CD026B28">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1A00C61"/>
    <w:multiLevelType w:val="hybridMultilevel"/>
    <w:tmpl w:val="0DA26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9606E"/>
    <w:multiLevelType w:val="hybridMultilevel"/>
    <w:tmpl w:val="ED1CF922"/>
    <w:lvl w:ilvl="0" w:tplc="152A681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C7F58"/>
    <w:multiLevelType w:val="hybridMultilevel"/>
    <w:tmpl w:val="1902BA2C"/>
    <w:lvl w:ilvl="0" w:tplc="F1447E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7C6D0E"/>
    <w:multiLevelType w:val="hybridMultilevel"/>
    <w:tmpl w:val="1382D224"/>
    <w:lvl w:ilvl="0" w:tplc="0419000F">
      <w:start w:val="1"/>
      <w:numFmt w:val="decimal"/>
      <w:lvlText w:val="%1."/>
      <w:lvlJc w:val="left"/>
      <w:pPr>
        <w:ind w:left="720" w:hanging="360"/>
      </w:pPr>
      <w:rPr>
        <w:rFonts w:hint="default"/>
      </w:rPr>
    </w:lvl>
    <w:lvl w:ilvl="1" w:tplc="39CC97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3B9A"/>
    <w:multiLevelType w:val="hybridMultilevel"/>
    <w:tmpl w:val="B4B6218A"/>
    <w:lvl w:ilvl="0" w:tplc="EBF25290">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37B186E"/>
    <w:multiLevelType w:val="hybridMultilevel"/>
    <w:tmpl w:val="83389D66"/>
    <w:lvl w:ilvl="0" w:tplc="622EE97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15E81238"/>
    <w:multiLevelType w:val="hybridMultilevel"/>
    <w:tmpl w:val="2B9090F6"/>
    <w:lvl w:ilvl="0" w:tplc="C106783C">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206035F3"/>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9" w15:restartNumberingAfterBreak="0">
    <w:nsid w:val="218E7721"/>
    <w:multiLevelType w:val="hybridMultilevel"/>
    <w:tmpl w:val="7F5C50A8"/>
    <w:lvl w:ilvl="0" w:tplc="9362C08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62640F9"/>
    <w:multiLevelType w:val="hybridMultilevel"/>
    <w:tmpl w:val="796A5618"/>
    <w:lvl w:ilvl="0" w:tplc="678E2514">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D32CBF"/>
    <w:multiLevelType w:val="hybridMultilevel"/>
    <w:tmpl w:val="ABF68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0514F60"/>
    <w:multiLevelType w:val="hybridMultilevel"/>
    <w:tmpl w:val="BB86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C7C72"/>
    <w:multiLevelType w:val="hybridMultilevel"/>
    <w:tmpl w:val="E0B899F0"/>
    <w:lvl w:ilvl="0" w:tplc="3096720A">
      <w:start w:val="1"/>
      <w:numFmt w:val="decimal"/>
      <w:lvlText w:val="%1."/>
      <w:lvlJc w:val="left"/>
      <w:pPr>
        <w:ind w:left="1602" w:hanging="103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1C802F1"/>
    <w:multiLevelType w:val="hybridMultilevel"/>
    <w:tmpl w:val="A50414A0"/>
    <w:lvl w:ilvl="0" w:tplc="C614A67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641AC2"/>
    <w:multiLevelType w:val="hybridMultilevel"/>
    <w:tmpl w:val="4EEE702E"/>
    <w:lvl w:ilvl="0" w:tplc="547EC6F2">
      <w:start w:val="1"/>
      <w:numFmt w:val="decimal"/>
      <w:lvlText w:val="%1."/>
      <w:lvlJc w:val="left"/>
      <w:pPr>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4D5471"/>
    <w:multiLevelType w:val="hybridMultilevel"/>
    <w:tmpl w:val="24A09660"/>
    <w:lvl w:ilvl="0" w:tplc="14B4B69C">
      <w:start w:val="1"/>
      <w:numFmt w:val="decimal"/>
      <w:lvlText w:val="%1."/>
      <w:lvlJc w:val="left"/>
      <w:pPr>
        <w:ind w:left="1514" w:hanging="97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93577B2"/>
    <w:multiLevelType w:val="multilevel"/>
    <w:tmpl w:val="D0A607C8"/>
    <w:lvl w:ilvl="0">
      <w:start w:val="1"/>
      <w:numFmt w:val="decimal"/>
      <w:lvlText w:val="%1."/>
      <w:lvlJc w:val="left"/>
      <w:pPr>
        <w:ind w:left="1632" w:hanging="1065"/>
      </w:pPr>
      <w:rPr>
        <w:rFonts w:hint="default"/>
      </w:rPr>
    </w:lvl>
    <w:lvl w:ilvl="1">
      <w:start w:val="1"/>
      <w:numFmt w:val="decimal"/>
      <w:lvlText w:val="1.%2."/>
      <w:lvlJc w:val="left"/>
      <w:pPr>
        <w:ind w:left="1692" w:hanging="1125"/>
      </w:pPr>
      <w:rPr>
        <w:rFonts w:hint="default"/>
      </w:rPr>
    </w:lvl>
    <w:lvl w:ilvl="2">
      <w:start w:val="1"/>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43056A63"/>
    <w:multiLevelType w:val="hybridMultilevel"/>
    <w:tmpl w:val="5A2257A0"/>
    <w:lvl w:ilvl="0" w:tplc="E034CC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A233A7"/>
    <w:multiLevelType w:val="hybridMultilevel"/>
    <w:tmpl w:val="F5126922"/>
    <w:lvl w:ilvl="0" w:tplc="DEF60098">
      <w:start w:val="1"/>
      <w:numFmt w:val="decimal"/>
      <w:lvlText w:val="%1)"/>
      <w:lvlJc w:val="left"/>
      <w:pPr>
        <w:ind w:left="1215" w:hanging="360"/>
      </w:pPr>
    </w:lvl>
    <w:lvl w:ilvl="1" w:tplc="04190019">
      <w:start w:val="1"/>
      <w:numFmt w:val="lowerLetter"/>
      <w:lvlText w:val="%2."/>
      <w:lvlJc w:val="left"/>
      <w:pPr>
        <w:ind w:left="1935" w:hanging="360"/>
      </w:pPr>
      <w:rPr>
        <w:rFonts w:cs="Times New Roman"/>
      </w:rPr>
    </w:lvl>
    <w:lvl w:ilvl="2" w:tplc="0419001B">
      <w:start w:val="1"/>
      <w:numFmt w:val="lowerRoman"/>
      <w:lvlText w:val="%3."/>
      <w:lvlJc w:val="right"/>
      <w:pPr>
        <w:ind w:left="2655" w:hanging="180"/>
      </w:pPr>
      <w:rPr>
        <w:rFonts w:cs="Times New Roman"/>
      </w:rPr>
    </w:lvl>
    <w:lvl w:ilvl="3" w:tplc="0419000F">
      <w:start w:val="1"/>
      <w:numFmt w:val="decimal"/>
      <w:lvlText w:val="%4."/>
      <w:lvlJc w:val="left"/>
      <w:pPr>
        <w:ind w:left="3375" w:hanging="360"/>
      </w:pPr>
      <w:rPr>
        <w:rFonts w:cs="Times New Roman"/>
      </w:rPr>
    </w:lvl>
    <w:lvl w:ilvl="4" w:tplc="04190019">
      <w:start w:val="1"/>
      <w:numFmt w:val="lowerLetter"/>
      <w:lvlText w:val="%5."/>
      <w:lvlJc w:val="left"/>
      <w:pPr>
        <w:ind w:left="4095" w:hanging="360"/>
      </w:pPr>
      <w:rPr>
        <w:rFonts w:cs="Times New Roman"/>
      </w:rPr>
    </w:lvl>
    <w:lvl w:ilvl="5" w:tplc="0419001B">
      <w:start w:val="1"/>
      <w:numFmt w:val="lowerRoman"/>
      <w:lvlText w:val="%6."/>
      <w:lvlJc w:val="right"/>
      <w:pPr>
        <w:ind w:left="4815" w:hanging="180"/>
      </w:pPr>
      <w:rPr>
        <w:rFonts w:cs="Times New Roman"/>
      </w:rPr>
    </w:lvl>
    <w:lvl w:ilvl="6" w:tplc="0419000F">
      <w:start w:val="1"/>
      <w:numFmt w:val="decimal"/>
      <w:lvlText w:val="%7."/>
      <w:lvlJc w:val="left"/>
      <w:pPr>
        <w:ind w:left="5535" w:hanging="360"/>
      </w:pPr>
      <w:rPr>
        <w:rFonts w:cs="Times New Roman"/>
      </w:rPr>
    </w:lvl>
    <w:lvl w:ilvl="7" w:tplc="04190019">
      <w:start w:val="1"/>
      <w:numFmt w:val="lowerLetter"/>
      <w:lvlText w:val="%8."/>
      <w:lvlJc w:val="left"/>
      <w:pPr>
        <w:ind w:left="6255" w:hanging="360"/>
      </w:pPr>
      <w:rPr>
        <w:rFonts w:cs="Times New Roman"/>
      </w:rPr>
    </w:lvl>
    <w:lvl w:ilvl="8" w:tplc="0419001B">
      <w:start w:val="1"/>
      <w:numFmt w:val="lowerRoman"/>
      <w:lvlText w:val="%9."/>
      <w:lvlJc w:val="right"/>
      <w:pPr>
        <w:ind w:left="6975" w:hanging="180"/>
      </w:pPr>
      <w:rPr>
        <w:rFonts w:cs="Times New Roman"/>
      </w:rPr>
    </w:lvl>
  </w:abstractNum>
  <w:abstractNum w:abstractNumId="20" w15:restartNumberingAfterBreak="0">
    <w:nsid w:val="48442564"/>
    <w:multiLevelType w:val="multilevel"/>
    <w:tmpl w:val="62086546"/>
    <w:lvl w:ilvl="0">
      <w:start w:val="1"/>
      <w:numFmt w:val="decimal"/>
      <w:lvlText w:val="%1."/>
      <w:lvlJc w:val="left"/>
      <w:pPr>
        <w:ind w:left="1500" w:hanging="1020"/>
      </w:pPr>
      <w:rPr>
        <w:rFonts w:hint="default"/>
      </w:rPr>
    </w:lvl>
    <w:lvl w:ilvl="1">
      <w:start w:val="1"/>
      <w:numFmt w:val="decimal"/>
      <w:isLgl/>
      <w:lvlText w:val="%1.%2."/>
      <w:lvlJc w:val="left"/>
      <w:pPr>
        <w:ind w:left="1650" w:hanging="1170"/>
      </w:pPr>
      <w:rPr>
        <w:rFonts w:hint="default"/>
      </w:rPr>
    </w:lvl>
    <w:lvl w:ilvl="2">
      <w:start w:val="1"/>
      <w:numFmt w:val="decimal"/>
      <w:isLgl/>
      <w:lvlText w:val="%1.%2.%3."/>
      <w:lvlJc w:val="left"/>
      <w:pPr>
        <w:ind w:left="1650" w:hanging="1170"/>
      </w:pPr>
      <w:rPr>
        <w:rFonts w:hint="default"/>
      </w:rPr>
    </w:lvl>
    <w:lvl w:ilvl="3">
      <w:start w:val="1"/>
      <w:numFmt w:val="decimal"/>
      <w:isLgl/>
      <w:lvlText w:val="%1.%2.%3.%4."/>
      <w:lvlJc w:val="left"/>
      <w:pPr>
        <w:ind w:left="1650" w:hanging="1170"/>
      </w:pPr>
      <w:rPr>
        <w:rFonts w:hint="default"/>
      </w:rPr>
    </w:lvl>
    <w:lvl w:ilvl="4">
      <w:start w:val="1"/>
      <w:numFmt w:val="decimal"/>
      <w:isLgl/>
      <w:lvlText w:val="%1.%2.%3.%4.%5."/>
      <w:lvlJc w:val="left"/>
      <w:pPr>
        <w:ind w:left="1650" w:hanging="117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15:restartNumberingAfterBreak="0">
    <w:nsid w:val="4C1F04F3"/>
    <w:multiLevelType w:val="hybridMultilevel"/>
    <w:tmpl w:val="E0142418"/>
    <w:lvl w:ilvl="0" w:tplc="B44EB590">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F4C4BC7"/>
    <w:multiLevelType w:val="multilevel"/>
    <w:tmpl w:val="A572A644"/>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3" w15:restartNumberingAfterBreak="0">
    <w:nsid w:val="52100361"/>
    <w:multiLevelType w:val="hybridMultilevel"/>
    <w:tmpl w:val="A3BAA4A8"/>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26378D"/>
    <w:multiLevelType w:val="multilevel"/>
    <w:tmpl w:val="DAFC7494"/>
    <w:lvl w:ilvl="0">
      <w:start w:val="1"/>
      <w:numFmt w:val="decimal"/>
      <w:lvlText w:val="%1."/>
      <w:lvlJc w:val="left"/>
      <w:pPr>
        <w:ind w:left="1500" w:hanging="780"/>
      </w:pPr>
      <w:rPr>
        <w:rFonts w:hint="default"/>
      </w:rPr>
    </w:lvl>
    <w:lvl w:ilvl="1">
      <w:start w:val="3"/>
      <w:numFmt w:val="decimal"/>
      <w:isLgl/>
      <w:lvlText w:val="%1.%2"/>
      <w:lvlJc w:val="left"/>
      <w:pPr>
        <w:ind w:left="1500" w:hanging="780"/>
      </w:pPr>
      <w:rPr>
        <w:rFonts w:hint="default"/>
        <w:b w:val="0"/>
      </w:rPr>
    </w:lvl>
    <w:lvl w:ilvl="2">
      <w:start w:val="1"/>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5EF77E2F"/>
    <w:multiLevelType w:val="hybridMultilevel"/>
    <w:tmpl w:val="8546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E92C1F"/>
    <w:multiLevelType w:val="hybridMultilevel"/>
    <w:tmpl w:val="F37EAD44"/>
    <w:lvl w:ilvl="0" w:tplc="39420F5C">
      <w:start w:val="1"/>
      <w:numFmt w:val="decimal"/>
      <w:lvlText w:val="%1."/>
      <w:lvlJc w:val="left"/>
      <w:pPr>
        <w:ind w:left="1371" w:hanging="945"/>
      </w:pPr>
      <w:rPr>
        <w:rFonts w:hint="default"/>
      </w:rPr>
    </w:lvl>
    <w:lvl w:ilvl="1" w:tplc="97FAFA6C">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16526A4"/>
    <w:multiLevelType w:val="hybridMultilevel"/>
    <w:tmpl w:val="FACE6F9E"/>
    <w:lvl w:ilvl="0" w:tplc="F61C3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E448CD"/>
    <w:multiLevelType w:val="hybridMultilevel"/>
    <w:tmpl w:val="2EB8B500"/>
    <w:lvl w:ilvl="0" w:tplc="3446CC74">
      <w:start w:val="1"/>
      <w:numFmt w:val="decimal"/>
      <w:lvlText w:val="%1)"/>
      <w:lvlJc w:val="left"/>
      <w:pPr>
        <w:tabs>
          <w:tab w:val="num" w:pos="2640"/>
        </w:tabs>
        <w:ind w:left="26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211AD"/>
    <w:multiLevelType w:val="hybridMultilevel"/>
    <w:tmpl w:val="DD405EB8"/>
    <w:lvl w:ilvl="0" w:tplc="E188D386">
      <w:start w:val="1"/>
      <w:numFmt w:val="decimal"/>
      <w:lvlText w:val="%1."/>
      <w:lvlJc w:val="right"/>
      <w:pPr>
        <w:tabs>
          <w:tab w:val="num" w:pos="1391"/>
        </w:tabs>
        <w:ind w:left="540" w:firstLine="709"/>
      </w:pPr>
      <w:rPr>
        <w:rFonts w:hint="default"/>
      </w:rPr>
    </w:lvl>
    <w:lvl w:ilvl="1" w:tplc="3446CC74">
      <w:start w:val="1"/>
      <w:numFmt w:val="decimal"/>
      <w:lvlText w:val="%2)"/>
      <w:lvlJc w:val="left"/>
      <w:pPr>
        <w:tabs>
          <w:tab w:val="num" w:pos="2640"/>
        </w:tabs>
        <w:ind w:left="2640" w:hanging="10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706824CD"/>
    <w:multiLevelType w:val="hybridMultilevel"/>
    <w:tmpl w:val="753055A6"/>
    <w:lvl w:ilvl="0" w:tplc="1D0C9FD4">
      <w:start w:val="1"/>
      <w:numFmt w:val="decimal"/>
      <w:lvlText w:val="%1."/>
      <w:lvlJc w:val="left"/>
      <w:pPr>
        <w:ind w:left="1545" w:hanging="100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1"/>
  </w:num>
  <w:num w:numId="3">
    <w:abstractNumId w:val="1"/>
  </w:num>
  <w:num w:numId="4">
    <w:abstractNumId w:val="2"/>
  </w:num>
  <w:num w:numId="5">
    <w:abstractNumId w:val="24"/>
  </w:num>
  <w:num w:numId="6">
    <w:abstractNumId w:val="22"/>
  </w:num>
  <w:num w:numId="7">
    <w:abstractNumId w:val="21"/>
  </w:num>
  <w:num w:numId="8">
    <w:abstractNumId w:val="10"/>
  </w:num>
  <w:num w:numId="9">
    <w:abstractNumId w:val="27"/>
  </w:num>
  <w:num w:numId="10">
    <w:abstractNumId w:val="14"/>
  </w:num>
  <w:num w:numId="11">
    <w:abstractNumId w:val="9"/>
  </w:num>
  <w:num w:numId="12">
    <w:abstractNumId w:val="13"/>
  </w:num>
  <w:num w:numId="13">
    <w:abstractNumId w:val="26"/>
  </w:num>
  <w:num w:numId="14">
    <w:abstractNumId w:val="3"/>
  </w:num>
  <w:num w:numId="15">
    <w:abstractNumId w:val="4"/>
  </w:num>
  <w:num w:numId="16">
    <w:abstractNumId w:val="25"/>
  </w:num>
  <w:num w:numId="17">
    <w:abstractNumId w:val="0"/>
  </w:num>
  <w:num w:numId="18">
    <w:abstractNumId w:val="6"/>
  </w:num>
  <w:num w:numId="19">
    <w:abstractNumId w:val="5"/>
  </w:num>
  <w:num w:numId="20">
    <w:abstractNumId w:val="16"/>
  </w:num>
  <w:num w:numId="21">
    <w:abstractNumId w:val="30"/>
  </w:num>
  <w:num w:numId="22">
    <w:abstractNumId w:val="29"/>
  </w:num>
  <w:num w:numId="23">
    <w:abstractNumId w:val="23"/>
  </w:num>
  <w:num w:numId="24">
    <w:abstractNumId w:val="28"/>
  </w:num>
  <w:num w:numId="25">
    <w:abstractNumId w:val="7"/>
  </w:num>
  <w:num w:numId="26">
    <w:abstractNumId w:val="19"/>
  </w:num>
  <w:num w:numId="27">
    <w:abstractNumId w:val="17"/>
  </w:num>
  <w:num w:numId="28">
    <w:abstractNumId w:val="18"/>
  </w:num>
  <w:num w:numId="29">
    <w:abstractNumId w:val="8"/>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3B"/>
    <w:rsid w:val="00003F64"/>
    <w:rsid w:val="0002531A"/>
    <w:rsid w:val="000432A6"/>
    <w:rsid w:val="00060828"/>
    <w:rsid w:val="00073DEF"/>
    <w:rsid w:val="000A219B"/>
    <w:rsid w:val="000A318B"/>
    <w:rsid w:val="000B1A0A"/>
    <w:rsid w:val="000B1F1B"/>
    <w:rsid w:val="000B27EE"/>
    <w:rsid w:val="000B4B3B"/>
    <w:rsid w:val="000C18D0"/>
    <w:rsid w:val="000C208D"/>
    <w:rsid w:val="000C6CA3"/>
    <w:rsid w:val="000D3124"/>
    <w:rsid w:val="000E4D94"/>
    <w:rsid w:val="000E5D7D"/>
    <w:rsid w:val="00123FB0"/>
    <w:rsid w:val="00126703"/>
    <w:rsid w:val="00142A52"/>
    <w:rsid w:val="00147F45"/>
    <w:rsid w:val="00163E25"/>
    <w:rsid w:val="001647F1"/>
    <w:rsid w:val="00172738"/>
    <w:rsid w:val="001729E7"/>
    <w:rsid w:val="00186E3C"/>
    <w:rsid w:val="001A6922"/>
    <w:rsid w:val="001C1CCD"/>
    <w:rsid w:val="001D164C"/>
    <w:rsid w:val="001E10FF"/>
    <w:rsid w:val="001F50A9"/>
    <w:rsid w:val="002071AD"/>
    <w:rsid w:val="00207995"/>
    <w:rsid w:val="002120DA"/>
    <w:rsid w:val="002179F3"/>
    <w:rsid w:val="002418EC"/>
    <w:rsid w:val="00255AE7"/>
    <w:rsid w:val="00267451"/>
    <w:rsid w:val="002831AB"/>
    <w:rsid w:val="002A0391"/>
    <w:rsid w:val="002A1390"/>
    <w:rsid w:val="002E60E9"/>
    <w:rsid w:val="002F581F"/>
    <w:rsid w:val="0031344D"/>
    <w:rsid w:val="003213E4"/>
    <w:rsid w:val="00321A6A"/>
    <w:rsid w:val="00323896"/>
    <w:rsid w:val="00324C13"/>
    <w:rsid w:val="00331CF8"/>
    <w:rsid w:val="00341586"/>
    <w:rsid w:val="00342D5D"/>
    <w:rsid w:val="00357B7D"/>
    <w:rsid w:val="003632E7"/>
    <w:rsid w:val="003653D4"/>
    <w:rsid w:val="00373C6F"/>
    <w:rsid w:val="0038289C"/>
    <w:rsid w:val="0039631C"/>
    <w:rsid w:val="003A2B10"/>
    <w:rsid w:val="003B4EB9"/>
    <w:rsid w:val="003C061F"/>
    <w:rsid w:val="003D2469"/>
    <w:rsid w:val="003E2BED"/>
    <w:rsid w:val="003E5A69"/>
    <w:rsid w:val="003F6DE3"/>
    <w:rsid w:val="00414B63"/>
    <w:rsid w:val="00432FEC"/>
    <w:rsid w:val="00443CAE"/>
    <w:rsid w:val="00452B86"/>
    <w:rsid w:val="004652DC"/>
    <w:rsid w:val="004775FA"/>
    <w:rsid w:val="004937B6"/>
    <w:rsid w:val="004A432D"/>
    <w:rsid w:val="004B5178"/>
    <w:rsid w:val="004F3E20"/>
    <w:rsid w:val="004F6AF7"/>
    <w:rsid w:val="00504321"/>
    <w:rsid w:val="00536478"/>
    <w:rsid w:val="005454CC"/>
    <w:rsid w:val="00546650"/>
    <w:rsid w:val="00554B87"/>
    <w:rsid w:val="00555E64"/>
    <w:rsid w:val="00560DFD"/>
    <w:rsid w:val="0056761A"/>
    <w:rsid w:val="0058201B"/>
    <w:rsid w:val="005841A2"/>
    <w:rsid w:val="00596B15"/>
    <w:rsid w:val="005A32B0"/>
    <w:rsid w:val="005A74AB"/>
    <w:rsid w:val="005A774A"/>
    <w:rsid w:val="005D02B2"/>
    <w:rsid w:val="005F6DCB"/>
    <w:rsid w:val="00623FEA"/>
    <w:rsid w:val="006277DD"/>
    <w:rsid w:val="0064424D"/>
    <w:rsid w:val="006470AD"/>
    <w:rsid w:val="00665C78"/>
    <w:rsid w:val="00670007"/>
    <w:rsid w:val="00685576"/>
    <w:rsid w:val="00693946"/>
    <w:rsid w:val="006B3CE3"/>
    <w:rsid w:val="006C1821"/>
    <w:rsid w:val="006D5D1D"/>
    <w:rsid w:val="006E11E7"/>
    <w:rsid w:val="006E3BAE"/>
    <w:rsid w:val="006E595C"/>
    <w:rsid w:val="006F20E9"/>
    <w:rsid w:val="006F5521"/>
    <w:rsid w:val="006F56A7"/>
    <w:rsid w:val="00730A91"/>
    <w:rsid w:val="007416F3"/>
    <w:rsid w:val="0075092C"/>
    <w:rsid w:val="00751413"/>
    <w:rsid w:val="0076210A"/>
    <w:rsid w:val="00762189"/>
    <w:rsid w:val="007801E3"/>
    <w:rsid w:val="00785905"/>
    <w:rsid w:val="007A6609"/>
    <w:rsid w:val="007C2E5D"/>
    <w:rsid w:val="007E7E3E"/>
    <w:rsid w:val="007F5EC7"/>
    <w:rsid w:val="008017E3"/>
    <w:rsid w:val="0080362C"/>
    <w:rsid w:val="00825693"/>
    <w:rsid w:val="008274CC"/>
    <w:rsid w:val="00853427"/>
    <w:rsid w:val="008545FF"/>
    <w:rsid w:val="008623A1"/>
    <w:rsid w:val="008645BC"/>
    <w:rsid w:val="00865202"/>
    <w:rsid w:val="0086636F"/>
    <w:rsid w:val="00880B5C"/>
    <w:rsid w:val="008828F8"/>
    <w:rsid w:val="008907CC"/>
    <w:rsid w:val="00890CCB"/>
    <w:rsid w:val="00892DD3"/>
    <w:rsid w:val="008A2DD8"/>
    <w:rsid w:val="008B17E2"/>
    <w:rsid w:val="008B6285"/>
    <w:rsid w:val="008C013A"/>
    <w:rsid w:val="008C4F74"/>
    <w:rsid w:val="008E4ECC"/>
    <w:rsid w:val="00906CE0"/>
    <w:rsid w:val="009409EC"/>
    <w:rsid w:val="009423C5"/>
    <w:rsid w:val="00950AB0"/>
    <w:rsid w:val="0096351C"/>
    <w:rsid w:val="0097012F"/>
    <w:rsid w:val="00976065"/>
    <w:rsid w:val="00981EF8"/>
    <w:rsid w:val="0098399E"/>
    <w:rsid w:val="009A137C"/>
    <w:rsid w:val="009C5204"/>
    <w:rsid w:val="009C7779"/>
    <w:rsid w:val="009D3B04"/>
    <w:rsid w:val="009D5250"/>
    <w:rsid w:val="009E4728"/>
    <w:rsid w:val="009E4900"/>
    <w:rsid w:val="00A12531"/>
    <w:rsid w:val="00A2793F"/>
    <w:rsid w:val="00A3506F"/>
    <w:rsid w:val="00A61063"/>
    <w:rsid w:val="00A73E11"/>
    <w:rsid w:val="00A85013"/>
    <w:rsid w:val="00A93221"/>
    <w:rsid w:val="00AA0D07"/>
    <w:rsid w:val="00AA363F"/>
    <w:rsid w:val="00AC2159"/>
    <w:rsid w:val="00AF62D9"/>
    <w:rsid w:val="00B12993"/>
    <w:rsid w:val="00B203B4"/>
    <w:rsid w:val="00B217A3"/>
    <w:rsid w:val="00B30D27"/>
    <w:rsid w:val="00B31875"/>
    <w:rsid w:val="00B318CA"/>
    <w:rsid w:val="00B33C43"/>
    <w:rsid w:val="00B44391"/>
    <w:rsid w:val="00B44FF2"/>
    <w:rsid w:val="00B629EC"/>
    <w:rsid w:val="00B7314B"/>
    <w:rsid w:val="00B731D2"/>
    <w:rsid w:val="00B8407D"/>
    <w:rsid w:val="00B8660E"/>
    <w:rsid w:val="00BA5F73"/>
    <w:rsid w:val="00BC60EE"/>
    <w:rsid w:val="00BD039A"/>
    <w:rsid w:val="00BE01FA"/>
    <w:rsid w:val="00BE33EC"/>
    <w:rsid w:val="00BE6517"/>
    <w:rsid w:val="00C01D0E"/>
    <w:rsid w:val="00C041EA"/>
    <w:rsid w:val="00C07232"/>
    <w:rsid w:val="00C17592"/>
    <w:rsid w:val="00C309DF"/>
    <w:rsid w:val="00C40B56"/>
    <w:rsid w:val="00C50572"/>
    <w:rsid w:val="00C5328D"/>
    <w:rsid w:val="00C70849"/>
    <w:rsid w:val="00C842C2"/>
    <w:rsid w:val="00C915C3"/>
    <w:rsid w:val="00CA1B68"/>
    <w:rsid w:val="00CA3480"/>
    <w:rsid w:val="00CA43BE"/>
    <w:rsid w:val="00CA519B"/>
    <w:rsid w:val="00CA5B5F"/>
    <w:rsid w:val="00CC66D2"/>
    <w:rsid w:val="00CC742A"/>
    <w:rsid w:val="00CE668B"/>
    <w:rsid w:val="00D00861"/>
    <w:rsid w:val="00D0603E"/>
    <w:rsid w:val="00D10AC2"/>
    <w:rsid w:val="00D154D3"/>
    <w:rsid w:val="00D34210"/>
    <w:rsid w:val="00D63CE7"/>
    <w:rsid w:val="00DB20C8"/>
    <w:rsid w:val="00DB473D"/>
    <w:rsid w:val="00DB4C06"/>
    <w:rsid w:val="00DC7286"/>
    <w:rsid w:val="00DF13B5"/>
    <w:rsid w:val="00DF23FB"/>
    <w:rsid w:val="00DF7C8C"/>
    <w:rsid w:val="00E11F55"/>
    <w:rsid w:val="00E133F1"/>
    <w:rsid w:val="00E16DC5"/>
    <w:rsid w:val="00E17430"/>
    <w:rsid w:val="00E22A04"/>
    <w:rsid w:val="00E41BCA"/>
    <w:rsid w:val="00E4586E"/>
    <w:rsid w:val="00E53AFD"/>
    <w:rsid w:val="00E53F55"/>
    <w:rsid w:val="00E63309"/>
    <w:rsid w:val="00E7097F"/>
    <w:rsid w:val="00E753A8"/>
    <w:rsid w:val="00E77808"/>
    <w:rsid w:val="00E8161D"/>
    <w:rsid w:val="00E92E7B"/>
    <w:rsid w:val="00EA19F5"/>
    <w:rsid w:val="00EA2F7B"/>
    <w:rsid w:val="00EA3217"/>
    <w:rsid w:val="00EB77E0"/>
    <w:rsid w:val="00EC4CB7"/>
    <w:rsid w:val="00EC4DC6"/>
    <w:rsid w:val="00EC5648"/>
    <w:rsid w:val="00EC73BF"/>
    <w:rsid w:val="00EE09D1"/>
    <w:rsid w:val="00EE5CCD"/>
    <w:rsid w:val="00F00E77"/>
    <w:rsid w:val="00F0454F"/>
    <w:rsid w:val="00F05749"/>
    <w:rsid w:val="00F077A1"/>
    <w:rsid w:val="00F144D7"/>
    <w:rsid w:val="00F37D34"/>
    <w:rsid w:val="00F37E3C"/>
    <w:rsid w:val="00F55404"/>
    <w:rsid w:val="00F71CC2"/>
    <w:rsid w:val="00F77437"/>
    <w:rsid w:val="00FA1684"/>
    <w:rsid w:val="00FA6412"/>
    <w:rsid w:val="00FC6F9B"/>
    <w:rsid w:val="00FD092B"/>
    <w:rsid w:val="00FE4F9F"/>
    <w:rsid w:val="00FE6B0A"/>
    <w:rsid w:val="00FF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B865A7"/>
  <w15:docId w15:val="{B79948B0-CFAA-4765-BE2F-4938A8C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CAE"/>
  </w:style>
  <w:style w:type="paragraph" w:styleId="1">
    <w:name w:val="heading 1"/>
    <w:basedOn w:val="a"/>
    <w:link w:val="10"/>
    <w:uiPriority w:val="9"/>
    <w:qFormat/>
    <w:rsid w:val="00B31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31875"/>
    <w:pPr>
      <w:keepNext/>
      <w:spacing w:after="0" w:line="240" w:lineRule="auto"/>
      <w:jc w:val="center"/>
      <w:outlineLvl w:val="1"/>
    </w:pPr>
    <w:rPr>
      <w:rFonts w:ascii="Arial" w:eastAsia="Times New Roman" w:hAnsi="Arial" w:cs="Times New Roman"/>
      <w:b/>
      <w:sz w:val="40"/>
      <w:szCs w:val="20"/>
      <w:lang w:eastAsia="ru-RU"/>
    </w:rPr>
  </w:style>
  <w:style w:type="paragraph" w:styleId="3">
    <w:name w:val="heading 3"/>
    <w:basedOn w:val="a"/>
    <w:next w:val="a"/>
    <w:link w:val="30"/>
    <w:qFormat/>
    <w:rsid w:val="00B318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31875"/>
    <w:pPr>
      <w:keepNext/>
      <w:widowControl w:val="0"/>
      <w:spacing w:before="40" w:after="0" w:line="240" w:lineRule="auto"/>
      <w:ind w:left="80" w:hanging="37"/>
      <w:jc w:val="center"/>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F55404"/>
  </w:style>
  <w:style w:type="character" w:styleId="a3">
    <w:name w:val="Hyperlink"/>
    <w:basedOn w:val="a0"/>
    <w:unhideWhenUsed/>
    <w:rsid w:val="00F55404"/>
    <w:rPr>
      <w:color w:val="0000FF"/>
      <w:u w:val="single"/>
    </w:rPr>
  </w:style>
  <w:style w:type="character" w:styleId="a4">
    <w:name w:val="FollowedHyperlink"/>
    <w:basedOn w:val="a0"/>
    <w:unhideWhenUsed/>
    <w:rsid w:val="00F55404"/>
    <w:rPr>
      <w:color w:val="800080"/>
      <w:u w:val="single"/>
    </w:rPr>
  </w:style>
  <w:style w:type="paragraph" w:customStyle="1" w:styleId="xl66">
    <w:name w:val="xl66"/>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F5540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F554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F5540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F5540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5540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F554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F5540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styleId="a5">
    <w:name w:val="Balloon Text"/>
    <w:basedOn w:val="a"/>
    <w:link w:val="a6"/>
    <w:unhideWhenUsed/>
    <w:rsid w:val="00F55404"/>
    <w:pPr>
      <w:spacing w:after="0" w:line="240" w:lineRule="auto"/>
      <w:contextualSpacing/>
    </w:pPr>
    <w:rPr>
      <w:rFonts w:ascii="Segoe UI" w:hAnsi="Segoe UI" w:cs="Segoe UI"/>
      <w:sz w:val="18"/>
      <w:szCs w:val="18"/>
    </w:rPr>
  </w:style>
  <w:style w:type="character" w:customStyle="1" w:styleId="a6">
    <w:name w:val="Текст выноски Знак"/>
    <w:basedOn w:val="a0"/>
    <w:link w:val="a5"/>
    <w:rsid w:val="00F55404"/>
    <w:rPr>
      <w:rFonts w:ascii="Segoe UI" w:hAnsi="Segoe UI" w:cs="Segoe UI"/>
      <w:sz w:val="18"/>
      <w:szCs w:val="18"/>
    </w:rPr>
  </w:style>
  <w:style w:type="numbering" w:customStyle="1" w:styleId="21">
    <w:name w:val="Нет списка2"/>
    <w:next w:val="a2"/>
    <w:uiPriority w:val="99"/>
    <w:semiHidden/>
    <w:unhideWhenUsed/>
    <w:rsid w:val="000432A6"/>
  </w:style>
  <w:style w:type="paragraph" w:styleId="a7">
    <w:name w:val="header"/>
    <w:basedOn w:val="a"/>
    <w:link w:val="a8"/>
    <w:unhideWhenUsed/>
    <w:rsid w:val="002A0391"/>
    <w:pPr>
      <w:tabs>
        <w:tab w:val="center" w:pos="4677"/>
        <w:tab w:val="right" w:pos="9355"/>
      </w:tabs>
      <w:spacing w:after="0" w:line="240" w:lineRule="auto"/>
    </w:pPr>
  </w:style>
  <w:style w:type="character" w:customStyle="1" w:styleId="a8">
    <w:name w:val="Верхний колонтитул Знак"/>
    <w:basedOn w:val="a0"/>
    <w:link w:val="a7"/>
    <w:rsid w:val="002A0391"/>
  </w:style>
  <w:style w:type="paragraph" w:styleId="a9">
    <w:name w:val="footer"/>
    <w:basedOn w:val="a"/>
    <w:link w:val="aa"/>
    <w:unhideWhenUsed/>
    <w:rsid w:val="002A0391"/>
    <w:pPr>
      <w:tabs>
        <w:tab w:val="center" w:pos="4677"/>
        <w:tab w:val="right" w:pos="9355"/>
      </w:tabs>
      <w:spacing w:after="0" w:line="240" w:lineRule="auto"/>
    </w:pPr>
  </w:style>
  <w:style w:type="character" w:customStyle="1" w:styleId="aa">
    <w:name w:val="Нижний колонтитул Знак"/>
    <w:basedOn w:val="a0"/>
    <w:link w:val="a9"/>
    <w:rsid w:val="002A0391"/>
  </w:style>
  <w:style w:type="character" w:styleId="ab">
    <w:name w:val="annotation reference"/>
    <w:basedOn w:val="a0"/>
    <w:uiPriority w:val="99"/>
    <w:semiHidden/>
    <w:unhideWhenUsed/>
    <w:rsid w:val="004F3E20"/>
    <w:rPr>
      <w:sz w:val="16"/>
      <w:szCs w:val="16"/>
    </w:rPr>
  </w:style>
  <w:style w:type="paragraph" w:styleId="ac">
    <w:name w:val="annotation text"/>
    <w:basedOn w:val="a"/>
    <w:link w:val="ad"/>
    <w:uiPriority w:val="99"/>
    <w:semiHidden/>
    <w:unhideWhenUsed/>
    <w:rsid w:val="004F3E20"/>
    <w:pPr>
      <w:spacing w:line="240" w:lineRule="auto"/>
    </w:pPr>
    <w:rPr>
      <w:sz w:val="20"/>
      <w:szCs w:val="20"/>
    </w:rPr>
  </w:style>
  <w:style w:type="character" w:customStyle="1" w:styleId="ad">
    <w:name w:val="Текст примечания Знак"/>
    <w:basedOn w:val="a0"/>
    <w:link w:val="ac"/>
    <w:uiPriority w:val="99"/>
    <w:semiHidden/>
    <w:rsid w:val="004F3E20"/>
    <w:rPr>
      <w:sz w:val="20"/>
      <w:szCs w:val="20"/>
    </w:rPr>
  </w:style>
  <w:style w:type="paragraph" w:styleId="ae">
    <w:name w:val="annotation subject"/>
    <w:basedOn w:val="ac"/>
    <w:next w:val="ac"/>
    <w:link w:val="af"/>
    <w:uiPriority w:val="99"/>
    <w:semiHidden/>
    <w:unhideWhenUsed/>
    <w:rsid w:val="004F3E20"/>
    <w:rPr>
      <w:b/>
      <w:bCs/>
    </w:rPr>
  </w:style>
  <w:style w:type="character" w:customStyle="1" w:styleId="af">
    <w:name w:val="Тема примечания Знак"/>
    <w:basedOn w:val="ad"/>
    <w:link w:val="ae"/>
    <w:uiPriority w:val="99"/>
    <w:semiHidden/>
    <w:rsid w:val="004F3E20"/>
    <w:rPr>
      <w:b/>
      <w:bCs/>
      <w:sz w:val="20"/>
      <w:szCs w:val="20"/>
    </w:rPr>
  </w:style>
  <w:style w:type="paragraph" w:styleId="af0">
    <w:name w:val="Revision"/>
    <w:hidden/>
    <w:uiPriority w:val="99"/>
    <w:semiHidden/>
    <w:rsid w:val="004F3E20"/>
    <w:pPr>
      <w:spacing w:after="0" w:line="240" w:lineRule="auto"/>
    </w:pPr>
  </w:style>
  <w:style w:type="paragraph" w:styleId="af1">
    <w:name w:val="Normal (Web)"/>
    <w:basedOn w:val="a"/>
    <w:uiPriority w:val="99"/>
    <w:unhideWhenUsed/>
    <w:rsid w:val="002A13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D3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31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31875"/>
    <w:rPr>
      <w:rFonts w:ascii="Arial" w:eastAsia="Times New Roman" w:hAnsi="Arial" w:cs="Times New Roman"/>
      <w:b/>
      <w:sz w:val="40"/>
      <w:szCs w:val="20"/>
      <w:lang w:eastAsia="ru-RU"/>
    </w:rPr>
  </w:style>
  <w:style w:type="character" w:customStyle="1" w:styleId="30">
    <w:name w:val="Заголовок 3 Знак"/>
    <w:basedOn w:val="a0"/>
    <w:link w:val="3"/>
    <w:rsid w:val="00B31875"/>
    <w:rPr>
      <w:rFonts w:ascii="Arial" w:eastAsia="Times New Roman" w:hAnsi="Arial" w:cs="Arial"/>
      <w:b/>
      <w:bCs/>
      <w:sz w:val="26"/>
      <w:szCs w:val="26"/>
      <w:lang w:eastAsia="ru-RU"/>
    </w:rPr>
  </w:style>
  <w:style w:type="character" w:customStyle="1" w:styleId="40">
    <w:name w:val="Заголовок 4 Знак"/>
    <w:basedOn w:val="a0"/>
    <w:link w:val="4"/>
    <w:rsid w:val="00B31875"/>
    <w:rPr>
      <w:rFonts w:ascii="Times New Roman" w:eastAsia="Times New Roman" w:hAnsi="Times New Roman" w:cs="Times New Roman"/>
      <w:b/>
      <w:bCs/>
      <w:lang w:eastAsia="ru-RU"/>
    </w:rPr>
  </w:style>
  <w:style w:type="numbering" w:customStyle="1" w:styleId="31">
    <w:name w:val="Нет списка3"/>
    <w:next w:val="a2"/>
    <w:semiHidden/>
    <w:rsid w:val="00B31875"/>
  </w:style>
  <w:style w:type="paragraph" w:styleId="af3">
    <w:name w:val="Body Text"/>
    <w:basedOn w:val="a"/>
    <w:link w:val="af4"/>
    <w:rsid w:val="00B31875"/>
    <w:pPr>
      <w:spacing w:after="0" w:line="240" w:lineRule="auto"/>
      <w:ind w:right="4251"/>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rsid w:val="00B31875"/>
    <w:rPr>
      <w:rFonts w:ascii="Times New Roman" w:eastAsia="Times New Roman" w:hAnsi="Times New Roman" w:cs="Times New Roman"/>
      <w:sz w:val="28"/>
      <w:szCs w:val="20"/>
      <w:lang w:eastAsia="ru-RU"/>
    </w:rPr>
  </w:style>
  <w:style w:type="paragraph" w:styleId="af5">
    <w:name w:val="Body Text Indent"/>
    <w:basedOn w:val="a"/>
    <w:link w:val="af6"/>
    <w:rsid w:val="00B31875"/>
    <w:pPr>
      <w:spacing w:after="0" w:line="240" w:lineRule="auto"/>
      <w:ind w:right="-1" w:firstLine="709"/>
      <w:jc w:val="both"/>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rsid w:val="00B31875"/>
    <w:rPr>
      <w:rFonts w:ascii="Times New Roman" w:eastAsia="Times New Roman" w:hAnsi="Times New Roman" w:cs="Times New Roman"/>
      <w:sz w:val="28"/>
      <w:szCs w:val="20"/>
      <w:lang w:eastAsia="ru-RU"/>
    </w:rPr>
  </w:style>
  <w:style w:type="paragraph" w:styleId="af7">
    <w:name w:val="Block Text"/>
    <w:basedOn w:val="a"/>
    <w:rsid w:val="00B31875"/>
    <w:pPr>
      <w:spacing w:after="0" w:line="240" w:lineRule="auto"/>
      <w:ind w:left="142" w:right="-1"/>
      <w:jc w:val="both"/>
    </w:pPr>
    <w:rPr>
      <w:rFonts w:ascii="Times New Roman" w:eastAsia="Times New Roman" w:hAnsi="Times New Roman" w:cs="Times New Roman"/>
      <w:sz w:val="28"/>
      <w:szCs w:val="20"/>
      <w:lang w:eastAsia="ru-RU"/>
    </w:rPr>
  </w:style>
  <w:style w:type="paragraph" w:customStyle="1" w:styleId="af8">
    <w:name w:val="Знак"/>
    <w:basedOn w:val="a"/>
    <w:autoRedefine/>
    <w:rsid w:val="00B31875"/>
    <w:pPr>
      <w:spacing w:line="240" w:lineRule="exact"/>
    </w:pPr>
    <w:rPr>
      <w:rFonts w:ascii="Times New Roman" w:eastAsia="Times New Roman" w:hAnsi="Times New Roman" w:cs="Times New Roman"/>
      <w:sz w:val="28"/>
      <w:szCs w:val="20"/>
      <w:lang w:val="en-US"/>
    </w:rPr>
  </w:style>
  <w:style w:type="table" w:customStyle="1" w:styleId="12">
    <w:name w:val="Сетка таблицы1"/>
    <w:basedOn w:val="a1"/>
    <w:next w:val="af2"/>
    <w:uiPriority w:val="99"/>
    <w:rsid w:val="00B318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31875"/>
  </w:style>
  <w:style w:type="paragraph" w:customStyle="1" w:styleId="ConsPlusNormal">
    <w:name w:val="ConsPlusNormal"/>
    <w:link w:val="ConsPlusNormal0"/>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31875"/>
    <w:rPr>
      <w:rFonts w:ascii="Arial" w:eastAsia="Times New Roman" w:hAnsi="Arial" w:cs="Arial"/>
      <w:sz w:val="20"/>
      <w:szCs w:val="20"/>
      <w:lang w:eastAsia="ru-RU"/>
    </w:rPr>
  </w:style>
  <w:style w:type="paragraph" w:customStyle="1" w:styleId="ConsPlusTitle">
    <w:name w:val="ConsPlusTitle"/>
    <w:rsid w:val="00B318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Абзац списка1"/>
    <w:basedOn w:val="a"/>
    <w:rsid w:val="00B31875"/>
    <w:pPr>
      <w:widowControl w:val="0"/>
      <w:suppressAutoHyphens/>
      <w:spacing w:after="200" w:line="276" w:lineRule="auto"/>
      <w:ind w:left="720"/>
    </w:pPr>
    <w:rPr>
      <w:rFonts w:ascii="Calibri" w:eastAsia="Arial Unicode MS" w:hAnsi="Calibri" w:cs="Times New Roman"/>
      <w:kern w:val="1"/>
      <w:lang w:eastAsia="ar-SA"/>
    </w:rPr>
  </w:style>
  <w:style w:type="paragraph" w:customStyle="1" w:styleId="ConsPlusCell">
    <w:name w:val="ConsPlusCell"/>
    <w:rsid w:val="00B318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B31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1875"/>
    <w:rPr>
      <w:rFonts w:ascii="Courier New" w:eastAsia="Times New Roman" w:hAnsi="Courier New" w:cs="Courier New"/>
      <w:sz w:val="20"/>
      <w:szCs w:val="20"/>
      <w:lang w:eastAsia="ru-RU"/>
    </w:rPr>
  </w:style>
  <w:style w:type="paragraph" w:customStyle="1" w:styleId="Style2">
    <w:name w:val="Style2"/>
    <w:basedOn w:val="a"/>
    <w:rsid w:val="00B31875"/>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B31875"/>
    <w:rPr>
      <w:rFonts w:ascii="Lucida Sans Unicode" w:hAnsi="Lucida Sans Unicode" w:cs="Lucida Sans Unicode"/>
      <w:sz w:val="18"/>
      <w:szCs w:val="18"/>
    </w:rPr>
  </w:style>
  <w:style w:type="paragraph" w:styleId="32">
    <w:name w:val="Body Text 3"/>
    <w:basedOn w:val="a"/>
    <w:link w:val="33"/>
    <w:rsid w:val="00B31875"/>
    <w:pPr>
      <w:spacing w:after="0" w:line="240" w:lineRule="auto"/>
      <w:ind w:right="-766"/>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rsid w:val="00B31875"/>
    <w:rPr>
      <w:rFonts w:ascii="Times New Roman" w:eastAsia="Times New Roman" w:hAnsi="Times New Roman" w:cs="Times New Roman"/>
      <w:sz w:val="24"/>
      <w:szCs w:val="20"/>
      <w:lang w:eastAsia="ru-RU"/>
    </w:rPr>
  </w:style>
  <w:style w:type="paragraph" w:customStyle="1" w:styleId="14">
    <w:name w:val="Название объекта1"/>
    <w:basedOn w:val="a"/>
    <w:next w:val="a"/>
    <w:rsid w:val="00B31875"/>
    <w:pPr>
      <w:spacing w:after="0" w:line="240" w:lineRule="auto"/>
      <w:jc w:val="center"/>
    </w:pPr>
    <w:rPr>
      <w:rFonts w:ascii="Times New Roman" w:eastAsia="Times New Roman" w:hAnsi="Times New Roman" w:cs="Times New Roman"/>
      <w:b/>
      <w:sz w:val="28"/>
      <w:szCs w:val="20"/>
      <w:lang w:eastAsia="ar-SA"/>
    </w:rPr>
  </w:style>
  <w:style w:type="paragraph" w:customStyle="1" w:styleId="15">
    <w:name w:val="Знак1 Знак"/>
    <w:basedOn w:val="a"/>
    <w:rsid w:val="00B31875"/>
    <w:pPr>
      <w:spacing w:line="240" w:lineRule="exact"/>
    </w:pPr>
    <w:rPr>
      <w:rFonts w:ascii="Arial" w:eastAsia="Times New Roman" w:hAnsi="Arial" w:cs="Arial"/>
      <w:sz w:val="20"/>
      <w:szCs w:val="20"/>
      <w:lang w:val="en-US"/>
    </w:rPr>
  </w:style>
  <w:style w:type="character" w:customStyle="1" w:styleId="apple-converted-space">
    <w:name w:val="apple-converted-space"/>
    <w:rsid w:val="00B31875"/>
  </w:style>
  <w:style w:type="character" w:styleId="af9">
    <w:name w:val="Emphasis"/>
    <w:qFormat/>
    <w:rsid w:val="00B31875"/>
    <w:rPr>
      <w:i/>
      <w:iCs/>
    </w:rPr>
  </w:style>
  <w:style w:type="paragraph" w:styleId="afa">
    <w:name w:val="Plain Text"/>
    <w:basedOn w:val="a"/>
    <w:link w:val="afb"/>
    <w:rsid w:val="00B31875"/>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B31875"/>
    <w:rPr>
      <w:rFonts w:ascii="Courier New" w:eastAsia="Times New Roman" w:hAnsi="Courier New" w:cs="Times New Roman"/>
      <w:sz w:val="20"/>
      <w:szCs w:val="20"/>
      <w:lang w:eastAsia="ru-RU"/>
    </w:rPr>
  </w:style>
  <w:style w:type="paragraph" w:customStyle="1" w:styleId="ConsPlusNonformat">
    <w:name w:val="ConsPlusNonforma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8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31875"/>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afc">
    <w:name w:val="Знак Знак Знак Знак Знак Знак Знак"/>
    <w:basedOn w:val="a"/>
    <w:rsid w:val="00B31875"/>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d">
    <w:name w:val="page number"/>
    <w:rsid w:val="00B31875"/>
    <w:rPr>
      <w:rFonts w:cs="Times New Roman"/>
    </w:rPr>
  </w:style>
  <w:style w:type="character" w:customStyle="1" w:styleId="FontStyle15">
    <w:name w:val="Font Style15"/>
    <w:rsid w:val="00B31875"/>
    <w:rPr>
      <w:rFonts w:ascii="Times New Roman" w:hAnsi="Times New Roman" w:cs="Times New Roman"/>
      <w:sz w:val="22"/>
      <w:szCs w:val="22"/>
    </w:rPr>
  </w:style>
  <w:style w:type="paragraph" w:styleId="afe">
    <w:name w:val="No Spacing"/>
    <w:qFormat/>
    <w:rsid w:val="00B31875"/>
    <w:pPr>
      <w:spacing w:after="0" w:line="240" w:lineRule="auto"/>
    </w:pPr>
    <w:rPr>
      <w:rFonts w:ascii="Calibri" w:eastAsia="Times New Roman" w:hAnsi="Calibri" w:cs="Times New Roman"/>
    </w:rPr>
  </w:style>
  <w:style w:type="paragraph" w:customStyle="1" w:styleId="Style6">
    <w:name w:val="Style6"/>
    <w:basedOn w:val="a"/>
    <w:rsid w:val="00B3187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7">
    <w:name w:val="Font Style17"/>
    <w:rsid w:val="00B31875"/>
    <w:rPr>
      <w:rFonts w:ascii="Times New Roman" w:hAnsi="Times New Roman" w:cs="Times New Roman"/>
      <w:b/>
      <w:bCs/>
      <w:sz w:val="22"/>
      <w:szCs w:val="22"/>
    </w:rPr>
  </w:style>
  <w:style w:type="character" w:customStyle="1" w:styleId="16">
    <w:name w:val="Знак Знак1"/>
    <w:locked/>
    <w:rsid w:val="00B31875"/>
    <w:rPr>
      <w:rFonts w:cs="Times New Roman"/>
      <w:spacing w:val="-5"/>
      <w:sz w:val="26"/>
      <w:szCs w:val="26"/>
      <w:lang w:bidi="ar-SA"/>
    </w:rPr>
  </w:style>
  <w:style w:type="character" w:customStyle="1" w:styleId="22">
    <w:name w:val="Основной текст (2)_"/>
    <w:link w:val="23"/>
    <w:locked/>
    <w:rsid w:val="00B31875"/>
    <w:rPr>
      <w:b/>
      <w:bCs/>
      <w:sz w:val="25"/>
      <w:szCs w:val="25"/>
      <w:shd w:val="clear" w:color="auto" w:fill="FFFFFF"/>
    </w:rPr>
  </w:style>
  <w:style w:type="paragraph" w:customStyle="1" w:styleId="23">
    <w:name w:val="Основной текст (2)"/>
    <w:basedOn w:val="a"/>
    <w:link w:val="22"/>
    <w:rsid w:val="00B31875"/>
    <w:pPr>
      <w:widowControl w:val="0"/>
      <w:shd w:val="clear" w:color="auto" w:fill="FFFFFF"/>
      <w:spacing w:before="240" w:after="0" w:line="322" w:lineRule="exact"/>
      <w:jc w:val="both"/>
    </w:pPr>
    <w:rPr>
      <w:b/>
      <w:bCs/>
      <w:sz w:val="25"/>
      <w:szCs w:val="25"/>
    </w:rPr>
  </w:style>
  <w:style w:type="character" w:customStyle="1" w:styleId="CordiaUPC1">
    <w:name w:val="Основной текст + CordiaUPC1"/>
    <w:aliases w:val="4 pt,Интервал 0 pt14"/>
    <w:rsid w:val="00B31875"/>
    <w:rPr>
      <w:rFonts w:ascii="CordiaUPC" w:hAnsi="CordiaUPC" w:cs="CordiaUPC"/>
      <w:noProof/>
      <w:spacing w:val="0"/>
      <w:sz w:val="8"/>
      <w:szCs w:val="8"/>
      <w:lang w:bidi="ar-SA"/>
    </w:rPr>
  </w:style>
  <w:style w:type="character" w:customStyle="1" w:styleId="0pt">
    <w:name w:val="Основной текст + Интервал 0 pt"/>
    <w:rsid w:val="00B31875"/>
    <w:rPr>
      <w:rFonts w:ascii="Times New Roman" w:hAnsi="Times New Roman" w:cs="Times New Roman"/>
      <w:spacing w:val="-6"/>
      <w:sz w:val="26"/>
      <w:szCs w:val="26"/>
      <w:u w:val="none"/>
      <w:lang w:bidi="ar-SA"/>
    </w:rPr>
  </w:style>
  <w:style w:type="character" w:customStyle="1" w:styleId="10pt">
    <w:name w:val="Основной текст + 10 pt"/>
    <w:aliases w:val="Интервал 0 pt9"/>
    <w:rsid w:val="00B31875"/>
    <w:rPr>
      <w:rFonts w:ascii="Times New Roman" w:hAnsi="Times New Roman" w:cs="Times New Roman"/>
      <w:noProof/>
      <w:spacing w:val="0"/>
      <w:sz w:val="20"/>
      <w:szCs w:val="20"/>
      <w:u w:val="none"/>
      <w:lang w:bidi="ar-SA"/>
    </w:rPr>
  </w:style>
  <w:style w:type="character" w:customStyle="1" w:styleId="122">
    <w:name w:val="Основной текст + 122"/>
    <w:aliases w:val="5 pt6,Полужирный2,Интервал 0 pt12"/>
    <w:rsid w:val="00B31875"/>
    <w:rPr>
      <w:rFonts w:ascii="Times New Roman" w:hAnsi="Times New Roman" w:cs="Times New Roman"/>
      <w:b/>
      <w:bCs/>
      <w:spacing w:val="-5"/>
      <w:sz w:val="25"/>
      <w:szCs w:val="25"/>
      <w:u w:val="none"/>
      <w:lang w:bidi="ar-SA"/>
    </w:rPr>
  </w:style>
  <w:style w:type="character" w:customStyle="1" w:styleId="0pt5">
    <w:name w:val="Основной текст + Интервал 0 pt5"/>
    <w:rsid w:val="00B31875"/>
    <w:rPr>
      <w:rFonts w:ascii="Times New Roman" w:hAnsi="Times New Roman" w:cs="Times New Roman"/>
      <w:spacing w:val="-5"/>
      <w:sz w:val="26"/>
      <w:szCs w:val="26"/>
      <w:u w:val="none"/>
      <w:lang w:bidi="ar-SA"/>
    </w:rPr>
  </w:style>
  <w:style w:type="character" w:customStyle="1" w:styleId="0pt4">
    <w:name w:val="Основной текст + Интервал 0 pt4"/>
    <w:rsid w:val="00B31875"/>
    <w:rPr>
      <w:rFonts w:ascii="Times New Roman" w:hAnsi="Times New Roman" w:cs="Times New Roman"/>
      <w:spacing w:val="-2"/>
      <w:sz w:val="26"/>
      <w:szCs w:val="26"/>
      <w:u w:val="none"/>
      <w:lang w:bidi="ar-SA"/>
    </w:rPr>
  </w:style>
  <w:style w:type="character" w:customStyle="1" w:styleId="0pt0">
    <w:name w:val="Колонтитул + Интервал 0 pt"/>
    <w:rsid w:val="00B31875"/>
    <w:rPr>
      <w:rFonts w:ascii="Times New Roman" w:hAnsi="Times New Roman" w:cs="Times New Roman"/>
      <w:spacing w:val="3"/>
      <w:sz w:val="28"/>
      <w:szCs w:val="28"/>
      <w:u w:val="none"/>
    </w:rPr>
  </w:style>
  <w:style w:type="character" w:customStyle="1" w:styleId="0pt3">
    <w:name w:val="Основной текст + Интервал 0 pt3"/>
    <w:rsid w:val="00B31875"/>
    <w:rPr>
      <w:rFonts w:ascii="Times New Roman" w:hAnsi="Times New Roman" w:cs="Times New Roman"/>
      <w:spacing w:val="-6"/>
      <w:sz w:val="26"/>
      <w:szCs w:val="26"/>
      <w:u w:val="none"/>
      <w:lang w:bidi="ar-SA"/>
    </w:rPr>
  </w:style>
  <w:style w:type="character" w:customStyle="1" w:styleId="0pt2">
    <w:name w:val="Основной текст + Интервал 0 pt2"/>
    <w:rsid w:val="00B31875"/>
    <w:rPr>
      <w:rFonts w:ascii="Times New Roman" w:hAnsi="Times New Roman" w:cs="Times New Roman"/>
      <w:spacing w:val="-3"/>
      <w:sz w:val="26"/>
      <w:szCs w:val="26"/>
      <w:u w:val="none"/>
      <w:lang w:bidi="ar-SA"/>
    </w:rPr>
  </w:style>
  <w:style w:type="character" w:customStyle="1" w:styleId="0pt1">
    <w:name w:val="Основной текст + Интервал 0 pt1"/>
    <w:rsid w:val="00B31875"/>
    <w:rPr>
      <w:rFonts w:ascii="Times New Roman" w:hAnsi="Times New Roman" w:cs="Times New Roman"/>
      <w:spacing w:val="-3"/>
      <w:sz w:val="26"/>
      <w:szCs w:val="26"/>
      <w:u w:val="none"/>
      <w:lang w:bidi="ar-SA"/>
    </w:rPr>
  </w:style>
  <w:style w:type="paragraph" w:styleId="aff">
    <w:name w:val="List Paragraph"/>
    <w:basedOn w:val="a"/>
    <w:qFormat/>
    <w:rsid w:val="00B31875"/>
    <w:pPr>
      <w:spacing w:after="200" w:line="276" w:lineRule="auto"/>
      <w:ind w:left="720"/>
      <w:contextualSpacing/>
    </w:pPr>
    <w:rPr>
      <w:rFonts w:ascii="Calibri" w:eastAsia="Times New Roman" w:hAnsi="Calibri" w:cs="Times New Roman"/>
      <w:lang w:eastAsia="ru-RU"/>
    </w:rPr>
  </w:style>
  <w:style w:type="character" w:customStyle="1" w:styleId="fnorg">
    <w:name w:val="fn org"/>
    <w:rsid w:val="00B31875"/>
    <w:rPr>
      <w:rFonts w:cs="Times New Roman"/>
    </w:rPr>
  </w:style>
  <w:style w:type="paragraph" w:styleId="aff0">
    <w:name w:val="caption"/>
    <w:basedOn w:val="a"/>
    <w:next w:val="a"/>
    <w:qFormat/>
    <w:rsid w:val="00B31875"/>
    <w:pPr>
      <w:spacing w:after="0" w:line="240" w:lineRule="auto"/>
    </w:pPr>
    <w:rPr>
      <w:rFonts w:ascii="Times New Roman" w:eastAsia="Times New Roman" w:hAnsi="Times New Roman" w:cs="Times New Roman"/>
      <w:b/>
      <w:bCs/>
      <w:sz w:val="20"/>
      <w:szCs w:val="20"/>
      <w:lang w:eastAsia="ru-RU"/>
    </w:rPr>
  </w:style>
  <w:style w:type="character" w:customStyle="1" w:styleId="telefon">
    <w:name w:val="telefon"/>
    <w:rsid w:val="00B31875"/>
    <w:rPr>
      <w:rFonts w:cs="Times New Roman"/>
    </w:rPr>
  </w:style>
  <w:style w:type="character" w:customStyle="1" w:styleId="adr">
    <w:name w:val="adr"/>
    <w:rsid w:val="00B31875"/>
    <w:rPr>
      <w:rFonts w:cs="Times New Roman"/>
    </w:rPr>
  </w:style>
  <w:style w:type="character" w:customStyle="1" w:styleId="region">
    <w:name w:val="region"/>
    <w:rsid w:val="00B31875"/>
    <w:rPr>
      <w:rFonts w:cs="Times New Roman"/>
    </w:rPr>
  </w:style>
  <w:style w:type="character" w:customStyle="1" w:styleId="locality">
    <w:name w:val="locality"/>
    <w:rsid w:val="00B31875"/>
    <w:rPr>
      <w:rFonts w:cs="Times New Roman"/>
    </w:rPr>
  </w:style>
  <w:style w:type="character" w:customStyle="1" w:styleId="street-address">
    <w:name w:val="street-address"/>
    <w:rsid w:val="00B31875"/>
    <w:rPr>
      <w:rFonts w:cs="Times New Roman"/>
    </w:rPr>
  </w:style>
  <w:style w:type="character" w:customStyle="1" w:styleId="tel">
    <w:name w:val="tel"/>
    <w:rsid w:val="00B31875"/>
    <w:rPr>
      <w:rFonts w:cs="Times New Roman"/>
    </w:rPr>
  </w:style>
  <w:style w:type="character" w:customStyle="1" w:styleId="9">
    <w:name w:val="стиль9"/>
    <w:rsid w:val="00B31875"/>
    <w:rPr>
      <w:rFonts w:cs="Times New Roman"/>
    </w:rPr>
  </w:style>
  <w:style w:type="paragraph" w:styleId="24">
    <w:name w:val="Body Text Indent 2"/>
    <w:basedOn w:val="a"/>
    <w:link w:val="25"/>
    <w:rsid w:val="00B318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B31875"/>
    <w:rPr>
      <w:rFonts w:ascii="Times New Roman" w:eastAsia="Times New Roman" w:hAnsi="Times New Roman" w:cs="Times New Roman"/>
      <w:sz w:val="24"/>
      <w:szCs w:val="24"/>
      <w:lang w:eastAsia="ru-RU"/>
    </w:rPr>
  </w:style>
  <w:style w:type="numbering" w:customStyle="1" w:styleId="210">
    <w:name w:val="Нет списка21"/>
    <w:next w:val="a2"/>
    <w:uiPriority w:val="99"/>
    <w:semiHidden/>
    <w:unhideWhenUsed/>
    <w:rsid w:val="00B31875"/>
  </w:style>
  <w:style w:type="numbering" w:customStyle="1" w:styleId="41">
    <w:name w:val="Нет списка4"/>
    <w:next w:val="a2"/>
    <w:uiPriority w:val="99"/>
    <w:semiHidden/>
    <w:rsid w:val="003B4EB9"/>
  </w:style>
  <w:style w:type="paragraph" w:customStyle="1" w:styleId="17">
    <w:name w:val="Обычный1"/>
    <w:rsid w:val="003B4EB9"/>
    <w:pPr>
      <w:widowControl w:val="0"/>
      <w:spacing w:after="0" w:line="240" w:lineRule="auto"/>
    </w:pPr>
    <w:rPr>
      <w:rFonts w:ascii="Times New Roman" w:eastAsia="Times New Roman" w:hAnsi="Times New Roman" w:cs="Times New Roman"/>
      <w:sz w:val="20"/>
      <w:szCs w:val="20"/>
      <w:lang w:eastAsia="ru-RU"/>
    </w:rPr>
  </w:style>
  <w:style w:type="paragraph" w:customStyle="1" w:styleId="aff1">
    <w:name w:val="Знак"/>
    <w:basedOn w:val="a"/>
    <w:autoRedefine/>
    <w:rsid w:val="003B4EB9"/>
    <w:pPr>
      <w:spacing w:line="240" w:lineRule="exact"/>
    </w:pPr>
    <w:rPr>
      <w:rFonts w:ascii="Times New Roman" w:eastAsia="Times New Roman" w:hAnsi="Times New Roman" w:cs="Times New Roman"/>
      <w:sz w:val="28"/>
      <w:szCs w:val="20"/>
      <w:lang w:val="en-US"/>
    </w:rPr>
  </w:style>
  <w:style w:type="table" w:customStyle="1" w:styleId="26">
    <w:name w:val="Сетка таблицы2"/>
    <w:basedOn w:val="a1"/>
    <w:next w:val="af2"/>
    <w:uiPriority w:val="99"/>
    <w:rsid w:val="003B4E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B4EB9"/>
  </w:style>
  <w:style w:type="numbering" w:customStyle="1" w:styleId="220">
    <w:name w:val="Нет списка22"/>
    <w:next w:val="a2"/>
    <w:uiPriority w:val="99"/>
    <w:semiHidden/>
    <w:unhideWhenUsed/>
    <w:rsid w:val="003B4EB9"/>
  </w:style>
  <w:style w:type="paragraph" w:customStyle="1" w:styleId="xl81">
    <w:name w:val="xl81"/>
    <w:basedOn w:val="a"/>
    <w:rsid w:val="003B4EB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character" w:customStyle="1" w:styleId="CharacterStyle11">
    <w:name w:val="CharacterStyle11"/>
    <w:hidden/>
    <w:rsid w:val="003B4EB9"/>
    <w:rPr>
      <w:rFonts w:ascii="Times New Roman" w:hAnsi="Times New Roman"/>
      <w:b w:val="0"/>
      <w:i w:val="0"/>
      <w:strike w:val="0"/>
      <w:noProof/>
      <w:color w:val="000000"/>
      <w:sz w:val="28"/>
      <w:szCs w:val="28"/>
      <w:u w:val="none"/>
    </w:rPr>
  </w:style>
  <w:style w:type="numbering" w:customStyle="1" w:styleId="5">
    <w:name w:val="Нет списка5"/>
    <w:next w:val="a2"/>
    <w:uiPriority w:val="99"/>
    <w:semiHidden/>
    <w:unhideWhenUsed/>
    <w:rsid w:val="006E595C"/>
  </w:style>
  <w:style w:type="paragraph" w:customStyle="1" w:styleId="ParagraphStyle11">
    <w:name w:val="ParagraphStyle11"/>
    <w:rsid w:val="006E595C"/>
    <w:pPr>
      <w:suppressAutoHyphens/>
      <w:autoSpaceDN w:val="0"/>
      <w:spacing w:after="0" w:line="240" w:lineRule="auto"/>
      <w:ind w:left="115"/>
    </w:pPr>
    <w:rPr>
      <w:rFonts w:ascii="Calibri" w:eastAsia="Times New Roman" w:hAnsi="Calibri" w:cs="Times New Roman"/>
      <w:lang w:eastAsia="ru-RU"/>
    </w:rPr>
  </w:style>
  <w:style w:type="numbering" w:customStyle="1" w:styleId="6">
    <w:name w:val="Нет списка6"/>
    <w:next w:val="a2"/>
    <w:uiPriority w:val="99"/>
    <w:semiHidden/>
    <w:unhideWhenUsed/>
    <w:rsid w:val="00DB4C06"/>
  </w:style>
  <w:style w:type="numbering" w:customStyle="1" w:styleId="7">
    <w:name w:val="Нет списка7"/>
    <w:next w:val="a2"/>
    <w:uiPriority w:val="99"/>
    <w:semiHidden/>
    <w:unhideWhenUsed/>
    <w:rsid w:val="000A318B"/>
  </w:style>
  <w:style w:type="paragraph" w:customStyle="1" w:styleId="ParagraphStyle5">
    <w:name w:val="ParagraphStyle5"/>
    <w:rsid w:val="00A85013"/>
    <w:pPr>
      <w:autoSpaceDN w:val="0"/>
      <w:spacing w:after="0" w:line="240" w:lineRule="auto"/>
      <w:ind w:left="28" w:right="28"/>
    </w:pPr>
    <w:rPr>
      <w:rFonts w:ascii="Calibri" w:eastAsia="Times New Roman" w:hAnsi="Calibri" w:cs="Times New Roman"/>
      <w:lang w:eastAsia="ru-RU"/>
    </w:rPr>
  </w:style>
  <w:style w:type="character" w:customStyle="1" w:styleId="CharacterStyle5">
    <w:name w:val="CharacterStyle5"/>
    <w:rsid w:val="00A85013"/>
    <w:rPr>
      <w:rFonts w:ascii="Times New Roman" w:hAnsi="Times New Roman"/>
      <w:b w:val="0"/>
      <w:i w:val="0"/>
      <w:strike w:val="0"/>
      <w:dstrike w:val="0"/>
      <w:color w:val="000000"/>
      <w:sz w:val="28"/>
      <w:szCs w:val="28"/>
      <w:u w:val="none"/>
    </w:rPr>
  </w:style>
  <w:style w:type="numbering" w:customStyle="1" w:styleId="8">
    <w:name w:val="Нет списка8"/>
    <w:next w:val="a2"/>
    <w:uiPriority w:val="99"/>
    <w:semiHidden/>
    <w:unhideWhenUsed/>
    <w:rsid w:val="00B8407D"/>
  </w:style>
  <w:style w:type="paragraph" w:customStyle="1" w:styleId="msonormal0">
    <w:name w:val="msonormal"/>
    <w:basedOn w:val="a"/>
    <w:rsid w:val="00B8407D"/>
    <w:pPr>
      <w:autoSpaceDN w:val="0"/>
      <w:spacing w:before="100" w:after="100" w:line="240" w:lineRule="auto"/>
    </w:pPr>
    <w:rPr>
      <w:rFonts w:ascii="Times New Roman" w:eastAsia="Times New Roman" w:hAnsi="Times New Roman" w:cs="Times New Roman"/>
      <w:sz w:val="24"/>
      <w:szCs w:val="24"/>
      <w:lang w:eastAsia="ru-RU"/>
    </w:rPr>
  </w:style>
  <w:style w:type="numbering" w:customStyle="1" w:styleId="90">
    <w:name w:val="Нет списка9"/>
    <w:next w:val="a2"/>
    <w:uiPriority w:val="99"/>
    <w:semiHidden/>
    <w:unhideWhenUsed/>
    <w:rsid w:val="00F00E77"/>
  </w:style>
  <w:style w:type="numbering" w:customStyle="1" w:styleId="100">
    <w:name w:val="Нет списка10"/>
    <w:next w:val="a2"/>
    <w:uiPriority w:val="99"/>
    <w:semiHidden/>
    <w:unhideWhenUsed/>
    <w:rsid w:val="00623FEA"/>
  </w:style>
  <w:style w:type="numbering" w:customStyle="1" w:styleId="130">
    <w:name w:val="Нет списка13"/>
    <w:next w:val="a2"/>
    <w:uiPriority w:val="99"/>
    <w:semiHidden/>
    <w:unhideWhenUsed/>
    <w:rsid w:val="00B30D27"/>
  </w:style>
  <w:style w:type="numbering" w:customStyle="1" w:styleId="140">
    <w:name w:val="Нет списка14"/>
    <w:next w:val="a2"/>
    <w:uiPriority w:val="99"/>
    <w:semiHidden/>
    <w:unhideWhenUsed/>
    <w:rsid w:val="000C208D"/>
  </w:style>
  <w:style w:type="numbering" w:customStyle="1" w:styleId="150">
    <w:name w:val="Нет списка15"/>
    <w:next w:val="a2"/>
    <w:uiPriority w:val="99"/>
    <w:semiHidden/>
    <w:unhideWhenUsed/>
    <w:rsid w:val="009E4900"/>
  </w:style>
  <w:style w:type="numbering" w:customStyle="1" w:styleId="160">
    <w:name w:val="Нет списка16"/>
    <w:next w:val="a2"/>
    <w:uiPriority w:val="99"/>
    <w:semiHidden/>
    <w:unhideWhenUsed/>
    <w:rsid w:val="00CA1B68"/>
  </w:style>
  <w:style w:type="numbering" w:customStyle="1" w:styleId="170">
    <w:name w:val="Нет списка17"/>
    <w:next w:val="a2"/>
    <w:uiPriority w:val="99"/>
    <w:semiHidden/>
    <w:unhideWhenUsed/>
    <w:rsid w:val="005D02B2"/>
  </w:style>
  <w:style w:type="numbering" w:customStyle="1" w:styleId="18">
    <w:name w:val="Нет списка18"/>
    <w:next w:val="a2"/>
    <w:uiPriority w:val="99"/>
    <w:semiHidden/>
    <w:unhideWhenUsed/>
    <w:rsid w:val="00207995"/>
  </w:style>
  <w:style w:type="numbering" w:customStyle="1" w:styleId="19">
    <w:name w:val="Нет списка19"/>
    <w:next w:val="a2"/>
    <w:uiPriority w:val="99"/>
    <w:semiHidden/>
    <w:unhideWhenUsed/>
    <w:rsid w:val="004937B6"/>
  </w:style>
  <w:style w:type="numbering" w:customStyle="1" w:styleId="200">
    <w:name w:val="Нет списка20"/>
    <w:next w:val="a2"/>
    <w:uiPriority w:val="99"/>
    <w:semiHidden/>
    <w:unhideWhenUsed/>
    <w:rsid w:val="00890CCB"/>
  </w:style>
  <w:style w:type="numbering" w:customStyle="1" w:styleId="230">
    <w:name w:val="Нет списка23"/>
    <w:next w:val="a2"/>
    <w:uiPriority w:val="99"/>
    <w:semiHidden/>
    <w:unhideWhenUsed/>
    <w:rsid w:val="00FC6F9B"/>
  </w:style>
  <w:style w:type="numbering" w:customStyle="1" w:styleId="240">
    <w:name w:val="Нет списка24"/>
    <w:next w:val="a2"/>
    <w:uiPriority w:val="99"/>
    <w:semiHidden/>
    <w:unhideWhenUsed/>
    <w:rsid w:val="00BA5F73"/>
  </w:style>
  <w:style w:type="paragraph" w:customStyle="1" w:styleId="xl82">
    <w:name w:val="xl82"/>
    <w:basedOn w:val="a"/>
    <w:rsid w:val="00BA5F73"/>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BA5F7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A5F73"/>
    <w:pPr>
      <w:pBdr>
        <w:top w:val="single" w:sz="4" w:space="0" w:color="000000"/>
        <w:left w:val="single" w:sz="4" w:space="0" w:color="000000"/>
        <w:bottom w:val="single" w:sz="4" w:space="0" w:color="000000"/>
        <w:right w:val="single" w:sz="4" w:space="0" w:color="000000"/>
      </w:pBdr>
      <w:shd w:val="clear" w:color="auto" w:fill="FFFFFF"/>
      <w:autoSpaceDN w:val="0"/>
      <w:spacing w:before="100" w:after="100" w:line="240" w:lineRule="auto"/>
      <w:jc w:val="center"/>
    </w:pPr>
    <w:rPr>
      <w:rFonts w:ascii="Times New Roman" w:eastAsia="Times New Roman" w:hAnsi="Times New Roman" w:cs="Times New Roman"/>
      <w:b/>
      <w:bCs/>
      <w:color w:val="000000"/>
      <w:sz w:val="24"/>
      <w:szCs w:val="24"/>
      <w:lang w:eastAsia="ru-RU"/>
    </w:rPr>
  </w:style>
  <w:style w:type="numbering" w:customStyle="1" w:styleId="250">
    <w:name w:val="Нет списка25"/>
    <w:next w:val="a2"/>
    <w:uiPriority w:val="99"/>
    <w:semiHidden/>
    <w:unhideWhenUsed/>
    <w:rsid w:val="002F581F"/>
  </w:style>
  <w:style w:type="numbering" w:customStyle="1" w:styleId="260">
    <w:name w:val="Нет списка26"/>
    <w:next w:val="a2"/>
    <w:uiPriority w:val="99"/>
    <w:semiHidden/>
    <w:unhideWhenUsed/>
    <w:rsid w:val="008645BC"/>
  </w:style>
  <w:style w:type="numbering" w:customStyle="1" w:styleId="27">
    <w:name w:val="Нет списка27"/>
    <w:next w:val="a2"/>
    <w:uiPriority w:val="99"/>
    <w:semiHidden/>
    <w:unhideWhenUsed/>
    <w:rsid w:val="008B6285"/>
  </w:style>
  <w:style w:type="numbering" w:customStyle="1" w:styleId="28">
    <w:name w:val="Нет списка28"/>
    <w:next w:val="a2"/>
    <w:uiPriority w:val="99"/>
    <w:semiHidden/>
    <w:unhideWhenUsed/>
    <w:rsid w:val="008B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137">
      <w:bodyDiv w:val="1"/>
      <w:marLeft w:val="0"/>
      <w:marRight w:val="0"/>
      <w:marTop w:val="0"/>
      <w:marBottom w:val="0"/>
      <w:divBdr>
        <w:top w:val="none" w:sz="0" w:space="0" w:color="auto"/>
        <w:left w:val="none" w:sz="0" w:space="0" w:color="auto"/>
        <w:bottom w:val="none" w:sz="0" w:space="0" w:color="auto"/>
        <w:right w:val="none" w:sz="0" w:space="0" w:color="auto"/>
      </w:divBdr>
    </w:div>
    <w:div w:id="452095986">
      <w:bodyDiv w:val="1"/>
      <w:marLeft w:val="0"/>
      <w:marRight w:val="0"/>
      <w:marTop w:val="0"/>
      <w:marBottom w:val="0"/>
      <w:divBdr>
        <w:top w:val="none" w:sz="0" w:space="0" w:color="auto"/>
        <w:left w:val="none" w:sz="0" w:space="0" w:color="auto"/>
        <w:bottom w:val="none" w:sz="0" w:space="0" w:color="auto"/>
        <w:right w:val="none" w:sz="0" w:space="0" w:color="auto"/>
      </w:divBdr>
    </w:div>
    <w:div w:id="863977336">
      <w:bodyDiv w:val="1"/>
      <w:marLeft w:val="0"/>
      <w:marRight w:val="0"/>
      <w:marTop w:val="0"/>
      <w:marBottom w:val="0"/>
      <w:divBdr>
        <w:top w:val="none" w:sz="0" w:space="0" w:color="auto"/>
        <w:left w:val="none" w:sz="0" w:space="0" w:color="auto"/>
        <w:bottom w:val="none" w:sz="0" w:space="0" w:color="auto"/>
        <w:right w:val="none" w:sz="0" w:space="0" w:color="auto"/>
      </w:divBdr>
    </w:div>
    <w:div w:id="1192841427">
      <w:bodyDiv w:val="1"/>
      <w:marLeft w:val="0"/>
      <w:marRight w:val="0"/>
      <w:marTop w:val="0"/>
      <w:marBottom w:val="0"/>
      <w:divBdr>
        <w:top w:val="none" w:sz="0" w:space="0" w:color="auto"/>
        <w:left w:val="none" w:sz="0" w:space="0" w:color="auto"/>
        <w:bottom w:val="none" w:sz="0" w:space="0" w:color="auto"/>
        <w:right w:val="none" w:sz="0" w:space="0" w:color="auto"/>
      </w:divBdr>
    </w:div>
    <w:div w:id="1460949307">
      <w:bodyDiv w:val="1"/>
      <w:marLeft w:val="0"/>
      <w:marRight w:val="0"/>
      <w:marTop w:val="0"/>
      <w:marBottom w:val="0"/>
      <w:divBdr>
        <w:top w:val="none" w:sz="0" w:space="0" w:color="auto"/>
        <w:left w:val="none" w:sz="0" w:space="0" w:color="auto"/>
        <w:bottom w:val="none" w:sz="0" w:space="0" w:color="auto"/>
        <w:right w:val="none" w:sz="0" w:space="0" w:color="auto"/>
      </w:divBdr>
    </w:div>
    <w:div w:id="18341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6ED491883FC994593E1CB5A493AC3F3DD168838C2907B1C97C28E6166F8C4B322E4E1CEF1611B1498489AB4Q8x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ED491883FC994593E1CB4C4A569DF9DD1AD533CA917842C292883639A8C2E662A4E79BB2251614Q9x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D491883FC994593E1CB4C4A569DF9DD1FDF36C0907842C292883639QAx8L" TargetMode="External"/><Relationship Id="rId5" Type="http://schemas.openxmlformats.org/officeDocument/2006/relationships/webSettings" Target="webSettings.xml"/><Relationship Id="rId15" Type="http://schemas.openxmlformats.org/officeDocument/2006/relationships/hyperlink" Target="consultantplus://offline/ref=03B882B37D6B2CD2885C8E9CA2F4922EF6873FE3594EDF4C8B64DA55079E76C5185CA106F72D096FoAy7J"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3B882B37D6B2CD2885C8E9CA2F4922EF6873FE05048DF4C8B64DA55079E76C5185CA106F72D016Do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9EB9-6583-4965-B571-49EC58FC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6EDD8490</Template>
  <TotalTime>74</TotalTime>
  <Pages>46</Pages>
  <Words>14745</Words>
  <Characters>84047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Ivaschenko</dc:creator>
  <cp:keywords/>
  <dc:description/>
  <cp:lastModifiedBy>Ольга Измоденова</cp:lastModifiedBy>
  <cp:revision>50</cp:revision>
  <cp:lastPrinted>2019-11-14T06:35:00Z</cp:lastPrinted>
  <dcterms:created xsi:type="dcterms:W3CDTF">2021-07-13T04:15:00Z</dcterms:created>
  <dcterms:modified xsi:type="dcterms:W3CDTF">2024-03-18T05:12:00Z</dcterms:modified>
</cp:coreProperties>
</file>