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5.xml" ContentType="application/vnd.openxmlformats-officedocument.wordprocessingml.header+xml"/>
  <Override PartName="/word/media/image1.wmf" ContentType="image/x-wmf"/>
  <Override PartName="/word/header1.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rFonts w:ascii="Liberation Serif" w:hAnsi="Liberation Serif"/>
          <w:caps/>
          <w:sz w:val="28"/>
          <w:szCs w:val="28"/>
        </w:rPr>
      </w:pPr>
      <w:r>
        <w:rPr/>
        <w:drawing>
          <wp:inline distT="0" distB="0" distL="0" distR="0">
            <wp:extent cx="512445" cy="6375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12445" cy="637540"/>
                    </a:xfrm>
                    <a:prstGeom prst="rect">
                      <a:avLst/>
                    </a:prstGeom>
                  </pic:spPr>
                </pic:pic>
              </a:graphicData>
            </a:graphic>
          </wp:inline>
        </w:drawing>
      </w:r>
    </w:p>
    <w:p>
      <w:pPr>
        <w:pStyle w:val="Normal"/>
        <w:spacing w:lineRule="auto" w:line="360"/>
        <w:jc w:val="center"/>
        <w:rPr>
          <w:rFonts w:ascii="Liberation Serif" w:hAnsi="Liberation Serif"/>
          <w:caps/>
          <w:sz w:val="28"/>
          <w:szCs w:val="28"/>
        </w:rPr>
      </w:pPr>
      <w:r>
        <w:rPr>
          <w:rFonts w:ascii="Liberation Serif" w:hAnsi="Liberation Serif"/>
          <w:caps/>
          <w:sz w:val="28"/>
          <w:szCs w:val="28"/>
        </w:rPr>
        <w:t>администрация  Городского  округа  Заречный</w:t>
      </w:r>
    </w:p>
    <w:p>
      <w:pPr>
        <w:pStyle w:val="Normal"/>
        <w:spacing w:lineRule="auto" w:line="360"/>
        <w:jc w:val="center"/>
        <w:rPr>
          <w:rFonts w:ascii="Liberation Serif" w:hAnsi="Liberation Serif"/>
          <w:b/>
          <w:caps/>
          <w:sz w:val="32"/>
          <w:szCs w:val="32"/>
        </w:rPr>
      </w:pPr>
      <w:r>
        <w:rPr>
          <w:rFonts w:ascii="Liberation Serif" w:hAnsi="Liberation Serif"/>
          <w:b/>
          <w:caps/>
          <w:sz w:val="32"/>
          <w:szCs w:val="32"/>
        </w:rPr>
        <w:t>п о с т а н о в л е н и е</w:t>
      </w:r>
    </w:p>
    <w:p>
      <w:pPr>
        <w:pStyle w:val="Normal"/>
        <w:jc w:val="both"/>
        <w:rPr>
          <w:rFonts w:ascii="Liberation Serif" w:hAnsi="Liberation Serif"/>
          <w:sz w:val="18"/>
        </w:rPr>
      </w:pPr>
      <w:r>
        <w:rPr>
          <w:rFonts w:ascii="Liberation Serif" w:hAnsi="Liberation Serif"/>
          <w:sz w:val="18"/>
        </w:rPr>
        <mc:AlternateContent>
          <mc:Choice Requires="wps">
            <w:drawing>
              <wp:anchor behindDoc="0" distT="28575" distB="28575" distL="28575" distR="28575" simplePos="0" locked="0" layoutInCell="1" allowOverlap="1" relativeHeight="3">
                <wp:simplePos x="0" y="0"/>
                <wp:positionH relativeFrom="column">
                  <wp:posOffset>0</wp:posOffset>
                </wp:positionH>
                <wp:positionV relativeFrom="paragraph">
                  <wp:posOffset>95250</wp:posOffset>
                </wp:positionV>
                <wp:extent cx="6324600" cy="635"/>
                <wp:effectExtent l="28575" t="28575" r="28575" b="28575"/>
                <wp:wrapNone/>
                <wp:docPr id="2" name="Line 3"/>
                <a:graphic xmlns:a="http://schemas.openxmlformats.org/drawingml/2006/main">
                  <a:graphicData uri="http://schemas.microsoft.com/office/word/2010/wordprocessingShape">
                    <wps:wsp>
                      <wps:cNvSpPr/>
                      <wps:spPr>
                        <a:xfrm>
                          <a:off x="0" y="0"/>
                          <a:ext cx="632448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0pt,7.5pt" to="497.95pt,7.5pt" ID="Line 3" stroked="t" o:allowincell="f" style="position:absolute">
                <v:stroke color="black" weight="57240" joinstyle="round" endcap="flat"/>
                <v:fill o:detectmouseclick="t" on="false"/>
                <w10:wrap type="none"/>
              </v:line>
            </w:pict>
          </mc:Fallback>
        </mc:AlternateContent>
      </w:r>
    </w:p>
    <w:p>
      <w:pPr>
        <w:pStyle w:val="Normal"/>
        <w:jc w:val="both"/>
        <w:rPr>
          <w:rFonts w:ascii="Liberation Serif" w:hAnsi="Liberation Serif"/>
          <w:sz w:val="16"/>
          <w:szCs w:val="16"/>
        </w:rPr>
      </w:pPr>
      <w:r>
        <w:rPr>
          <w:rFonts w:ascii="Liberation Serif" w:hAnsi="Liberation Serif"/>
          <w:sz w:val="16"/>
          <w:szCs w:val="16"/>
        </w:rPr>
      </w:r>
    </w:p>
    <w:p>
      <w:pPr>
        <w:pStyle w:val="Normal"/>
        <w:jc w:val="both"/>
        <w:rPr>
          <w:rFonts w:ascii="Liberation Serif" w:hAnsi="Liberation Serif"/>
          <w:sz w:val="16"/>
          <w:szCs w:val="16"/>
        </w:rPr>
      </w:pPr>
      <w:r>
        <w:rPr>
          <w:rFonts w:ascii="Liberation Serif" w:hAnsi="Liberation Serif"/>
          <w:sz w:val="16"/>
          <w:szCs w:val="16"/>
        </w:rPr>
      </w:r>
    </w:p>
    <w:p>
      <w:pPr>
        <w:pStyle w:val="Normal"/>
        <w:jc w:val="both"/>
        <w:rPr>
          <w:rFonts w:ascii="Liberation Serif" w:hAnsi="Liberation Serif"/>
          <w:sz w:val="24"/>
        </w:rPr>
      </w:pPr>
      <w:r>
        <w:rPr>
          <w:rFonts w:ascii="Liberation Serif" w:hAnsi="Liberation Serif"/>
          <w:sz w:val="24"/>
        </w:rPr>
        <w:t>от___</w:t>
      </w:r>
      <w:r>
        <w:rPr>
          <w:rFonts w:ascii="Liberation Serif" w:hAnsi="Liberation Serif"/>
          <w:sz w:val="24"/>
          <w:u w:val="single"/>
        </w:rPr>
        <w:t>03.02.2020</w:t>
      </w:r>
      <w:r>
        <w:rPr>
          <w:rFonts w:ascii="Liberation Serif" w:hAnsi="Liberation Serif"/>
          <w:sz w:val="24"/>
        </w:rPr>
        <w:t>____  №  ___</w:t>
      </w:r>
      <w:r>
        <w:rPr>
          <w:rFonts w:ascii="Liberation Serif" w:hAnsi="Liberation Serif"/>
          <w:sz w:val="24"/>
          <w:u w:val="single"/>
        </w:rPr>
        <w:t>86-П</w:t>
      </w:r>
      <w:r>
        <w:rPr>
          <w:rFonts w:ascii="Liberation Serif" w:hAnsi="Liberation Serif"/>
          <w:sz w:val="24"/>
        </w:rPr>
        <w:t>___</w:t>
      </w:r>
    </w:p>
    <w:p>
      <w:pPr>
        <w:pStyle w:val="Normal"/>
        <w:jc w:val="both"/>
        <w:rPr>
          <w:rFonts w:ascii="Liberation Serif" w:hAnsi="Liberation Serif"/>
          <w:sz w:val="28"/>
          <w:szCs w:val="28"/>
        </w:rPr>
      </w:pPr>
      <w:r>
        <w:rPr>
          <w:rFonts w:ascii="Liberation Serif" w:hAnsi="Liberation Serif"/>
          <w:sz w:val="28"/>
          <w:szCs w:val="28"/>
        </w:rPr>
      </w:r>
    </w:p>
    <w:p>
      <w:pPr>
        <w:pStyle w:val="Normal"/>
        <w:ind w:right="5812" w:hanging="0"/>
        <w:jc w:val="center"/>
        <w:rPr>
          <w:rFonts w:ascii="Liberation Serif" w:hAnsi="Liberation Serif"/>
          <w:sz w:val="24"/>
          <w:szCs w:val="24"/>
        </w:rPr>
      </w:pPr>
      <w:r>
        <w:rPr>
          <w:rFonts w:ascii="Liberation Serif" w:hAnsi="Liberation Serif"/>
          <w:sz w:val="24"/>
          <w:szCs w:val="24"/>
        </w:rPr>
        <w:t>г. Заречный</w:t>
      </w:r>
    </w:p>
    <w:p>
      <w:pPr>
        <w:pStyle w:val="Normal"/>
        <w:jc w:val="center"/>
        <w:rPr>
          <w:rFonts w:ascii="Liberation Serif" w:hAnsi="Liberation Serif"/>
          <w:b/>
        </w:rPr>
      </w:pPr>
      <w:r>
        <w:rPr>
          <w:rFonts w:ascii="Liberation Serif" w:hAnsi="Liberation Serif"/>
          <w:b/>
        </w:rPr>
      </w:r>
    </w:p>
    <w:p>
      <w:pPr>
        <w:pStyle w:val="Normal"/>
        <w:jc w:val="center"/>
        <w:rPr>
          <w:rFonts w:ascii="Liberation Serif" w:hAnsi="Liberation Serif"/>
          <w:b/>
          <w:sz w:val="26"/>
          <w:szCs w:val="26"/>
        </w:rPr>
      </w:pPr>
      <w:r>
        <w:rPr>
          <w:rFonts w:ascii="Liberation Serif" w:hAnsi="Liberation Serif"/>
          <w:b/>
          <w:sz w:val="26"/>
          <w:szCs w:val="26"/>
        </w:rPr>
        <w:t>Об утверждении муниципальной программы «</w:t>
      </w:r>
      <w:r>
        <w:rPr>
          <w:rFonts w:ascii="Liberation Serif" w:hAnsi="Liberation Serif"/>
          <w:b/>
          <w:bCs/>
          <w:sz w:val="26"/>
          <w:szCs w:val="26"/>
        </w:rPr>
        <w:t>Повышение эффективности управления муниципальной собственностью в городском округе Заречный до 2026 года</w:t>
      </w:r>
      <w:r>
        <w:rPr>
          <w:rFonts w:ascii="Liberation Serif" w:hAnsi="Liberation Serif"/>
          <w:b/>
          <w:sz w:val="26"/>
          <w:szCs w:val="26"/>
        </w:rPr>
        <w:t xml:space="preserve">» </w:t>
      </w:r>
    </w:p>
    <w:p>
      <w:pPr>
        <w:pStyle w:val="Normal"/>
        <w:jc w:val="center"/>
        <w:rPr>
          <w:rFonts w:ascii="Liberation Serif" w:hAnsi="Liberation Serif"/>
          <w:sz w:val="23"/>
          <w:szCs w:val="23"/>
        </w:rPr>
      </w:pPr>
      <w:r>
        <w:rPr>
          <w:rFonts w:ascii="Liberation Serif" w:hAnsi="Liberation Serif"/>
          <w:sz w:val="23"/>
          <w:szCs w:val="23"/>
        </w:rPr>
        <w:t xml:space="preserve">(в редакции постановлений от 16.03.2020 № 230-П, от 01.09.2020 № 655-П, </w:t>
      </w:r>
    </w:p>
    <w:p>
      <w:pPr>
        <w:pStyle w:val="Normal"/>
        <w:jc w:val="center"/>
        <w:rPr>
          <w:rFonts w:ascii="Liberation Serif" w:hAnsi="Liberation Serif"/>
          <w:sz w:val="23"/>
          <w:szCs w:val="23"/>
        </w:rPr>
      </w:pPr>
      <w:r>
        <w:rPr>
          <w:rFonts w:ascii="Liberation Serif" w:hAnsi="Liberation Serif"/>
          <w:sz w:val="23"/>
          <w:szCs w:val="23"/>
        </w:rPr>
        <w:t>от 30.12.2020 № 1037-П, от 20.01.2021 № 41-П, от 23.08.2021 № 856-П, от 06.12.2021 № 1184-П,</w:t>
      </w:r>
    </w:p>
    <w:p>
      <w:pPr>
        <w:pStyle w:val="Normal"/>
        <w:jc w:val="center"/>
        <w:rPr>
          <w:rFonts w:ascii="Liberation Serif" w:hAnsi="Liberation Serif"/>
          <w:sz w:val="23"/>
          <w:szCs w:val="23"/>
        </w:rPr>
      </w:pPr>
      <w:r>
        <w:rPr>
          <w:rFonts w:ascii="Liberation Serif" w:hAnsi="Liberation Serif"/>
          <w:sz w:val="23"/>
          <w:szCs w:val="23"/>
        </w:rPr>
        <w:t>от 06.04.2022 № 429-П, от 27.04.2022 № 533-П, от 01.08.2022 № 982-П, от 14.11.2022 № 1399-П,</w:t>
      </w:r>
    </w:p>
    <w:p>
      <w:pPr>
        <w:pStyle w:val="Normal"/>
        <w:jc w:val="center"/>
        <w:rPr>
          <w:rFonts w:ascii="Liberation Serif" w:hAnsi="Liberation Serif"/>
          <w:sz w:val="23"/>
          <w:szCs w:val="23"/>
        </w:rPr>
      </w:pPr>
      <w:r>
        <w:rPr>
          <w:rFonts w:ascii="Liberation Serif" w:hAnsi="Liberation Serif"/>
          <w:sz w:val="23"/>
          <w:szCs w:val="23"/>
        </w:rPr>
        <w:t>от 22.02.2023 № 211-П, от 21.03.2023 № 334-П, от 20.06.2023 № 758-П, от 04.12.2023 № 1572-П,</w:t>
      </w:r>
    </w:p>
    <w:p>
      <w:pPr>
        <w:pStyle w:val="Normal"/>
        <w:jc w:val="center"/>
        <w:rPr>
          <w:rFonts w:ascii="Liberation Serif" w:hAnsi="Liberation Serif"/>
          <w:sz w:val="23"/>
          <w:szCs w:val="23"/>
        </w:rPr>
      </w:pPr>
      <w:bookmarkStart w:id="0" w:name="_Hlk20376919"/>
      <w:r>
        <w:rPr>
          <w:rFonts w:ascii="Liberation Serif" w:hAnsi="Liberation Serif"/>
          <w:sz w:val="23"/>
          <w:szCs w:val="23"/>
        </w:rPr>
        <w:t>от 31.01.2024 № 117-П)</w:t>
      </w:r>
      <w:bookmarkEnd w:id="0"/>
    </w:p>
    <w:p>
      <w:pPr>
        <w:pStyle w:val="Normal"/>
        <w:ind w:firstLine="708"/>
        <w:jc w:val="both"/>
        <w:rPr>
          <w:rFonts w:ascii="Liberation Serif" w:hAnsi="Liberation Serif"/>
          <w:sz w:val="26"/>
          <w:szCs w:val="26"/>
        </w:rPr>
      </w:pPr>
      <w:r>
        <w:rPr>
          <w:rFonts w:ascii="Liberation Serif" w:hAnsi="Liberation Serif"/>
          <w:sz w:val="26"/>
          <w:szCs w:val="26"/>
        </w:rPr>
      </w:r>
    </w:p>
    <w:p>
      <w:pPr>
        <w:pStyle w:val="Normal"/>
        <w:ind w:firstLine="709"/>
        <w:jc w:val="both"/>
        <w:rPr>
          <w:rFonts w:ascii="Liberation Serif" w:hAnsi="Liberation Serif"/>
          <w:sz w:val="26"/>
          <w:szCs w:val="26"/>
        </w:rPr>
      </w:pPr>
      <w:r>
        <w:rPr>
          <w:rFonts w:cs="Liberation Serif" w:ascii="Liberation Serif" w:hAnsi="Liberation Serif"/>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(с изменениями), постановлением администрации городского округа Заречный от 19.08.2019 № 840-П «Об утверждении перечня муниципальных программ городского округа Заречный, подлежащих разработке в 2019 году», на основании ст. ст. 28, 31 Устава городского округа Заречный администрация городского округа Заречны</w:t>
      </w:r>
      <w:r>
        <w:rPr>
          <w:rFonts w:ascii="Liberation Serif" w:hAnsi="Liberation Serif"/>
          <w:sz w:val="26"/>
          <w:szCs w:val="26"/>
        </w:rPr>
        <w:t>й</w:t>
      </w:r>
    </w:p>
    <w:p>
      <w:pPr>
        <w:pStyle w:val="ConsPlusNormal"/>
        <w:widowControl/>
        <w:jc w:val="both"/>
        <w:rPr>
          <w:rFonts w:ascii="Liberation Serif" w:hAnsi="Liberation Serif" w:cs="Times New Roman"/>
          <w:b/>
          <w:sz w:val="26"/>
          <w:szCs w:val="26"/>
        </w:rPr>
      </w:pPr>
      <w:r>
        <w:rPr>
          <w:rFonts w:ascii="Liberation Serif" w:hAnsi="Liberation Serif"/>
          <w:b/>
          <w:sz w:val="26"/>
          <w:szCs w:val="26"/>
        </w:rPr>
        <w:t>ПОСТАНОВЛЯЕТ</w:t>
      </w:r>
      <w:r>
        <w:rPr>
          <w:rFonts w:cs="Times New Roman" w:ascii="Liberation Serif" w:hAnsi="Liberation Serif"/>
          <w:b/>
          <w:sz w:val="26"/>
          <w:szCs w:val="26"/>
        </w:rPr>
        <w:t>:</w:t>
      </w:r>
    </w:p>
    <w:p>
      <w:pPr>
        <w:pStyle w:val="Normal"/>
        <w:ind w:firstLine="708"/>
        <w:jc w:val="both"/>
        <w:rPr>
          <w:rFonts w:ascii="Liberation Serif" w:hAnsi="Liberation Serif"/>
          <w:sz w:val="26"/>
          <w:szCs w:val="26"/>
        </w:rPr>
      </w:pPr>
      <w:r>
        <w:rPr>
          <w:rFonts w:ascii="Liberation Serif" w:hAnsi="Liberation Serif"/>
          <w:sz w:val="26"/>
          <w:szCs w:val="26"/>
        </w:rPr>
        <w:t>1. Утвердить муниципальную программу «</w:t>
      </w:r>
      <w:r>
        <w:rPr>
          <w:rFonts w:ascii="Liberation Serif" w:hAnsi="Liberation Serif"/>
          <w:bCs/>
          <w:sz w:val="26"/>
          <w:szCs w:val="26"/>
        </w:rPr>
        <w:t>Повышение эффективности управления муниципальной собственностью в городском округе Заречный до 2026 года</w:t>
      </w:r>
      <w:r>
        <w:rPr>
          <w:rFonts w:ascii="Liberation Serif" w:hAnsi="Liberation Serif"/>
          <w:sz w:val="26"/>
          <w:szCs w:val="26"/>
        </w:rPr>
        <w:t>» (прилагается).</w:t>
      </w:r>
    </w:p>
    <w:p>
      <w:pPr>
        <w:pStyle w:val="Normal"/>
        <w:ind w:firstLine="708"/>
        <w:jc w:val="both"/>
        <w:rPr>
          <w:rFonts w:ascii="Liberation Serif" w:hAnsi="Liberation Serif"/>
          <w:sz w:val="26"/>
          <w:szCs w:val="26"/>
        </w:rPr>
      </w:pPr>
      <w:r>
        <w:rPr>
          <w:rFonts w:ascii="Liberation Serif" w:hAnsi="Liberation Serif"/>
          <w:sz w:val="26"/>
          <w:szCs w:val="26"/>
        </w:rPr>
        <w:t>2. Признать утратившим силу с 01.01.2020 постановление администрации городского округа Заречный от 20.10.2015 № 1316-П «Об утверждении муниципальной программы «Управление муниципальным имуществом городского округа Заречный на 2016-2022 годы» с изменениями, внесенными постановлениями администрации городского округа Заречный от 07.06.2017 № 656-П, от 30.08.2018 № 707-П, от 19.12.2018 № 1127-П, от 14.11.2019 № 1136-П.</w:t>
      </w:r>
    </w:p>
    <w:p>
      <w:pPr>
        <w:pStyle w:val="Normal"/>
        <w:ind w:firstLine="709"/>
        <w:jc w:val="both"/>
        <w:rPr>
          <w:rFonts w:ascii="Liberation Serif" w:hAnsi="Liberation Serif"/>
          <w:sz w:val="26"/>
          <w:szCs w:val="26"/>
        </w:rPr>
      </w:pPr>
      <w:r>
        <w:rPr>
          <w:rFonts w:ascii="Liberation Serif" w:hAnsi="Liberation Serif"/>
          <w:sz w:val="26"/>
          <w:szCs w:val="26"/>
        </w:rPr>
        <w:t>3. Настоящее постановление распространяется на правоотношения, возникшие с 01 января 2020 года.</w:t>
      </w:r>
    </w:p>
    <w:p>
      <w:pPr>
        <w:pStyle w:val="Normal"/>
        <w:ind w:firstLine="708"/>
        <w:jc w:val="both"/>
        <w:rPr>
          <w:rFonts w:ascii="Liberation Serif" w:hAnsi="Liberation Serif"/>
          <w:sz w:val="26"/>
          <w:szCs w:val="26"/>
        </w:rPr>
      </w:pPr>
      <w:r>
        <w:rPr>
          <w:rFonts w:ascii="Liberation Serif" w:hAnsi="Liberation Serif"/>
          <w:sz w:val="26"/>
          <w:szCs w:val="26"/>
        </w:rPr>
        <w:t>4.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pPr>
        <w:pStyle w:val="Normal"/>
        <w:ind w:firstLine="708"/>
        <w:jc w:val="both"/>
        <w:rPr>
          <w:rFonts w:ascii="Liberation Serif" w:hAnsi="Liberation Serif"/>
          <w:sz w:val="26"/>
          <w:szCs w:val="26"/>
        </w:rPr>
      </w:pPr>
      <w:r>
        <w:rPr>
          <w:rFonts w:ascii="Liberation Serif" w:hAnsi="Liberation Serif"/>
          <w:sz w:val="26"/>
          <w:szCs w:val="26"/>
        </w:rPr>
        <w:t>5. Направить настоящее постановление в орган, осуществляющий ведение Свердловского областного регистра МНПА.</w:t>
      </w:r>
    </w:p>
    <w:p>
      <w:pPr>
        <w:pStyle w:val="ConsPlusNormal"/>
        <w:widowControl/>
        <w:rPr>
          <w:rFonts w:ascii="Liberation Serif" w:hAnsi="Liberation Serif" w:cs="Times New Roman"/>
          <w:sz w:val="26"/>
          <w:szCs w:val="26"/>
        </w:rPr>
      </w:pPr>
      <w:r>
        <w:rPr>
          <w:rFonts w:cs="Times New Roman" w:ascii="Liberation Serif" w:hAnsi="Liberation Serif"/>
          <w:sz w:val="26"/>
          <w:szCs w:val="26"/>
        </w:rPr>
      </w:r>
    </w:p>
    <w:p>
      <w:pPr>
        <w:pStyle w:val="ConsPlusNormal"/>
        <w:widowControl/>
        <w:rPr>
          <w:rFonts w:ascii="Liberation Serif" w:hAnsi="Liberation Serif" w:cs="Times New Roman"/>
          <w:sz w:val="26"/>
          <w:szCs w:val="26"/>
        </w:rPr>
      </w:pPr>
      <w:r>
        <w:rPr>
          <w:rFonts w:cs="Times New Roman" w:ascii="Liberation Serif" w:hAnsi="Liberation Serif"/>
          <w:sz w:val="26"/>
          <w:szCs w:val="26"/>
        </w:rPr>
        <w:t xml:space="preserve">Глава </w:t>
      </w:r>
    </w:p>
    <w:p>
      <w:pPr>
        <w:sectPr>
          <w:type w:val="nextPage"/>
          <w:pgSz w:w="11906" w:h="16838"/>
          <w:pgMar w:left="1418" w:right="567" w:gutter="0" w:header="0" w:top="567" w:footer="0" w:bottom="1134"/>
          <w:pgNumType w:fmt="decimal"/>
          <w:formProt w:val="false"/>
          <w:textDirection w:val="lrTb"/>
          <w:docGrid w:type="default" w:linePitch="360" w:charSpace="8192"/>
        </w:sectPr>
        <w:pStyle w:val="ConsPlusNormal"/>
        <w:widowControl/>
        <w:rPr>
          <w:rFonts w:ascii="Liberation Serif" w:hAnsi="Liberation Serif"/>
          <w:sz w:val="26"/>
          <w:szCs w:val="26"/>
        </w:rPr>
      </w:pPr>
      <w:r>
        <w:rPr>
          <w:rFonts w:ascii="Liberation Serif" w:hAnsi="Liberation Serif"/>
          <w:sz w:val="26"/>
          <w:szCs w:val="26"/>
        </w:rPr>
        <w:t>городского округа Заречный                                                                               А.В. Захарцев</w:t>
      </w:r>
    </w:p>
    <w:p>
      <w:pPr>
        <w:pStyle w:val="Normal"/>
        <w:ind w:left="5387" w:hanging="0"/>
        <w:rPr>
          <w:rFonts w:ascii="Liberation Serif" w:hAnsi="Liberation Serif"/>
          <w:sz w:val="26"/>
          <w:szCs w:val="26"/>
        </w:rPr>
      </w:pPr>
      <w:r>
        <w:rPr>
          <w:rFonts w:ascii="Liberation Serif" w:hAnsi="Liberation Serif"/>
          <w:sz w:val="26"/>
          <w:szCs w:val="26"/>
        </w:rPr>
        <w:t xml:space="preserve">УТВЕРЖДЕНА                 </w:t>
      </w:r>
    </w:p>
    <w:p>
      <w:pPr>
        <w:pStyle w:val="Normal"/>
        <w:ind w:left="5387" w:hanging="0"/>
        <w:rPr>
          <w:rFonts w:ascii="Liberation Serif" w:hAnsi="Liberation Serif"/>
          <w:sz w:val="26"/>
          <w:szCs w:val="26"/>
        </w:rPr>
      </w:pPr>
      <w:r>
        <w:rPr>
          <w:rFonts w:ascii="Liberation Serif" w:hAnsi="Liberation Serif"/>
          <w:sz w:val="26"/>
          <w:szCs w:val="26"/>
        </w:rPr>
        <w:t>постановлением администрации</w:t>
      </w:r>
    </w:p>
    <w:p>
      <w:pPr>
        <w:pStyle w:val="Normal"/>
        <w:ind w:left="5387" w:hanging="0"/>
        <w:rPr>
          <w:rFonts w:ascii="Liberation Serif" w:hAnsi="Liberation Serif"/>
          <w:sz w:val="26"/>
          <w:szCs w:val="26"/>
        </w:rPr>
      </w:pPr>
      <w:r>
        <w:rPr>
          <w:rFonts w:ascii="Liberation Serif" w:hAnsi="Liberation Serif"/>
          <w:sz w:val="26"/>
          <w:szCs w:val="26"/>
        </w:rPr>
        <w:t xml:space="preserve">городского округа Заречный  </w:t>
      </w:r>
    </w:p>
    <w:p>
      <w:pPr>
        <w:pStyle w:val="Normal"/>
        <w:ind w:left="5387" w:hanging="0"/>
        <w:rPr>
          <w:rFonts w:ascii="Liberation Serif" w:hAnsi="Liberation Serif"/>
          <w:sz w:val="26"/>
          <w:szCs w:val="26"/>
        </w:rPr>
      </w:pPr>
      <w:r>
        <w:rPr>
          <w:rFonts w:ascii="Liberation Serif" w:hAnsi="Liberation Serif"/>
          <w:sz w:val="26"/>
          <w:szCs w:val="26"/>
        </w:rPr>
        <w:t>от___</w:t>
      </w:r>
      <w:r>
        <w:rPr>
          <w:rFonts w:ascii="Liberation Serif" w:hAnsi="Liberation Serif"/>
          <w:sz w:val="26"/>
          <w:szCs w:val="26"/>
          <w:u w:val="single"/>
        </w:rPr>
        <w:t>03.02.2020</w:t>
      </w:r>
      <w:r>
        <w:rPr>
          <w:rFonts w:ascii="Liberation Serif" w:hAnsi="Liberation Serif"/>
          <w:sz w:val="26"/>
          <w:szCs w:val="26"/>
        </w:rPr>
        <w:t>__ № __</w:t>
      </w:r>
      <w:r>
        <w:rPr>
          <w:rFonts w:ascii="Liberation Serif" w:hAnsi="Liberation Serif"/>
          <w:sz w:val="26"/>
          <w:szCs w:val="26"/>
          <w:u w:val="single"/>
        </w:rPr>
        <w:t>86-П</w:t>
      </w:r>
      <w:r>
        <w:rPr>
          <w:rFonts w:ascii="Liberation Serif" w:hAnsi="Liberation Serif"/>
          <w:sz w:val="26"/>
          <w:szCs w:val="26"/>
        </w:rPr>
        <w:t>__</w:t>
      </w:r>
    </w:p>
    <w:p>
      <w:pPr>
        <w:pStyle w:val="Normal"/>
        <w:ind w:left="5387" w:hanging="0"/>
        <w:rPr>
          <w:rFonts w:ascii="Liberation Serif" w:hAnsi="Liberation Serif"/>
          <w:bCs/>
          <w:sz w:val="26"/>
          <w:szCs w:val="26"/>
        </w:rPr>
      </w:pPr>
      <w:r>
        <w:rPr>
          <w:rFonts w:ascii="Liberation Serif" w:hAnsi="Liberation Serif"/>
          <w:sz w:val="26"/>
          <w:szCs w:val="26"/>
        </w:rPr>
        <w:t>«Об утверждении муниципальной программы «</w:t>
      </w:r>
      <w:r>
        <w:rPr>
          <w:rFonts w:ascii="Liberation Serif" w:hAnsi="Liberation Serif"/>
          <w:bCs/>
          <w:sz w:val="26"/>
          <w:szCs w:val="26"/>
        </w:rPr>
        <w:t xml:space="preserve">Повышение эффективности управления муниципальной собственностью </w:t>
      </w:r>
    </w:p>
    <w:p>
      <w:pPr>
        <w:pStyle w:val="Normal"/>
        <w:ind w:left="5387" w:hanging="0"/>
        <w:rPr>
          <w:rFonts w:ascii="Liberation Serif" w:hAnsi="Liberation Serif"/>
          <w:bCs/>
          <w:sz w:val="26"/>
          <w:szCs w:val="26"/>
        </w:rPr>
      </w:pPr>
      <w:r>
        <w:rPr>
          <w:rFonts w:ascii="Liberation Serif" w:hAnsi="Liberation Serif"/>
          <w:bCs/>
          <w:sz w:val="26"/>
          <w:szCs w:val="26"/>
        </w:rPr>
        <w:t xml:space="preserve">в городском округе Заречный </w:t>
      </w:r>
    </w:p>
    <w:p>
      <w:pPr>
        <w:pStyle w:val="Normal"/>
        <w:ind w:left="5387" w:hanging="0"/>
        <w:rPr>
          <w:rFonts w:ascii="Liberation Serif" w:hAnsi="Liberation Serif"/>
          <w:sz w:val="26"/>
          <w:szCs w:val="26"/>
        </w:rPr>
      </w:pPr>
      <w:r>
        <w:rPr>
          <w:rFonts w:ascii="Liberation Serif" w:hAnsi="Liberation Serif"/>
          <w:bCs/>
          <w:sz w:val="26"/>
          <w:szCs w:val="26"/>
        </w:rPr>
        <w:t>до 2026 года</w:t>
      </w:r>
      <w:r>
        <w:rPr>
          <w:rFonts w:ascii="Liberation Serif" w:hAnsi="Liberation Serif"/>
          <w:sz w:val="26"/>
          <w:szCs w:val="26"/>
        </w:rPr>
        <w:t>»</w:t>
      </w:r>
    </w:p>
    <w:p>
      <w:pPr>
        <w:pStyle w:val="Normal"/>
        <w:jc w:val="center"/>
        <w:rPr>
          <w:rFonts w:ascii="Liberation Serif" w:hAnsi="Liberation Serif"/>
          <w:b/>
          <w:sz w:val="26"/>
          <w:szCs w:val="26"/>
        </w:rPr>
      </w:pPr>
      <w:r>
        <w:rPr>
          <w:rFonts w:ascii="Liberation Serif" w:hAnsi="Liberation Serif"/>
          <w:b/>
          <w:sz w:val="26"/>
          <w:szCs w:val="26"/>
        </w:rPr>
      </w:r>
    </w:p>
    <w:p>
      <w:pPr>
        <w:pStyle w:val="Normal"/>
        <w:jc w:val="center"/>
        <w:rPr>
          <w:rFonts w:ascii="Liberation Serif" w:hAnsi="Liberation Serif"/>
          <w:b/>
          <w:sz w:val="26"/>
          <w:szCs w:val="26"/>
        </w:rPr>
      </w:pPr>
      <w:r>
        <w:rPr>
          <w:rFonts w:ascii="Liberation Serif" w:hAnsi="Liberation Serif"/>
          <w:b/>
          <w:sz w:val="26"/>
          <w:szCs w:val="26"/>
        </w:rPr>
      </w:r>
    </w:p>
    <w:p>
      <w:pPr>
        <w:pStyle w:val="Normal"/>
        <w:jc w:val="center"/>
        <w:rPr>
          <w:rFonts w:ascii="Liberation Serif" w:hAnsi="Liberation Serif"/>
          <w:b/>
          <w:sz w:val="26"/>
          <w:szCs w:val="26"/>
        </w:rPr>
      </w:pPr>
      <w:r>
        <w:rPr>
          <w:rFonts w:ascii="Liberation Serif" w:hAnsi="Liberation Serif"/>
          <w:b/>
          <w:sz w:val="26"/>
          <w:szCs w:val="26"/>
        </w:rPr>
        <w:t>МУНИЦИПАЛЬНАЯ ПРОГРАММА</w:t>
      </w:r>
    </w:p>
    <w:p>
      <w:pPr>
        <w:pStyle w:val="Normal"/>
        <w:jc w:val="center"/>
        <w:rPr>
          <w:rFonts w:ascii="Liberation Serif" w:hAnsi="Liberation Serif"/>
          <w:sz w:val="26"/>
          <w:szCs w:val="26"/>
        </w:rPr>
      </w:pPr>
      <w:r>
        <w:rPr>
          <w:rFonts w:ascii="Liberation Serif" w:hAnsi="Liberation Serif"/>
          <w:b/>
          <w:sz w:val="26"/>
          <w:szCs w:val="26"/>
        </w:rPr>
        <w:t>«</w:t>
      </w:r>
      <w:r>
        <w:rPr>
          <w:rFonts w:ascii="Liberation Serif" w:hAnsi="Liberation Serif"/>
          <w:b/>
          <w:bCs/>
          <w:sz w:val="26"/>
          <w:szCs w:val="26"/>
        </w:rPr>
        <w:t>Повышение эффективности управления муниципальной собственностью в городском округе Заречный до 2026 года</w:t>
      </w:r>
      <w:r>
        <w:rPr>
          <w:rFonts w:ascii="Liberation Serif" w:hAnsi="Liberation Serif"/>
          <w:b/>
          <w:sz w:val="26"/>
          <w:szCs w:val="26"/>
        </w:rPr>
        <w:t>»</w:t>
      </w:r>
    </w:p>
    <w:p>
      <w:pPr>
        <w:pStyle w:val="Normal"/>
        <w:ind w:firstLine="5704"/>
        <w:jc w:val="center"/>
        <w:rPr>
          <w:rFonts w:ascii="Liberation Serif" w:hAnsi="Liberation Serif"/>
          <w:sz w:val="26"/>
          <w:szCs w:val="26"/>
        </w:rPr>
      </w:pPr>
      <w:r>
        <w:rPr>
          <w:rFonts w:ascii="Liberation Serif" w:hAnsi="Liberation Serif"/>
          <w:sz w:val="26"/>
          <w:szCs w:val="26"/>
        </w:rPr>
      </w:r>
    </w:p>
    <w:p>
      <w:pPr>
        <w:pStyle w:val="Normal"/>
        <w:jc w:val="center"/>
        <w:rPr>
          <w:rFonts w:ascii="Liberation Serif" w:hAnsi="Liberation Serif"/>
          <w:b/>
          <w:sz w:val="26"/>
          <w:szCs w:val="26"/>
        </w:rPr>
      </w:pPr>
      <w:r>
        <w:rPr>
          <w:rFonts w:ascii="Liberation Serif" w:hAnsi="Liberation Serif"/>
          <w:b/>
          <w:sz w:val="26"/>
          <w:szCs w:val="26"/>
        </w:rPr>
        <w:t>ПАСПОРТ</w:t>
      </w:r>
    </w:p>
    <w:p>
      <w:pPr>
        <w:pStyle w:val="Normal"/>
        <w:jc w:val="center"/>
        <w:rPr>
          <w:rFonts w:ascii="Liberation Serif" w:hAnsi="Liberation Serif"/>
          <w:b/>
          <w:sz w:val="26"/>
          <w:szCs w:val="26"/>
        </w:rPr>
      </w:pPr>
      <w:r>
        <w:rPr>
          <w:rFonts w:ascii="Liberation Serif" w:hAnsi="Liberation Serif"/>
          <w:b/>
          <w:sz w:val="26"/>
          <w:szCs w:val="26"/>
        </w:rPr>
        <w:t>МУНИЦИПАЛЬНОЙ ПРОГРАММЫ</w:t>
      </w:r>
    </w:p>
    <w:p>
      <w:pPr>
        <w:pStyle w:val="Normal"/>
        <w:jc w:val="center"/>
        <w:rPr>
          <w:rFonts w:ascii="Liberation Serif" w:hAnsi="Liberation Serif"/>
          <w:b/>
          <w:sz w:val="26"/>
          <w:szCs w:val="26"/>
        </w:rPr>
      </w:pPr>
      <w:r>
        <w:rPr>
          <w:rFonts w:ascii="Liberation Serif" w:hAnsi="Liberation Serif"/>
          <w:b/>
          <w:sz w:val="26"/>
          <w:szCs w:val="26"/>
        </w:rPr>
        <w:t>«</w:t>
      </w:r>
      <w:r>
        <w:rPr>
          <w:rFonts w:ascii="Liberation Serif" w:hAnsi="Liberation Serif"/>
          <w:b/>
          <w:bCs/>
          <w:sz w:val="26"/>
          <w:szCs w:val="26"/>
        </w:rPr>
        <w:t>Повышение эффективности управления муниципальной собственностью в городском округе Заречный до 2026 года</w:t>
      </w:r>
      <w:r>
        <w:rPr>
          <w:rFonts w:ascii="Liberation Serif" w:hAnsi="Liberation Serif"/>
          <w:b/>
          <w:sz w:val="26"/>
          <w:szCs w:val="26"/>
        </w:rPr>
        <w:t xml:space="preserve">» </w:t>
      </w:r>
    </w:p>
    <w:p>
      <w:pPr>
        <w:pStyle w:val="Normal"/>
        <w:rPr>
          <w:rFonts w:ascii="Liberation Serif" w:hAnsi="Liberation Serif"/>
          <w:sz w:val="26"/>
          <w:szCs w:val="26"/>
        </w:rPr>
      </w:pPr>
      <w:r>
        <w:rPr>
          <w:rFonts w:ascii="Liberation Serif" w:hAnsi="Liberation Serif"/>
          <w:sz w:val="26"/>
          <w:szCs w:val="26"/>
        </w:rPr>
      </w:r>
    </w:p>
    <w:tbl>
      <w:tblPr>
        <w:tblW w:w="4850" w:type="pct"/>
        <w:jc w:val="left"/>
        <w:tblInd w:w="0" w:type="dxa"/>
        <w:tblLayout w:type="fixed"/>
        <w:tblCellMar>
          <w:top w:w="0" w:type="dxa"/>
          <w:left w:w="75" w:type="dxa"/>
          <w:bottom w:w="0" w:type="dxa"/>
          <w:right w:w="75" w:type="dxa"/>
        </w:tblCellMar>
        <w:tblLook w:val="0000" w:noHBand="0" w:noVBand="0" w:firstColumn="0" w:lastRow="0" w:lastColumn="0" w:firstRow="0"/>
      </w:tblPr>
      <w:tblGrid>
        <w:gridCol w:w="3441"/>
        <w:gridCol w:w="6181"/>
      </w:tblGrid>
      <w:tr>
        <w:trPr>
          <w:trHeight w:val="400" w:hRule="atLeast"/>
        </w:trPr>
        <w:tc>
          <w:tcPr>
            <w:tcW w:w="34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6"/>
                <w:szCs w:val="26"/>
              </w:rPr>
            </w:pPr>
            <w:r>
              <w:rPr>
                <w:rFonts w:ascii="Liberation Serif" w:hAnsi="Liberation Serif"/>
                <w:sz w:val="26"/>
                <w:szCs w:val="26"/>
              </w:rPr>
              <w:t>Ответственный исполнитель муниципальной программы</w:t>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6"/>
                <w:szCs w:val="26"/>
              </w:rPr>
            </w:pPr>
            <w:r>
              <w:rPr>
                <w:rFonts w:ascii="Liberation Serif" w:hAnsi="Liberation Serif"/>
                <w:sz w:val="26"/>
                <w:szCs w:val="26"/>
              </w:rPr>
              <w:t>Администрация городского округа Заречный</w:t>
            </w:r>
          </w:p>
        </w:tc>
      </w:tr>
      <w:tr>
        <w:trPr>
          <w:trHeight w:val="400" w:hRule="atLeast"/>
        </w:trPr>
        <w:tc>
          <w:tcPr>
            <w:tcW w:w="3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6"/>
                <w:szCs w:val="26"/>
              </w:rPr>
            </w:pPr>
            <w:r>
              <w:rPr>
                <w:rFonts w:ascii="Liberation Serif" w:hAnsi="Liberation Serif"/>
                <w:sz w:val="26"/>
                <w:szCs w:val="26"/>
              </w:rPr>
              <w:t>Исполнители мероприятий муниципальной программы</w:t>
            </w:r>
          </w:p>
        </w:tc>
        <w:tc>
          <w:tcPr>
            <w:tcW w:w="61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6"/>
                <w:szCs w:val="26"/>
              </w:rPr>
            </w:pPr>
            <w:r>
              <w:rPr>
                <w:rFonts w:ascii="Liberation Serif" w:hAnsi="Liberation Serif"/>
                <w:sz w:val="26"/>
                <w:szCs w:val="26"/>
              </w:rPr>
              <w:t>Администрация городского округа Заречный:</w:t>
            </w:r>
          </w:p>
          <w:p>
            <w:pPr>
              <w:pStyle w:val="Normal"/>
              <w:widowControl w:val="false"/>
              <w:rPr>
                <w:rFonts w:ascii="Liberation Serif" w:hAnsi="Liberation Serif"/>
                <w:sz w:val="26"/>
                <w:szCs w:val="26"/>
              </w:rPr>
            </w:pPr>
            <w:r>
              <w:rPr>
                <w:rFonts w:ascii="Liberation Serif" w:hAnsi="Liberation Serif"/>
                <w:sz w:val="26"/>
                <w:szCs w:val="26"/>
              </w:rPr>
              <w:t>- имущественный отдел Управления правовых и имущественных отношений;</w:t>
            </w:r>
          </w:p>
          <w:p>
            <w:pPr>
              <w:pStyle w:val="Normal"/>
              <w:widowControl w:val="false"/>
              <w:rPr>
                <w:rFonts w:ascii="Liberation Serif" w:hAnsi="Liberation Serif"/>
                <w:sz w:val="26"/>
                <w:szCs w:val="26"/>
              </w:rPr>
            </w:pPr>
            <w:r>
              <w:rPr>
                <w:rFonts w:ascii="Liberation Serif" w:hAnsi="Liberation Serif"/>
                <w:sz w:val="26"/>
                <w:szCs w:val="26"/>
              </w:rPr>
              <w:t>- отдел экономики и стратегического планирования;</w:t>
            </w:r>
          </w:p>
          <w:p>
            <w:pPr>
              <w:pStyle w:val="Normal"/>
              <w:widowControl w:val="false"/>
              <w:rPr>
                <w:rFonts w:ascii="Liberation Serif" w:hAnsi="Liberation Serif"/>
                <w:sz w:val="26"/>
                <w:szCs w:val="26"/>
              </w:rPr>
            </w:pPr>
            <w:r>
              <w:rPr>
                <w:rFonts w:ascii="Liberation Serif" w:hAnsi="Liberation Serif"/>
                <w:sz w:val="26"/>
                <w:szCs w:val="26"/>
              </w:rPr>
              <w:t>- отдел учета и распределения жилья,</w:t>
            </w:r>
          </w:p>
          <w:p>
            <w:pPr>
              <w:pStyle w:val="Normal"/>
              <w:widowControl w:val="false"/>
              <w:rPr>
                <w:rFonts w:ascii="Liberation Serif" w:hAnsi="Liberation Serif"/>
                <w:sz w:val="26"/>
                <w:szCs w:val="26"/>
              </w:rPr>
            </w:pPr>
            <w:r>
              <w:rPr>
                <w:rFonts w:ascii="Liberation Serif" w:hAnsi="Liberation Serif"/>
                <w:sz w:val="26"/>
                <w:szCs w:val="26"/>
              </w:rPr>
              <w:t>МКУ ГО Заречный «Административное управление»</w:t>
            </w:r>
          </w:p>
          <w:p>
            <w:pPr>
              <w:pStyle w:val="Normal"/>
              <w:widowControl w:val="false"/>
              <w:rPr>
                <w:rFonts w:ascii="Liberation Serif" w:hAnsi="Liberation Serif"/>
                <w:sz w:val="26"/>
                <w:szCs w:val="26"/>
              </w:rPr>
            </w:pPr>
            <w:r>
              <w:rPr>
                <w:rFonts w:ascii="Liberation Serif" w:hAnsi="Liberation Serif"/>
                <w:sz w:val="26"/>
                <w:szCs w:val="26"/>
              </w:rPr>
              <w:t>МКУ ГО Заречный «Дирекция единого заказчика»</w:t>
            </w:r>
          </w:p>
        </w:tc>
      </w:tr>
      <w:tr>
        <w:trPr>
          <w:trHeight w:val="400" w:hRule="atLeast"/>
        </w:trPr>
        <w:tc>
          <w:tcPr>
            <w:tcW w:w="3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6"/>
                <w:szCs w:val="26"/>
              </w:rPr>
            </w:pPr>
            <w:r>
              <w:rPr>
                <w:rFonts w:ascii="Liberation Serif" w:hAnsi="Liberation Serif"/>
                <w:sz w:val="26"/>
                <w:szCs w:val="26"/>
              </w:rPr>
              <w:t>Сроки реализации муниципальной программы</w:t>
            </w:r>
          </w:p>
        </w:tc>
        <w:tc>
          <w:tcPr>
            <w:tcW w:w="61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6"/>
                <w:szCs w:val="26"/>
              </w:rPr>
            </w:pPr>
            <w:r>
              <w:rPr>
                <w:rFonts w:ascii="Liberation Serif" w:hAnsi="Liberation Serif"/>
                <w:sz w:val="26"/>
                <w:szCs w:val="26"/>
              </w:rPr>
              <w:t>до 2026 года включительно</w:t>
            </w:r>
          </w:p>
        </w:tc>
      </w:tr>
      <w:tr>
        <w:trPr>
          <w:trHeight w:val="400" w:hRule="atLeast"/>
        </w:trPr>
        <w:tc>
          <w:tcPr>
            <w:tcW w:w="34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6"/>
                <w:szCs w:val="26"/>
              </w:rPr>
            </w:pPr>
            <w:r>
              <w:rPr>
                <w:rFonts w:ascii="Liberation Serif" w:hAnsi="Liberation Serif"/>
                <w:sz w:val="26"/>
                <w:szCs w:val="26"/>
              </w:rPr>
              <w:t>Цели и задачи муниципальной программы</w:t>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Цель 1. Вовлечение максимального количества объектов муниципальной собственности в гражданско – правовой оборот.</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Задача 1.1. Обеспечение учета и мониторинга муниципального имущества путем ведения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Задача 1.2. Увеличение доли объектов недвижимого имущества, находящихся в муниципальной собственности городского округа Заречный, в отношении которых осуществлена государственная регистрация прав в общем числе объектов Реестра муниципального имущества.</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Задача 1.3. Увеличение объема муниципального имущества за счет оформления в муниципальную собственность объектов бесхозяйного имущества.</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Задача 1.4. Обеспечение надлежащего технического состояния муниципального имущества.</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Задача 1.5. Обеспечение выполнения мероприятий по реализации политики в сфере управления и приватизации муниципального имущества городского округа Заречный.</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Задача 1.6. Улучшение условий ведения предпринимательской деятельности на территории городского округа Заречный.</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Задача 1.7. Улучшение жилищных условий малоимущих граждан.</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Цель 2. Обеспечение стабильного уровня доходов местного бюджета от использования и приватизации муниципального имущества.</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Задача 2.1. Обеспечение полноты и своевременности поступлений в местный бюджет по закрепленным за отделом земельных ресурсов источникам доходов местного бюджета.</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Цель 3. Вовлечение максимального количества земельных участков в хозяйственный оборот и обеспечение стабильного уровня доходов в местный бюджет за счет эффективного использования земельных ресурсов.</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Задача 3.1. Обеспечение выполнения работ по формированию и постановке на кадастровый учет земельных участков.</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Задача 3.2. Обеспечение полноты и своевременности поступлений в местный бюджет по закрепленным за отделом земельных ресурсов источникам доходов местного бюджета.</w:t>
            </w:r>
          </w:p>
        </w:tc>
      </w:tr>
      <w:tr>
        <w:trPr>
          <w:trHeight w:val="378" w:hRule="atLeast"/>
        </w:trPr>
        <w:tc>
          <w:tcPr>
            <w:tcW w:w="34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6"/>
                <w:szCs w:val="26"/>
              </w:rPr>
            </w:pPr>
            <w:r>
              <w:rPr>
                <w:rFonts w:ascii="Liberation Serif" w:hAnsi="Liberation Serif"/>
                <w:color w:val="000000"/>
                <w:sz w:val="26"/>
                <w:szCs w:val="26"/>
              </w:rPr>
              <w:t>Перечень подпрограмм муниципальной программы (при их наличии)</w:t>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ind w:left="475" w:right="115" w:hanging="360"/>
              <w:jc w:val="both"/>
              <w:rPr>
                <w:rFonts w:ascii="Liberation Serif" w:hAnsi="Liberation Serif"/>
                <w:color w:val="000000"/>
                <w:sz w:val="26"/>
                <w:szCs w:val="26"/>
              </w:rPr>
            </w:pPr>
            <w:r>
              <w:rPr>
                <w:rFonts w:ascii="Liberation Serif" w:hAnsi="Liberation Serif"/>
                <w:color w:val="000000"/>
                <w:sz w:val="26"/>
                <w:szCs w:val="26"/>
              </w:rPr>
              <w:t>Управление муниципальным имуществом.</w:t>
            </w:r>
          </w:p>
          <w:p>
            <w:pPr>
              <w:pStyle w:val="Normal"/>
              <w:widowControl w:val="false"/>
              <w:numPr>
                <w:ilvl w:val="0"/>
                <w:numId w:val="1"/>
              </w:numPr>
              <w:ind w:left="475" w:right="115" w:hanging="360"/>
              <w:jc w:val="both"/>
              <w:rPr>
                <w:rFonts w:ascii="Liberation Serif" w:hAnsi="Liberation Serif"/>
                <w:color w:val="000000"/>
                <w:sz w:val="26"/>
                <w:szCs w:val="26"/>
              </w:rPr>
            </w:pPr>
            <w:r>
              <w:rPr>
                <w:rFonts w:ascii="Liberation Serif" w:hAnsi="Liberation Serif"/>
                <w:color w:val="000000"/>
                <w:sz w:val="26"/>
                <w:szCs w:val="26"/>
              </w:rPr>
              <w:t>Управление земельными ресурсами.</w:t>
            </w:r>
          </w:p>
        </w:tc>
      </w:tr>
      <w:tr>
        <w:trPr>
          <w:trHeight w:val="378" w:hRule="atLeast"/>
        </w:trPr>
        <w:tc>
          <w:tcPr>
            <w:tcW w:w="34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6"/>
                <w:szCs w:val="26"/>
              </w:rPr>
            </w:pPr>
            <w:r>
              <w:rPr>
                <w:rFonts w:ascii="Liberation Serif" w:hAnsi="Liberation Serif"/>
                <w:sz w:val="26"/>
                <w:szCs w:val="26"/>
              </w:rPr>
              <w:t>Перечень основных целевых показателей муниципальной программы</w:t>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ind w:left="19" w:right="115" w:firstLine="96"/>
              <w:jc w:val="both"/>
              <w:rPr>
                <w:rFonts w:ascii="Liberation Serif" w:hAnsi="Liberation Serif"/>
                <w:color w:val="000000"/>
                <w:sz w:val="26"/>
                <w:szCs w:val="26"/>
              </w:rPr>
            </w:pPr>
            <w:r>
              <w:rPr>
                <w:rFonts w:ascii="Liberation Serif" w:hAnsi="Liberation Serif"/>
                <w:color w:val="000000"/>
                <w:sz w:val="26"/>
                <w:szCs w:val="26"/>
              </w:rPr>
              <w:t>Количество выявленных случаев некорректного внесения сведений в Реестр объектов муниципального имущества городского округа Заречный.</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2. Доля объектов недвижимого имущества, находящегося в муниципальной собственности городского округа Заречный, в отношении которых осуществлена государственная регистрация прав.</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3. Доля объектов недвижимого имущества, на которые оформлено право муниципальной собственности городского округа Заречный из числа выявленных объектов бесхозяйного имущества.</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4. Доля объектов недвижимого имущества, находящегося в муниципальной собственности, в отношении которого проведен ремонт в общем числе объектов,  требующих ремонта.</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5. Количество муниципальных унитарных предприятий городского округа Заречный, осуществляющих хозяйственную деятельность (6).</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6. Увеличение числа объектов, включенных в перечни муниципального имущества, предназначенного для предоставления в аренду субъектам малого и среднего предпринимательства.</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7. Доля малоимущих граждан (семей), улучшивших жилищные условия, от общей численности граждан (семей), состоящих на учете в качестве нуждающихся в улучшении жилищных условий.</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8. Выполнение плана поступлений доходов в бюджет городского округа Заречный от использования и продажи муниципального имущества.</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9. Количество организованных и проведенных торгов по продаже земельных участков.</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10. Количество земельных участков, поставленных на кадастровый учет.</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11. Количество земельных участков, предоставленных однократно бесплатно гражданам льготных категорий в собственность для индивидуального жилищного строительства.</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12. Доля муниципальных услуг, предоставленных в сроки в соответствии с административными регламентами услуг.</w:t>
            </w:r>
          </w:p>
          <w:p>
            <w:pPr>
              <w:pStyle w:val="Normal"/>
              <w:widowControl w:val="false"/>
              <w:ind w:left="115" w:right="115" w:hanging="0"/>
              <w:jc w:val="both"/>
              <w:rPr>
                <w:rFonts w:ascii="Liberation Serif" w:hAnsi="Liberation Serif"/>
                <w:color w:val="000000"/>
                <w:sz w:val="26"/>
                <w:szCs w:val="26"/>
              </w:rPr>
            </w:pPr>
            <w:r>
              <w:rPr>
                <w:rFonts w:ascii="Liberation Serif" w:hAnsi="Liberation Serif"/>
                <w:color w:val="000000"/>
                <w:sz w:val="26"/>
                <w:szCs w:val="26"/>
              </w:rPr>
              <w:t>13. Доходы местного бюджета от использования и приватизации земельных участков.</w:t>
            </w:r>
          </w:p>
        </w:tc>
      </w:tr>
      <w:tr>
        <w:trPr>
          <w:trHeight w:val="4627" w:hRule="atLeast"/>
        </w:trPr>
        <w:tc>
          <w:tcPr>
            <w:tcW w:w="3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26"/>
                <w:szCs w:val="26"/>
              </w:rPr>
            </w:pPr>
            <w:r>
              <w:rPr>
                <w:rFonts w:cs="Liberation Serif" w:ascii="Liberation Serif" w:hAnsi="Liberation Serif"/>
                <w:sz w:val="26"/>
                <w:szCs w:val="26"/>
              </w:rPr>
              <w:t xml:space="preserve">Объем финансирования муниципальной программы по годам реализации, рублей </w:t>
            </w:r>
          </w:p>
        </w:tc>
        <w:tc>
          <w:tcPr>
            <w:tcW w:w="61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26"/>
                <w:szCs w:val="26"/>
              </w:rPr>
            </w:pPr>
            <w:r>
              <w:rPr>
                <w:rFonts w:cs="Liberation Serif" w:ascii="Liberation Serif" w:hAnsi="Liberation Serif"/>
                <w:sz w:val="26"/>
                <w:szCs w:val="26"/>
              </w:rPr>
              <w:t>ВСЕГО:                                                                                86 673 819,46 рублей                                                                                   в том числе:</w:t>
            </w:r>
          </w:p>
          <w:p>
            <w:pPr>
              <w:pStyle w:val="Normal"/>
              <w:widowControl w:val="false"/>
              <w:rPr>
                <w:rFonts w:ascii="Liberation Serif" w:hAnsi="Liberation Serif" w:cs="Liberation Serif"/>
                <w:color w:val="000000"/>
                <w:sz w:val="26"/>
                <w:szCs w:val="26"/>
              </w:rPr>
            </w:pPr>
            <w:r>
              <w:rPr>
                <w:rFonts w:cs="Liberation Serif" w:ascii="Liberation Serif" w:hAnsi="Liberation Serif"/>
                <w:color w:val="000000"/>
                <w:sz w:val="26"/>
                <w:szCs w:val="26"/>
              </w:rPr>
              <w:t xml:space="preserve">2020 год - 30 233 480,28 рублей, </w:t>
              <w:br/>
              <w:t xml:space="preserve">2021 год - 6 149 520,37 рублей, </w:t>
              <w:br/>
              <w:t xml:space="preserve">2022 год - 25 549 760,02 рублей, </w:t>
              <w:br/>
              <w:t xml:space="preserve">2023 год – 11 704 561,79 рублей, </w:t>
              <w:br/>
              <w:t xml:space="preserve">2024 год – 4 095 991,00 рублей, </w:t>
              <w:br/>
              <w:t xml:space="preserve">2025 год – 4 453 742,00 рублей, </w:t>
              <w:br/>
              <w:t>2026 год – 4 486 764,00 рублей</w:t>
            </w:r>
          </w:p>
          <w:p>
            <w:pPr>
              <w:pStyle w:val="Normal"/>
              <w:widowControl w:val="false"/>
              <w:rPr>
                <w:rFonts w:ascii="Liberation Serif" w:hAnsi="Liberation Serif" w:cs="Liberation Serif"/>
                <w:sz w:val="26"/>
                <w:szCs w:val="26"/>
              </w:rPr>
            </w:pPr>
            <w:r>
              <w:rPr>
                <w:rFonts w:cs="Liberation Serif" w:ascii="Liberation Serif" w:hAnsi="Liberation Serif"/>
                <w:sz w:val="26"/>
                <w:szCs w:val="26"/>
              </w:rPr>
              <w:t>из них:</w:t>
            </w:r>
          </w:p>
          <w:p>
            <w:pPr>
              <w:pStyle w:val="Normal"/>
              <w:widowControl w:val="false"/>
              <w:rPr>
                <w:rFonts w:ascii="Liberation Serif" w:hAnsi="Liberation Serif" w:cs="Liberation Serif"/>
                <w:sz w:val="26"/>
                <w:szCs w:val="26"/>
              </w:rPr>
            </w:pPr>
            <w:r>
              <w:rPr>
                <w:rFonts w:cs="Liberation Serif" w:ascii="Liberation Serif" w:hAnsi="Liberation Serif"/>
                <w:sz w:val="26"/>
                <w:szCs w:val="26"/>
              </w:rPr>
              <w:t>местный бюджет</w:t>
            </w:r>
          </w:p>
          <w:p>
            <w:pPr>
              <w:pStyle w:val="Normal"/>
              <w:widowControl w:val="false"/>
              <w:rPr>
                <w:rFonts w:ascii="Liberation Serif" w:hAnsi="Liberation Serif" w:cs="Liberation Serif"/>
                <w:sz w:val="26"/>
                <w:szCs w:val="26"/>
              </w:rPr>
            </w:pPr>
            <w:r>
              <w:rPr>
                <w:rFonts w:cs="Liberation Serif" w:ascii="Liberation Serif" w:hAnsi="Liberation Serif"/>
                <w:sz w:val="26"/>
                <w:szCs w:val="26"/>
              </w:rPr>
              <w:t>86 157 887,57 рублей</w:t>
            </w:r>
          </w:p>
          <w:p>
            <w:pPr>
              <w:pStyle w:val="Normal"/>
              <w:widowControl w:val="false"/>
              <w:rPr>
                <w:rFonts w:ascii="Liberation Serif" w:hAnsi="Liberation Serif" w:cs="Liberation Serif"/>
                <w:sz w:val="26"/>
                <w:szCs w:val="26"/>
              </w:rPr>
            </w:pPr>
            <w:r>
              <w:rPr>
                <w:rFonts w:cs="Liberation Serif" w:ascii="Liberation Serif" w:hAnsi="Liberation Serif"/>
                <w:sz w:val="26"/>
                <w:szCs w:val="26"/>
              </w:rPr>
              <w:t>в том числе:</w:t>
            </w:r>
          </w:p>
          <w:p>
            <w:pPr>
              <w:pStyle w:val="Normal"/>
              <w:widowControl w:val="false"/>
              <w:rPr>
                <w:rFonts w:ascii="Liberation Serif" w:hAnsi="Liberation Serif" w:cs="Liberation Serif"/>
                <w:color w:val="000000"/>
                <w:sz w:val="26"/>
                <w:szCs w:val="26"/>
              </w:rPr>
            </w:pPr>
            <w:r>
              <w:rPr>
                <w:rFonts w:cs="Liberation Serif" w:ascii="Liberation Serif" w:hAnsi="Liberation Serif"/>
                <w:color w:val="000000"/>
                <w:sz w:val="26"/>
                <w:szCs w:val="26"/>
              </w:rPr>
              <w:t xml:space="preserve">2020 год - 30 233 480,28 рублей, </w:t>
              <w:br/>
              <w:t xml:space="preserve">2021 год - 6 149 520,37 рублей, </w:t>
              <w:br/>
              <w:t xml:space="preserve">2022 год - 25 549 760,02 рублей, </w:t>
              <w:br/>
              <w:t xml:space="preserve">2023 год –11 188 629,90 рублей, </w:t>
              <w:br/>
              <w:t xml:space="preserve">2024 год - 4 095 991,00 рублей, </w:t>
              <w:br/>
              <w:t xml:space="preserve">2025 год - 4 453 742,00 рублей, </w:t>
              <w:br/>
              <w:t>2026 год – 4 486 764,00 рублей</w:t>
            </w:r>
          </w:p>
          <w:p>
            <w:pPr>
              <w:pStyle w:val="Normal"/>
              <w:widowControl w:val="false"/>
              <w:rPr>
                <w:rFonts w:ascii="Liberation Serif" w:hAnsi="Liberation Serif" w:cs="Liberation Serif"/>
                <w:sz w:val="26"/>
                <w:szCs w:val="26"/>
              </w:rPr>
            </w:pPr>
            <w:r>
              <w:rPr>
                <w:rFonts w:cs="Liberation Serif" w:ascii="Liberation Serif" w:hAnsi="Liberation Serif"/>
                <w:sz w:val="26"/>
                <w:szCs w:val="26"/>
              </w:rPr>
              <w:t>из них:</w:t>
            </w:r>
          </w:p>
          <w:p>
            <w:pPr>
              <w:pStyle w:val="Normal"/>
              <w:widowControl w:val="false"/>
              <w:rPr>
                <w:rFonts w:ascii="Liberation Serif" w:hAnsi="Liberation Serif" w:cs="Liberation Serif"/>
                <w:sz w:val="26"/>
                <w:szCs w:val="26"/>
              </w:rPr>
            </w:pPr>
            <w:r>
              <w:rPr>
                <w:rFonts w:cs="Liberation Serif" w:ascii="Liberation Serif" w:hAnsi="Liberation Serif"/>
                <w:sz w:val="26"/>
                <w:szCs w:val="26"/>
              </w:rPr>
              <w:t>областной бюджет</w:t>
            </w:r>
          </w:p>
          <w:p>
            <w:pPr>
              <w:pStyle w:val="Normal"/>
              <w:widowControl w:val="false"/>
              <w:rPr>
                <w:rFonts w:ascii="Liberation Serif" w:hAnsi="Liberation Serif" w:cs="Liberation Serif"/>
                <w:sz w:val="26"/>
                <w:szCs w:val="26"/>
              </w:rPr>
            </w:pPr>
            <w:r>
              <w:rPr>
                <w:rFonts w:cs="Liberation Serif" w:ascii="Liberation Serif" w:hAnsi="Liberation Serif"/>
                <w:sz w:val="26"/>
                <w:szCs w:val="26"/>
              </w:rPr>
              <w:t>515 931,89 рублей</w:t>
            </w:r>
          </w:p>
          <w:p>
            <w:pPr>
              <w:pStyle w:val="Normal"/>
              <w:widowControl w:val="false"/>
              <w:rPr>
                <w:rFonts w:ascii="Liberation Serif" w:hAnsi="Liberation Serif" w:cs="Liberation Serif"/>
                <w:sz w:val="26"/>
                <w:szCs w:val="26"/>
              </w:rPr>
            </w:pPr>
            <w:r>
              <w:rPr>
                <w:rFonts w:cs="Liberation Serif" w:ascii="Liberation Serif" w:hAnsi="Liberation Serif"/>
                <w:sz w:val="26"/>
                <w:szCs w:val="26"/>
              </w:rPr>
              <w:t>в том числе:</w:t>
            </w:r>
          </w:p>
          <w:p>
            <w:pPr>
              <w:pStyle w:val="Normal"/>
              <w:widowControl w:val="false"/>
              <w:rPr>
                <w:rFonts w:ascii="Liberation Serif" w:hAnsi="Liberation Serif" w:cs="Liberation Serif"/>
                <w:sz w:val="26"/>
                <w:szCs w:val="26"/>
              </w:rPr>
            </w:pPr>
            <w:r>
              <w:rPr>
                <w:rFonts w:cs="Liberation Serif" w:ascii="Liberation Serif" w:hAnsi="Liberation Serif"/>
                <w:color w:val="000000"/>
                <w:sz w:val="26"/>
                <w:szCs w:val="26"/>
              </w:rPr>
              <w:t xml:space="preserve">2020 год - 0,00 рублей, </w:t>
              <w:br/>
              <w:t xml:space="preserve">2021 год - 0,00 рублей, </w:t>
              <w:br/>
              <w:t xml:space="preserve">2022 год - 0,00 рублей, </w:t>
              <w:br/>
              <w:t xml:space="preserve">2023 год – 515 931,89 рублей, </w:t>
              <w:br/>
              <w:t xml:space="preserve">2024 год - 0,00 рублей, </w:t>
              <w:br/>
              <w:t xml:space="preserve">2025 год - 0,00 рублей, </w:t>
              <w:br/>
              <w:t>2026 год – 0,00 рублей</w:t>
            </w:r>
          </w:p>
        </w:tc>
      </w:tr>
      <w:tr>
        <w:trPr>
          <w:trHeight w:val="400" w:hRule="atLeast"/>
        </w:trPr>
        <w:tc>
          <w:tcPr>
            <w:tcW w:w="34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6"/>
                <w:szCs w:val="26"/>
              </w:rPr>
            </w:pPr>
            <w:r>
              <w:rPr>
                <w:rFonts w:ascii="Liberation Serif" w:hAnsi="Liberation Serif"/>
                <w:sz w:val="26"/>
                <w:szCs w:val="26"/>
              </w:rPr>
              <w:t>Адрес размещения муниципальной программы в сети Интернет</w:t>
            </w:r>
          </w:p>
        </w:tc>
        <w:tc>
          <w:tcPr>
            <w:tcW w:w="61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6"/>
                <w:szCs w:val="26"/>
              </w:rPr>
            </w:pPr>
            <w:hyperlink r:id="rId3">
              <w:r>
                <w:rPr>
                  <w:rStyle w:val="-"/>
                  <w:rFonts w:ascii="Liberation Serif" w:hAnsi="Liberation Serif"/>
                  <w:color w:val="auto"/>
                  <w:sz w:val="26"/>
                  <w:szCs w:val="26"/>
                  <w:u w:val="none"/>
                </w:rPr>
                <w:t>http://gorod-zarechny.ru/munitsipalnyie-programmyi/</w:t>
              </w:r>
            </w:hyperlink>
          </w:p>
        </w:tc>
      </w:tr>
    </w:tbl>
    <w:p>
      <w:pPr>
        <w:pStyle w:val="Normal"/>
        <w:ind w:firstLine="5704"/>
        <w:jc w:val="center"/>
        <w:rPr>
          <w:rFonts w:ascii="Liberation Serif" w:hAnsi="Liberation Serif"/>
          <w:sz w:val="27"/>
          <w:szCs w:val="27"/>
        </w:rPr>
      </w:pPr>
      <w:r>
        <w:rPr>
          <w:rFonts w:ascii="Liberation Serif" w:hAnsi="Liberation Serif"/>
          <w:sz w:val="27"/>
          <w:szCs w:val="27"/>
        </w:rPr>
      </w:r>
    </w:p>
    <w:p>
      <w:pPr>
        <w:pStyle w:val="Normal"/>
        <w:numPr>
          <w:ilvl w:val="0"/>
          <w:numId w:val="0"/>
        </w:numPr>
        <w:ind w:left="0" w:hanging="0"/>
        <w:jc w:val="center"/>
        <w:outlineLvl w:val="1"/>
        <w:rPr>
          <w:rFonts w:ascii="Liberation Serif" w:hAnsi="Liberation Serif"/>
          <w:b/>
          <w:sz w:val="26"/>
          <w:szCs w:val="26"/>
        </w:rPr>
      </w:pPr>
      <w:bookmarkStart w:id="1" w:name="Par210"/>
      <w:bookmarkEnd w:id="1"/>
      <w:r>
        <w:rPr>
          <w:rFonts w:ascii="Liberation Serif" w:hAnsi="Liberation Serif"/>
          <w:b/>
          <w:sz w:val="26"/>
          <w:szCs w:val="26"/>
        </w:rPr>
        <w:t>Раздел 1. Характеристика и анализ текущего состояния в сфере управления муниципальным имуществом, в сфере управления земельными ресурсами на территории городского округа Заречный</w:t>
      </w:r>
    </w:p>
    <w:p>
      <w:pPr>
        <w:pStyle w:val="Normal"/>
        <w:jc w:val="both"/>
        <w:rPr>
          <w:rFonts w:ascii="Liberation Serif" w:hAnsi="Liberation Serif"/>
          <w:b/>
          <w:sz w:val="26"/>
          <w:szCs w:val="26"/>
        </w:rPr>
      </w:pPr>
      <w:r>
        <w:rPr>
          <w:rFonts w:ascii="Liberation Serif" w:hAnsi="Liberation Serif"/>
          <w:b/>
          <w:sz w:val="26"/>
          <w:szCs w:val="26"/>
        </w:rPr>
      </w:r>
    </w:p>
    <w:p>
      <w:pPr>
        <w:pStyle w:val="Normal"/>
        <w:tabs>
          <w:tab w:val="clear" w:pos="708"/>
          <w:tab w:val="left" w:pos="0" w:leader="none"/>
        </w:tabs>
        <w:jc w:val="center"/>
        <w:rPr>
          <w:rFonts w:ascii="Liberation Serif" w:hAnsi="Liberation Serif"/>
          <w:b/>
          <w:sz w:val="26"/>
          <w:szCs w:val="26"/>
        </w:rPr>
      </w:pPr>
      <w:r>
        <w:rPr>
          <w:rFonts w:ascii="Liberation Serif" w:hAnsi="Liberation Serif"/>
          <w:b/>
          <w:sz w:val="26"/>
          <w:szCs w:val="26"/>
        </w:rPr>
        <w:t>Глава 1. Характеристика и анализ текущего состояния в сфере управления муниципальным имуществом</w:t>
      </w:r>
    </w:p>
    <w:p>
      <w:pPr>
        <w:pStyle w:val="Normal"/>
        <w:tabs>
          <w:tab w:val="clear" w:pos="708"/>
          <w:tab w:val="left" w:pos="0" w:leader="none"/>
        </w:tabs>
        <w:jc w:val="center"/>
        <w:rPr>
          <w:rFonts w:ascii="Liberation Serif" w:hAnsi="Liberation Serif"/>
          <w:b/>
          <w:sz w:val="26"/>
          <w:szCs w:val="26"/>
        </w:rPr>
      </w:pPr>
      <w:r>
        <w:rPr>
          <w:rFonts w:ascii="Liberation Serif" w:hAnsi="Liberation Serif"/>
          <w:b/>
          <w:sz w:val="26"/>
          <w:szCs w:val="26"/>
        </w:rPr>
      </w:r>
    </w:p>
    <w:p>
      <w:pPr>
        <w:pStyle w:val="Dktexleft"/>
        <w:spacing w:beforeAutospacing="0" w:before="0" w:afterAutospacing="0" w:after="0"/>
        <w:ind w:firstLine="720"/>
        <w:jc w:val="both"/>
        <w:rPr>
          <w:rFonts w:ascii="Liberation Serif" w:hAnsi="Liberation Serif"/>
          <w:sz w:val="26"/>
          <w:szCs w:val="26"/>
        </w:rPr>
      </w:pPr>
      <w:r>
        <w:rPr>
          <w:rFonts w:ascii="Liberation Serif" w:hAnsi="Liberation Serif"/>
          <w:sz w:val="26"/>
          <w:szCs w:val="26"/>
        </w:rPr>
        <w:t xml:space="preserve">Федеральным законом от 06 октября 2003 года №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муниципальным имуществом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городским округом Заречный. </w:t>
      </w:r>
    </w:p>
    <w:p>
      <w:pPr>
        <w:pStyle w:val="Dktexleft"/>
        <w:spacing w:beforeAutospacing="0" w:before="0" w:afterAutospacing="0" w:after="0"/>
        <w:ind w:firstLine="720"/>
        <w:jc w:val="both"/>
        <w:rPr>
          <w:rFonts w:ascii="Liberation Serif" w:hAnsi="Liberation Serif"/>
          <w:sz w:val="26"/>
          <w:szCs w:val="26"/>
        </w:rPr>
      </w:pPr>
      <w:r>
        <w:rPr>
          <w:rFonts w:ascii="Liberation Serif" w:hAnsi="Liberation Serif"/>
          <w:sz w:val="26"/>
          <w:szCs w:val="26"/>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городского округа, в том числе извлечение дохода, в целях наиболее полного покрытия расходных обязательств и планов развития городского округа Заречный.</w:t>
      </w:r>
    </w:p>
    <w:p>
      <w:pPr>
        <w:pStyle w:val="Normal"/>
        <w:ind w:right="-143" w:firstLine="709"/>
        <w:jc w:val="both"/>
        <w:rPr>
          <w:rFonts w:ascii="Liberation Serif" w:hAnsi="Liberation Serif"/>
          <w:sz w:val="26"/>
          <w:szCs w:val="26"/>
        </w:rPr>
      </w:pPr>
      <w:r>
        <w:rPr>
          <w:rFonts w:ascii="Liberation Serif" w:hAnsi="Liberation Serif"/>
          <w:sz w:val="26"/>
          <w:szCs w:val="26"/>
        </w:rPr>
        <w:t xml:space="preserve">По состоянию на 31.08.2019 года в Реестре объектов муниципального имущества городского округа Заречный значится 1050 объектов недвижимости (305 объектов нежилого фонда, 745 объектов коммунального хозяйства), общей площадью 759,6 тыс. кв.м., 11995 объектов движимого имущества. Балансовая стоимость имущества городского округа Заречный составляет около 1476,9 млн. руб. Городской округ Заречный является учредителем 27 муниципальных учреждений и 6 муниципальных унитарных предприятий. </w:t>
      </w:r>
    </w:p>
    <w:p>
      <w:pPr>
        <w:pStyle w:val="Normal"/>
        <w:ind w:firstLine="709"/>
        <w:jc w:val="both"/>
        <w:rPr>
          <w:rFonts w:ascii="Liberation Serif" w:hAnsi="Liberation Serif"/>
          <w:sz w:val="26"/>
          <w:szCs w:val="26"/>
        </w:rPr>
      </w:pPr>
      <w:r>
        <w:rPr>
          <w:rFonts w:ascii="Liberation Serif" w:hAnsi="Liberation Serif"/>
          <w:sz w:val="26"/>
          <w:szCs w:val="26"/>
        </w:rPr>
        <w:t>С 2000 года проходит процесс регистрации права собственности городского округа Заречный на объекты недвижимости. В Управлении Федеральной службы государственной регистрации, кадастра и картографии по Свердловской области зарегистрировано право собственности городского округа Заречный на 770</w:t>
      </w:r>
      <w:r>
        <w:rPr>
          <w:rFonts w:ascii="Liberation Serif" w:hAnsi="Liberation Serif"/>
          <w:color w:val="FF0000"/>
          <w:sz w:val="26"/>
          <w:szCs w:val="26"/>
        </w:rPr>
        <w:t xml:space="preserve"> </w:t>
      </w:r>
      <w:r>
        <w:rPr>
          <w:rFonts w:ascii="Liberation Serif" w:hAnsi="Liberation Serif"/>
          <w:sz w:val="26"/>
          <w:szCs w:val="26"/>
        </w:rPr>
        <w:t>объектов, 155 объектов требуют постановки на государственный кадастровый учет, государственной регистрации прав.</w:t>
      </w:r>
    </w:p>
    <w:p>
      <w:pPr>
        <w:pStyle w:val="Normal"/>
        <w:ind w:firstLine="709"/>
        <w:jc w:val="both"/>
        <w:rPr>
          <w:rFonts w:ascii="Liberation Serif" w:hAnsi="Liberation Serif"/>
          <w:sz w:val="26"/>
          <w:szCs w:val="26"/>
        </w:rPr>
      </w:pPr>
      <w:r>
        <w:rPr>
          <w:rFonts w:ascii="Liberation Serif" w:hAnsi="Liberation Serif"/>
          <w:sz w:val="26"/>
          <w:szCs w:val="26"/>
        </w:rPr>
        <w:t>За период с 2015 года выявлено около 188 бесхозяйных объектов (в т.ч. 54 объекта теплоснабжения, 38 объектов газоснабжения, 43 объекта водоотведения, водоснабжения, 38 объектов электроснабжения 9 – помещений), на такие объекты должно быть оформлено землеустроительное дело, получен кадастровый паспорт - документы, подтверждающие факт существования объекта недвижимости. Право собственности городского округа Заречный признано</w:t>
      </w:r>
      <w:r>
        <w:rPr>
          <w:rFonts w:ascii="Liberation Serif" w:hAnsi="Liberation Serif"/>
          <w:color w:val="FF0000"/>
          <w:sz w:val="26"/>
          <w:szCs w:val="26"/>
        </w:rPr>
        <w:t xml:space="preserve"> </w:t>
      </w:r>
      <w:r>
        <w:rPr>
          <w:rFonts w:ascii="Liberation Serif" w:hAnsi="Liberation Serif"/>
          <w:sz w:val="26"/>
          <w:szCs w:val="26"/>
        </w:rPr>
        <w:t>на 10 бесхозяйных объектов теплоснабжения, 36 бесхозяйных объектов электроснабжения, 9 бесхозяйных помещений (гаражные боксы), что позволило получить дополнительный доход от сдачи оформленного имущества в аренду в размере 2677,8 млн. руб. Поставлены на учет в качестве бесхозяйных 57 объектов. 76 объектов требуют постановки на государственный кадастровый учет, постановки на учет в качестве бесхозяйных, регистрации права муниципальной собственности.</w:t>
      </w:r>
    </w:p>
    <w:p>
      <w:pPr>
        <w:pStyle w:val="Normal"/>
        <w:ind w:firstLine="709"/>
        <w:jc w:val="both"/>
        <w:rPr>
          <w:rFonts w:ascii="Liberation Serif" w:hAnsi="Liberation Serif"/>
          <w:sz w:val="26"/>
          <w:szCs w:val="26"/>
        </w:rPr>
      </w:pPr>
      <w:r>
        <w:rPr>
          <w:rFonts w:ascii="Liberation Serif" w:hAnsi="Liberation Serif"/>
          <w:sz w:val="26"/>
          <w:szCs w:val="26"/>
        </w:rPr>
        <w:t xml:space="preserve">Эффективное использование и вовлечение в хозяйственный оборот объектов недвижимости не может быть осуществлено без построения целостной системы учета таких объектов, а также их правообладателей. Необходима работа по совершенствованию системы автоматизированного учета муниципального имущества, содержащей полную и достоверную информацию обо всех объектах муниципальной собственности на территории округа. В связи с этим необходимо приобретение дополнительных модулей для программного комплекса, по учету муниципального имущества, его обновление и техническое обслуживание. </w:t>
      </w:r>
    </w:p>
    <w:p>
      <w:pPr>
        <w:pStyle w:val="Normal"/>
        <w:ind w:firstLine="709"/>
        <w:jc w:val="both"/>
        <w:rPr>
          <w:rFonts w:ascii="Liberation Serif" w:hAnsi="Liberation Serif"/>
          <w:sz w:val="26"/>
          <w:szCs w:val="26"/>
        </w:rPr>
      </w:pPr>
      <w:r>
        <w:rPr>
          <w:rFonts w:ascii="Liberation Serif" w:hAnsi="Liberation Serif"/>
          <w:sz w:val="26"/>
          <w:szCs w:val="26"/>
        </w:rPr>
        <w:t xml:space="preserve">От эффективности управления и распоряжения муниципальным имуществом в значительной степени зависят объёмы поступлений в бюджет городского округа Заречный. Динамика поступлений за последние годы выглядит следующим образом: </w:t>
      </w:r>
    </w:p>
    <w:p>
      <w:pPr>
        <w:pStyle w:val="Normal"/>
        <w:ind w:firstLine="709"/>
        <w:jc w:val="both"/>
        <w:rPr>
          <w:rFonts w:ascii="Liberation Serif" w:hAnsi="Liberation Serif"/>
          <w:sz w:val="26"/>
          <w:szCs w:val="26"/>
        </w:rPr>
      </w:pPr>
      <w:r>
        <w:rPr>
          <w:rFonts w:ascii="Liberation Serif" w:hAnsi="Liberation Serif"/>
          <w:sz w:val="26"/>
          <w:szCs w:val="26"/>
        </w:rPr>
      </w:r>
    </w:p>
    <w:tbl>
      <w:tblPr>
        <w:tblW w:w="1003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87"/>
        <w:gridCol w:w="3388"/>
        <w:gridCol w:w="1132"/>
        <w:gridCol w:w="1134"/>
        <w:gridCol w:w="1264"/>
        <w:gridCol w:w="1263"/>
        <w:gridCol w:w="1262"/>
      </w:tblGrid>
      <w:tr>
        <w:trPr>
          <w:trHeight w:val="131" w:hRule="atLeast"/>
        </w:trPr>
        <w:tc>
          <w:tcPr>
            <w:tcW w:w="5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6"/>
                <w:szCs w:val="26"/>
              </w:rPr>
            </w:pPr>
            <w:r>
              <w:rPr>
                <w:rFonts w:ascii="Liberation Serif" w:hAnsi="Liberation Serif"/>
                <w:b/>
                <w:sz w:val="26"/>
                <w:szCs w:val="26"/>
              </w:rPr>
              <w:t>№</w:t>
            </w:r>
          </w:p>
          <w:p>
            <w:pPr>
              <w:pStyle w:val="Normal"/>
              <w:widowControl w:val="false"/>
              <w:jc w:val="center"/>
              <w:rPr>
                <w:rFonts w:ascii="Liberation Serif" w:hAnsi="Liberation Serif"/>
                <w:b/>
                <w:sz w:val="26"/>
                <w:szCs w:val="26"/>
              </w:rPr>
            </w:pPr>
            <w:r>
              <w:rPr>
                <w:rFonts w:ascii="Liberation Serif" w:hAnsi="Liberation Serif"/>
                <w:b/>
                <w:sz w:val="26"/>
                <w:szCs w:val="26"/>
              </w:rPr>
              <w:t>п/п</w:t>
            </w:r>
          </w:p>
        </w:tc>
        <w:tc>
          <w:tcPr>
            <w:tcW w:w="338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b/>
                <w:sz w:val="26"/>
                <w:szCs w:val="26"/>
              </w:rPr>
            </w:pPr>
            <w:r>
              <w:rPr>
                <w:rFonts w:ascii="Liberation Serif" w:hAnsi="Liberation Serif"/>
                <w:b/>
                <w:sz w:val="26"/>
                <w:szCs w:val="26"/>
              </w:rPr>
              <w:t>Виды доходов</w:t>
            </w:r>
          </w:p>
        </w:tc>
        <w:tc>
          <w:tcPr>
            <w:tcW w:w="605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b/>
                <w:sz w:val="26"/>
                <w:szCs w:val="26"/>
              </w:rPr>
            </w:pPr>
            <w:r>
              <w:rPr>
                <w:rFonts w:ascii="Liberation Serif" w:hAnsi="Liberation Serif"/>
                <w:b/>
                <w:sz w:val="26"/>
                <w:szCs w:val="26"/>
              </w:rPr>
              <w:t>Поступления в бюджет городского округа,</w:t>
            </w:r>
          </w:p>
          <w:p>
            <w:pPr>
              <w:pStyle w:val="Normal"/>
              <w:widowControl w:val="false"/>
              <w:jc w:val="center"/>
              <w:rPr>
                <w:rFonts w:ascii="Liberation Serif" w:hAnsi="Liberation Serif"/>
                <w:b/>
                <w:sz w:val="26"/>
                <w:szCs w:val="26"/>
              </w:rPr>
            </w:pPr>
            <w:r>
              <w:rPr>
                <w:rFonts w:ascii="Liberation Serif" w:hAnsi="Liberation Serif"/>
                <w:b/>
                <w:sz w:val="26"/>
                <w:szCs w:val="26"/>
              </w:rPr>
              <w:t xml:space="preserve"> </w:t>
            </w:r>
            <w:r>
              <w:rPr>
                <w:rFonts w:ascii="Liberation Serif" w:hAnsi="Liberation Serif"/>
                <w:b/>
                <w:sz w:val="26"/>
                <w:szCs w:val="26"/>
              </w:rPr>
              <w:t>тыс. руб.</w:t>
            </w:r>
          </w:p>
        </w:tc>
      </w:tr>
      <w:tr>
        <w:trPr>
          <w:trHeight w:val="318" w:hRule="atLeast"/>
        </w:trPr>
        <w:tc>
          <w:tcPr>
            <w:tcW w:w="58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b/>
                <w:sz w:val="26"/>
                <w:szCs w:val="26"/>
              </w:rPr>
            </w:pPr>
            <w:r>
              <w:rPr>
                <w:rFonts w:ascii="Liberation Serif" w:hAnsi="Liberation Serif"/>
                <w:b/>
                <w:sz w:val="26"/>
                <w:szCs w:val="26"/>
              </w:rPr>
            </w:r>
          </w:p>
        </w:tc>
        <w:tc>
          <w:tcPr>
            <w:tcW w:w="338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Liberation Serif" w:hAnsi="Liberation Serif"/>
                <w:b/>
                <w:sz w:val="26"/>
                <w:szCs w:val="26"/>
              </w:rPr>
            </w:pPr>
            <w:r>
              <w:rPr>
                <w:rFonts w:ascii="Liberation Serif" w:hAnsi="Liberation Serif"/>
                <w:b/>
                <w:sz w:val="26"/>
                <w:szCs w:val="26"/>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b/>
                <w:sz w:val="26"/>
                <w:szCs w:val="26"/>
              </w:rPr>
            </w:pPr>
            <w:r>
              <w:rPr>
                <w:rFonts w:ascii="Liberation Serif" w:hAnsi="Liberation Serif"/>
                <w:b/>
                <w:sz w:val="26"/>
                <w:szCs w:val="26"/>
              </w:rPr>
              <w:t>2015 год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b/>
                <w:sz w:val="26"/>
                <w:szCs w:val="26"/>
              </w:rPr>
            </w:pPr>
            <w:r>
              <w:rPr>
                <w:rFonts w:ascii="Liberation Serif" w:hAnsi="Liberation Serif"/>
                <w:b/>
                <w:sz w:val="26"/>
                <w:szCs w:val="26"/>
              </w:rPr>
              <w:t>2016 год</w:t>
            </w:r>
          </w:p>
        </w:tc>
        <w:tc>
          <w:tcPr>
            <w:tcW w:w="12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b/>
                <w:sz w:val="26"/>
                <w:szCs w:val="26"/>
              </w:rPr>
            </w:pPr>
            <w:r>
              <w:rPr>
                <w:rFonts w:ascii="Liberation Serif" w:hAnsi="Liberation Serif"/>
                <w:b/>
                <w:sz w:val="26"/>
                <w:szCs w:val="26"/>
              </w:rPr>
              <w:t>2017 год</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b/>
                <w:sz w:val="26"/>
                <w:szCs w:val="26"/>
              </w:rPr>
            </w:pPr>
            <w:r>
              <w:rPr>
                <w:rFonts w:ascii="Liberation Serif" w:hAnsi="Liberation Serif"/>
                <w:b/>
                <w:sz w:val="26"/>
                <w:szCs w:val="26"/>
              </w:rPr>
              <w:t>2018 год</w:t>
            </w:r>
          </w:p>
        </w:tc>
        <w:tc>
          <w:tcPr>
            <w:tcW w:w="1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b/>
                <w:sz w:val="26"/>
                <w:szCs w:val="26"/>
              </w:rPr>
            </w:pPr>
            <w:r>
              <w:rPr>
                <w:rFonts w:ascii="Liberation Serif" w:hAnsi="Liberation Serif"/>
                <w:b/>
                <w:sz w:val="26"/>
                <w:szCs w:val="26"/>
              </w:rPr>
              <w:t xml:space="preserve">8 мес. 2019 год </w:t>
            </w:r>
          </w:p>
        </w:tc>
      </w:tr>
      <w:tr>
        <w:trPr/>
        <w:tc>
          <w:tcPr>
            <w:tcW w:w="5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6"/>
                <w:szCs w:val="26"/>
              </w:rPr>
            </w:pPr>
            <w:r>
              <w:rPr>
                <w:rFonts w:ascii="Liberation Serif" w:hAnsi="Liberation Serif"/>
                <w:sz w:val="26"/>
                <w:szCs w:val="26"/>
              </w:rPr>
              <w:t>1.</w:t>
            </w:r>
          </w:p>
        </w:tc>
        <w:tc>
          <w:tcPr>
            <w:tcW w:w="33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6"/>
                <w:szCs w:val="26"/>
              </w:rPr>
            </w:pPr>
            <w:r>
              <w:rPr>
                <w:rFonts w:ascii="Liberation Serif" w:hAnsi="Liberation Serif"/>
                <w:sz w:val="26"/>
                <w:szCs w:val="26"/>
              </w:rPr>
              <w:t>Доходы от реализации имущества</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9619,8</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8861,8</w:t>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23250,9</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26423,1</w:t>
            </w:r>
          </w:p>
        </w:tc>
        <w:tc>
          <w:tcPr>
            <w:tcW w:w="1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15928,0</w:t>
            </w:r>
          </w:p>
        </w:tc>
      </w:tr>
      <w:tr>
        <w:trPr>
          <w:trHeight w:val="992" w:hRule="atLeast"/>
        </w:trPr>
        <w:tc>
          <w:tcPr>
            <w:tcW w:w="5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sz w:val="26"/>
                <w:szCs w:val="26"/>
              </w:rPr>
            </w:pPr>
            <w:r>
              <w:rPr>
                <w:rFonts w:ascii="Liberation Serif" w:hAnsi="Liberation Serif"/>
                <w:sz w:val="26"/>
                <w:szCs w:val="26"/>
              </w:rPr>
              <w:t>2.</w:t>
            </w:r>
          </w:p>
        </w:tc>
        <w:tc>
          <w:tcPr>
            <w:tcW w:w="33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6"/>
                <w:szCs w:val="26"/>
              </w:rPr>
            </w:pPr>
            <w:r>
              <w:rPr>
                <w:rFonts w:ascii="Liberation Serif" w:hAnsi="Liberation Serif"/>
                <w:sz w:val="26"/>
                <w:szCs w:val="26"/>
              </w:rPr>
              <w:t xml:space="preserve">Доходы от аренды имущества, концессии, доверительного управления </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15273,9</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11335,3</w:t>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5681,4</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12126,1</w:t>
            </w:r>
          </w:p>
        </w:tc>
        <w:tc>
          <w:tcPr>
            <w:tcW w:w="1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3265,5</w:t>
            </w:r>
          </w:p>
        </w:tc>
      </w:tr>
      <w:tr>
        <w:trPr>
          <w:trHeight w:val="284" w:hRule="atLeast"/>
        </w:trPr>
        <w:tc>
          <w:tcPr>
            <w:tcW w:w="5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r>
          </w:p>
        </w:tc>
        <w:tc>
          <w:tcPr>
            <w:tcW w:w="33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ИТОГО:</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24893,7</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20197,1</w:t>
            </w:r>
          </w:p>
        </w:tc>
        <w:tc>
          <w:tcPr>
            <w:tcW w:w="1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28932,3</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38549,2</w:t>
            </w:r>
          </w:p>
        </w:tc>
        <w:tc>
          <w:tcPr>
            <w:tcW w:w="1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6"/>
                <w:szCs w:val="26"/>
              </w:rPr>
            </w:pPr>
            <w:r>
              <w:rPr>
                <w:rFonts w:ascii="Liberation Serif" w:hAnsi="Liberation Serif"/>
                <w:sz w:val="26"/>
                <w:szCs w:val="26"/>
              </w:rPr>
              <w:t>19193,5</w:t>
            </w:r>
          </w:p>
        </w:tc>
      </w:tr>
    </w:tbl>
    <w:p>
      <w:pPr>
        <w:pStyle w:val="Normal"/>
        <w:ind w:firstLine="709"/>
        <w:jc w:val="both"/>
        <w:rPr>
          <w:rFonts w:ascii="Liberation Serif" w:hAnsi="Liberation Serif"/>
        </w:rPr>
      </w:pPr>
      <w:r>
        <w:rPr>
          <w:rFonts w:ascii="Liberation Serif" w:hAnsi="Liberation Serif"/>
        </w:rPr>
      </w:r>
    </w:p>
    <w:p>
      <w:pPr>
        <w:pStyle w:val="Normal"/>
        <w:ind w:firstLine="709"/>
        <w:jc w:val="both"/>
        <w:rPr>
          <w:rFonts w:ascii="Liberation Serif" w:hAnsi="Liberation Serif"/>
          <w:sz w:val="26"/>
          <w:szCs w:val="26"/>
        </w:rPr>
      </w:pPr>
      <w:r>
        <w:rPr>
          <w:rFonts w:ascii="Liberation Serif" w:hAnsi="Liberation Serif"/>
          <w:sz w:val="26"/>
          <w:szCs w:val="26"/>
        </w:rPr>
        <w:t>Администрация городского округа Заречный осуществляет свою деятельность в качестве арендодателя муниципального имущества в соответствии с Федеральным законом от 26 июля 2006 года № 135-ФЗ «О защите конкуренции». По состоянию на 31.08.2019 заключено 38 договоров</w:t>
      </w:r>
      <w:r>
        <w:rPr>
          <w:rFonts w:ascii="Liberation Serif" w:hAnsi="Liberation Serif"/>
          <w:color w:val="FF0000"/>
          <w:sz w:val="26"/>
          <w:szCs w:val="26"/>
        </w:rPr>
        <w:t xml:space="preserve"> </w:t>
      </w:r>
      <w:r>
        <w:rPr>
          <w:rFonts w:ascii="Liberation Serif" w:hAnsi="Liberation Serif"/>
          <w:sz w:val="26"/>
          <w:szCs w:val="26"/>
        </w:rPr>
        <w:t xml:space="preserve">аренды муниципального имущества городского округа Заречный. </w:t>
      </w:r>
    </w:p>
    <w:p>
      <w:pPr>
        <w:pStyle w:val="Normal"/>
        <w:ind w:firstLine="709"/>
        <w:jc w:val="both"/>
        <w:rPr>
          <w:rFonts w:ascii="Liberation Serif" w:hAnsi="Liberation Serif"/>
          <w:sz w:val="26"/>
          <w:szCs w:val="26"/>
        </w:rPr>
      </w:pPr>
      <w:r>
        <w:rPr>
          <w:rFonts w:ascii="Liberation Serif" w:hAnsi="Liberation Serif"/>
          <w:sz w:val="26"/>
          <w:szCs w:val="26"/>
        </w:rPr>
        <w:t xml:space="preserve">В соответствии с Федеральным законом от 21 декабря 2001 года № 178-ФЗ в планы приватизации муниципального имущества в 2015-2019 годах включены 17 объектов муниципальной собственности городского округа Заречный, подлежащих продаже на торгах, реализовано 1 здание и 11 помещений. Общая площадь приватизированных объектов составляет 205,1 кв. м. </w:t>
      </w:r>
    </w:p>
    <w:p>
      <w:pPr>
        <w:pStyle w:val="Normal"/>
        <w:suppressAutoHyphens w:val="true"/>
        <w:ind w:firstLine="709"/>
        <w:jc w:val="both"/>
        <w:rPr>
          <w:rFonts w:ascii="Liberation Serif" w:hAnsi="Liberation Serif"/>
          <w:sz w:val="26"/>
          <w:szCs w:val="26"/>
        </w:rPr>
      </w:pPr>
      <w:r>
        <w:rPr>
          <w:rFonts w:ascii="Liberation Serif" w:hAnsi="Liberation Serif"/>
          <w:sz w:val="26"/>
          <w:szCs w:val="26"/>
        </w:rPr>
        <w:t>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 приватизация нежилых помещений путем предоставления преимущественного права субъектам малого и среднего предпринимательства на приобретение арендуемого ими имущества. С начала 2015 года с арендаторами муниципального имущества заключено 13</w:t>
      </w:r>
      <w:r>
        <w:rPr>
          <w:rFonts w:ascii="Liberation Serif" w:hAnsi="Liberation Serif"/>
          <w:color w:val="FF0000"/>
          <w:sz w:val="26"/>
          <w:szCs w:val="26"/>
        </w:rPr>
        <w:t xml:space="preserve"> </w:t>
      </w:r>
      <w:r>
        <w:rPr>
          <w:rFonts w:ascii="Liberation Serif" w:hAnsi="Liberation Serif"/>
          <w:sz w:val="26"/>
          <w:szCs w:val="26"/>
        </w:rPr>
        <w:t>договоров купли-продажи. Площадь выкупаемых помещений составила 2169,7 кв. м, выкупная цена имущества без учёта НДС – 20,7 млн. рублей. В сфере управления и распоряжения муниципальным имуществом городского округа Заречный существуют следующие проблемы:</w:t>
      </w:r>
    </w:p>
    <w:p>
      <w:pPr>
        <w:pStyle w:val="Normal"/>
        <w:ind w:firstLine="709"/>
        <w:jc w:val="both"/>
        <w:rPr>
          <w:rFonts w:ascii="Liberation Serif" w:hAnsi="Liberation Serif"/>
          <w:sz w:val="26"/>
          <w:szCs w:val="26"/>
        </w:rPr>
      </w:pPr>
      <w:r>
        <w:rPr>
          <w:rFonts w:ascii="Liberation Serif" w:hAnsi="Liberation Serif"/>
          <w:sz w:val="26"/>
          <w:szCs w:val="26"/>
        </w:rPr>
        <w:t>1) наличие объектов недвижимого имущества, в отношении которых постановка на государственный кадастровый учёт не проведена;</w:t>
      </w:r>
    </w:p>
    <w:p>
      <w:pPr>
        <w:pStyle w:val="Normal"/>
        <w:ind w:firstLine="709"/>
        <w:jc w:val="both"/>
        <w:rPr>
          <w:rFonts w:ascii="Liberation Serif" w:hAnsi="Liberation Serif"/>
          <w:sz w:val="26"/>
          <w:szCs w:val="26"/>
        </w:rPr>
      </w:pPr>
      <w:r>
        <w:rPr>
          <w:rFonts w:ascii="Liberation Serif" w:hAnsi="Liberation Serif"/>
          <w:sz w:val="26"/>
          <w:szCs w:val="26"/>
        </w:rPr>
        <w:t>2) наличие объектов недвижимого имущества, в отношении которых имеется техническая документация, но требуется обновление и уточнение технических характеристик объектов, адресной части, наименований объектов, площади (протяженности) и т.д.;</w:t>
      </w:r>
    </w:p>
    <w:p>
      <w:pPr>
        <w:pStyle w:val="Normal"/>
        <w:ind w:firstLine="709"/>
        <w:jc w:val="both"/>
        <w:rPr>
          <w:rFonts w:ascii="Liberation Serif" w:hAnsi="Liberation Serif"/>
          <w:sz w:val="26"/>
          <w:szCs w:val="26"/>
        </w:rPr>
      </w:pPr>
      <w:r>
        <w:rPr>
          <w:rFonts w:ascii="Liberation Serif" w:hAnsi="Liberation Serif"/>
          <w:sz w:val="26"/>
          <w:szCs w:val="26"/>
        </w:rPr>
        <w:t>3) наличие недвижимого имущества, в отношении которого право собственности городского округа Заречный не зарегистрировано;</w:t>
      </w:r>
    </w:p>
    <w:p>
      <w:pPr>
        <w:pStyle w:val="Normal"/>
        <w:ind w:firstLine="709"/>
        <w:jc w:val="both"/>
        <w:rPr>
          <w:rFonts w:ascii="Liberation Serif" w:hAnsi="Liberation Serif"/>
          <w:sz w:val="26"/>
          <w:szCs w:val="26"/>
        </w:rPr>
      </w:pPr>
      <w:r>
        <w:rPr>
          <w:rFonts w:ascii="Liberation Serif" w:hAnsi="Liberation Serif"/>
          <w:sz w:val="26"/>
          <w:szCs w:val="26"/>
        </w:rPr>
        <w:t>4) наличие недвижимого имущества, в отношении которого не зарегистрировано право оперативного управления, хозяйственного ведения;</w:t>
      </w:r>
    </w:p>
    <w:p>
      <w:pPr>
        <w:pStyle w:val="Normal"/>
        <w:ind w:firstLine="709"/>
        <w:jc w:val="both"/>
        <w:rPr>
          <w:rFonts w:ascii="Liberation Serif" w:hAnsi="Liberation Serif"/>
          <w:sz w:val="26"/>
          <w:szCs w:val="26"/>
        </w:rPr>
      </w:pPr>
      <w:r>
        <w:rPr>
          <w:rFonts w:ascii="Liberation Serif" w:hAnsi="Liberation Serif"/>
          <w:sz w:val="26"/>
          <w:szCs w:val="26"/>
        </w:rPr>
        <w:t>5) наличие на территории городского округа Заречный бесхозяйных объектов, которые необходимо оформлять в муниципальную собственность;</w:t>
      </w:r>
    </w:p>
    <w:p>
      <w:pPr>
        <w:pStyle w:val="Normal"/>
        <w:ind w:firstLine="709"/>
        <w:jc w:val="both"/>
        <w:rPr>
          <w:rFonts w:ascii="Liberation Serif" w:hAnsi="Liberation Serif"/>
          <w:sz w:val="26"/>
          <w:szCs w:val="26"/>
        </w:rPr>
      </w:pPr>
      <w:r>
        <w:rPr>
          <w:rFonts w:ascii="Liberation Serif" w:hAnsi="Liberation Serif"/>
          <w:sz w:val="26"/>
          <w:szCs w:val="26"/>
        </w:rPr>
        <w:t>6) адаптация нового программного обеспечения по ведению Реестра объектов муниципального имущества городского округа Заречный.</w:t>
      </w:r>
    </w:p>
    <w:p>
      <w:pPr>
        <w:pStyle w:val="Normal"/>
        <w:ind w:firstLine="709"/>
        <w:jc w:val="both"/>
        <w:rPr>
          <w:rFonts w:ascii="Liberation Serif" w:hAnsi="Liberation Serif"/>
          <w:sz w:val="26"/>
          <w:szCs w:val="26"/>
        </w:rPr>
      </w:pPr>
      <w:r>
        <w:rPr>
          <w:rFonts w:ascii="Liberation Serif" w:hAnsi="Liberation Serif"/>
          <w:sz w:val="26"/>
          <w:szCs w:val="26"/>
        </w:rPr>
        <w:t>7) наличие значительного количества муниципальных жилых и нежилых помещений, находящихся в неудовлетворительном техническом состоянии, в отношении которых необходимо проводить ремонт.</w:t>
      </w:r>
    </w:p>
    <w:p>
      <w:pPr>
        <w:pStyle w:val="Normal"/>
        <w:ind w:firstLine="709"/>
        <w:jc w:val="both"/>
        <w:rPr>
          <w:rFonts w:ascii="Liberation Serif" w:hAnsi="Liberation Serif"/>
          <w:sz w:val="26"/>
          <w:szCs w:val="26"/>
          <w:lang w:eastAsia="ar-SA"/>
        </w:rPr>
      </w:pPr>
      <w:r>
        <w:rPr>
          <w:rFonts w:ascii="Liberation Serif" w:hAnsi="Liberation Serif"/>
          <w:sz w:val="26"/>
          <w:szCs w:val="26"/>
        </w:rPr>
        <w:t xml:space="preserve">Данная проблема возникла в результате того, что значительная часть помещений, находящихся в собственности городского округа Заречный, расположена в жилых домах и зданиях, построенных более 25 лет назад, в которых не проводился капитальный ремонт, что привело к старению и ветшанию как жилого, так и нежилого фонда. Следствием этого может являться отсутствие возможности обеспечить муниципальные органы и учреждения необходимым имуществом для </w:t>
      </w:r>
      <w:r>
        <w:rPr>
          <w:rFonts w:ascii="Liberation Serif" w:hAnsi="Liberation Serif"/>
          <w:sz w:val="26"/>
          <w:szCs w:val="26"/>
          <w:lang w:eastAsia="ar-SA"/>
        </w:rPr>
        <w:t>решения вопросов местного значения и предоставления качественных услуг населению, а также снижение спроса на предлагаемые к сдаче в аренду помещения. Что в свою очередь влечет за собой снижение неналоговых доходов бюджета городского округа Заречный в части неполучения арендной платы, обеспечивающих расходные обязательства городского округа, а также увеличение объема средств бюджета на возмещение расходов по содержанию и оплате коммунальных услуг.</w:t>
      </w:r>
    </w:p>
    <w:p>
      <w:pPr>
        <w:pStyle w:val="Normal"/>
        <w:ind w:firstLine="709"/>
        <w:jc w:val="both"/>
        <w:rPr>
          <w:rFonts w:ascii="Liberation Serif" w:hAnsi="Liberation Serif"/>
          <w:sz w:val="26"/>
          <w:szCs w:val="26"/>
        </w:rPr>
      </w:pPr>
      <w:r>
        <w:rPr>
          <w:rFonts w:ascii="Liberation Serif" w:hAnsi="Liberation Serif"/>
          <w:sz w:val="26"/>
          <w:szCs w:val="26"/>
        </w:rPr>
        <w:t xml:space="preserve">В городском округе Заречный осуществляют финансово-хозяйственную деятельность 7 муниципальных унитарных предприятия. Два муниципальных унитарных предприятия находятся на стадии ликвидации, по одному принято решение об исключении из реестра юридических лиц, еще по одному начато конкурсное производство. </w:t>
      </w:r>
    </w:p>
    <w:p>
      <w:pPr>
        <w:pStyle w:val="Normal"/>
        <w:ind w:firstLine="709"/>
        <w:jc w:val="both"/>
        <w:rPr>
          <w:rFonts w:ascii="Liberation Serif" w:hAnsi="Liberation Serif"/>
          <w:sz w:val="26"/>
          <w:szCs w:val="26"/>
        </w:rPr>
      </w:pPr>
      <w:r>
        <w:rPr>
          <w:rFonts w:ascii="Liberation Serif" w:hAnsi="Liberation Serif"/>
          <w:sz w:val="26"/>
          <w:szCs w:val="26"/>
        </w:rPr>
        <w:t xml:space="preserve">Основными видами деятельности муниципальных унитарных предприятий в городском округе Заречный считается предоставление коммунальных услуг (производство тепловой энергии, теплоносителя и горячей воды) для организаций и жителей городского округа Заречный; работы по техническому обслуживанию и текущим ремонтам объектов соцкультбыта городского округа Заречный; управление эксплуатацией жилого фонда сельской территории; вывоз ТБО, ЖБО из многоквартирных домов. </w:t>
      </w:r>
    </w:p>
    <w:p>
      <w:pPr>
        <w:pStyle w:val="Normal"/>
        <w:shd w:val="clear" w:color="auto" w:fill="FFFFFF"/>
        <w:ind w:firstLine="709"/>
        <w:jc w:val="both"/>
        <w:textAlignment w:val="baseline"/>
        <w:rPr>
          <w:rFonts w:ascii="Liberation Serif" w:hAnsi="Liberation Serif" w:cs="Helvetica"/>
          <w:sz w:val="26"/>
          <w:szCs w:val="26"/>
        </w:rPr>
      </w:pPr>
      <w:r>
        <w:rPr>
          <w:rFonts w:cs="Helvetica" w:ascii="Liberation Serif" w:hAnsi="Liberation Serif"/>
          <w:sz w:val="26"/>
          <w:szCs w:val="26"/>
        </w:rPr>
        <w:t>Для эффективности управления муниципальным имуществом очень важен контроль за хозяйственной </w:t>
      </w:r>
      <w:hyperlink r:id="rId4" w:tgtFrame="Деятельность муниципальных учреждений">
        <w:r>
          <w:rPr>
            <w:rFonts w:cs="Helvetica" w:ascii="Liberation Serif" w:hAnsi="Liberation Serif"/>
            <w:sz w:val="26"/>
            <w:szCs w:val="26"/>
          </w:rPr>
          <w:t>деятельностью муниципальных учреждений</w:t>
        </w:r>
      </w:hyperlink>
      <w:r>
        <w:rPr>
          <w:rFonts w:cs="Helvetica" w:ascii="Liberation Serif" w:hAnsi="Liberation Serif"/>
          <w:sz w:val="26"/>
          <w:szCs w:val="26"/>
        </w:rPr>
        <w:t> и предприятий.</w:t>
      </w:r>
    </w:p>
    <w:p>
      <w:pPr>
        <w:pStyle w:val="Normal"/>
        <w:shd w:val="clear" w:color="auto" w:fill="FFFFFF"/>
        <w:ind w:firstLine="709"/>
        <w:jc w:val="both"/>
        <w:textAlignment w:val="baseline"/>
        <w:rPr>
          <w:rFonts w:ascii="Liberation Serif" w:hAnsi="Liberation Serif" w:cs="Helvetica"/>
          <w:sz w:val="26"/>
          <w:szCs w:val="26"/>
        </w:rPr>
      </w:pPr>
      <w:r>
        <w:rPr>
          <w:rFonts w:cs="Helvetica" w:ascii="Liberation Serif" w:hAnsi="Liberation Serif"/>
          <w:sz w:val="26"/>
          <w:szCs w:val="26"/>
        </w:rPr>
        <w:t>В целях контроля за деятельностью предприятий муниципального сектора экономики создана Балансовая комиссия, основными задачами которой являются:</w:t>
      </w:r>
    </w:p>
    <w:p>
      <w:pPr>
        <w:pStyle w:val="Normal"/>
        <w:ind w:firstLine="709"/>
        <w:jc w:val="both"/>
        <w:rPr>
          <w:rFonts w:ascii="Liberation Serif" w:hAnsi="Liberation Serif"/>
          <w:sz w:val="26"/>
          <w:szCs w:val="26"/>
        </w:rPr>
      </w:pPr>
      <w:r>
        <w:rPr>
          <w:rFonts w:ascii="Liberation Serif" w:hAnsi="Liberation Serif"/>
          <w:sz w:val="26"/>
          <w:szCs w:val="26"/>
        </w:rPr>
        <w:t>1) предварительная оценка итогов финансово-хозяйственной деятельности предприятия;</w:t>
      </w:r>
    </w:p>
    <w:p>
      <w:pPr>
        <w:pStyle w:val="Normal"/>
        <w:ind w:firstLine="709"/>
        <w:jc w:val="both"/>
        <w:rPr>
          <w:rFonts w:ascii="Liberation Serif" w:hAnsi="Liberation Serif"/>
          <w:sz w:val="26"/>
          <w:szCs w:val="26"/>
        </w:rPr>
      </w:pPr>
      <w:r>
        <w:rPr>
          <w:rFonts w:ascii="Liberation Serif" w:hAnsi="Liberation Serif"/>
          <w:sz w:val="26"/>
          <w:szCs w:val="26"/>
        </w:rPr>
        <w:t>2) предварительная оценка результатов деятельности руководителей предприятий на основании фактических показателей и подготовка решений о материальном стимулировании руководителей по итогам рассматриваемого периода;</w:t>
      </w:r>
    </w:p>
    <w:p>
      <w:pPr>
        <w:pStyle w:val="Normal"/>
        <w:ind w:firstLine="709"/>
        <w:jc w:val="both"/>
        <w:rPr>
          <w:rFonts w:ascii="Liberation Serif" w:hAnsi="Liberation Serif"/>
          <w:sz w:val="26"/>
          <w:szCs w:val="26"/>
        </w:rPr>
      </w:pPr>
      <w:r>
        <w:rPr>
          <w:rFonts w:ascii="Liberation Serif" w:hAnsi="Liberation Serif"/>
          <w:sz w:val="26"/>
          <w:szCs w:val="26"/>
        </w:rPr>
        <w:t>3) контроль за сохранностью и целевым использованием муниципального имущества и наиболее эффективным его использованием предприятием с целью получения прибыли;</w:t>
      </w:r>
    </w:p>
    <w:p>
      <w:pPr>
        <w:pStyle w:val="Normal"/>
        <w:ind w:firstLine="709"/>
        <w:jc w:val="both"/>
        <w:rPr>
          <w:rFonts w:ascii="Liberation Serif" w:hAnsi="Liberation Serif"/>
          <w:sz w:val="26"/>
          <w:szCs w:val="26"/>
        </w:rPr>
      </w:pPr>
      <w:r>
        <w:rPr>
          <w:rFonts w:ascii="Liberation Serif" w:hAnsi="Liberation Serif"/>
          <w:sz w:val="26"/>
          <w:szCs w:val="26"/>
        </w:rPr>
        <w:t>4) предупреждение негативных явлений в финансово-хозяйственной деятельности предприятия, определение мер по устранению имеющихся недостатков и мобилизации внутрихозяйственных резервов;</w:t>
      </w:r>
    </w:p>
    <w:p>
      <w:pPr>
        <w:pStyle w:val="Normal"/>
        <w:ind w:firstLine="709"/>
        <w:jc w:val="both"/>
        <w:rPr>
          <w:rFonts w:ascii="Liberation Serif" w:hAnsi="Liberation Serif"/>
          <w:sz w:val="26"/>
          <w:szCs w:val="26"/>
        </w:rPr>
      </w:pPr>
      <w:r>
        <w:rPr>
          <w:rFonts w:ascii="Liberation Serif" w:hAnsi="Liberation Serif"/>
          <w:sz w:val="26"/>
          <w:szCs w:val="26"/>
        </w:rPr>
        <w:t xml:space="preserve">5) разработка предложений по формированию решений, направленных на повышение эффективности производственно-хозяйственной и финансовой деятельности предприятия и выполнение контрольных параметров экономического и социального развития городского округа Заречный, а также предложений о реорганизации, реструктуризации, ликвидации </w:t>
      </w:r>
      <w:hyperlink r:id="rId5" w:tgtFrame="Деятельность муниципальных учреждений">
        <w:r>
          <w:rPr>
            <w:rFonts w:cs="Helvetica" w:ascii="Liberation Serif" w:hAnsi="Liberation Serif"/>
            <w:sz w:val="26"/>
            <w:szCs w:val="26"/>
          </w:rPr>
          <w:t>муниципальных учреждений</w:t>
        </w:r>
      </w:hyperlink>
      <w:r>
        <w:rPr>
          <w:rFonts w:cs="Helvetica" w:ascii="Liberation Serif" w:hAnsi="Liberation Serif"/>
          <w:sz w:val="26"/>
          <w:szCs w:val="26"/>
        </w:rPr>
        <w:t> и предприятий</w:t>
      </w:r>
      <w:r>
        <w:rPr>
          <w:rFonts w:ascii="Liberation Serif" w:hAnsi="Liberation Serif"/>
          <w:sz w:val="26"/>
          <w:szCs w:val="26"/>
        </w:rPr>
        <w:t>.</w:t>
      </w:r>
    </w:p>
    <w:p>
      <w:pPr>
        <w:pStyle w:val="Normal"/>
        <w:shd w:val="clear" w:color="auto" w:fill="FFFFFF"/>
        <w:ind w:firstLine="709"/>
        <w:jc w:val="both"/>
        <w:textAlignment w:val="baseline"/>
        <w:rPr>
          <w:rFonts w:ascii="Liberation Serif" w:hAnsi="Liberation Serif"/>
          <w:color w:val="000000"/>
          <w:sz w:val="26"/>
          <w:szCs w:val="26"/>
          <w:shd w:fill="FFFFFF" w:val="clear"/>
        </w:rPr>
      </w:pPr>
      <w:r>
        <w:rPr>
          <w:rFonts w:ascii="Liberation Serif" w:hAnsi="Liberation Serif"/>
          <w:color w:val="000000"/>
          <w:sz w:val="26"/>
          <w:szCs w:val="26"/>
          <w:shd w:fill="FFFFFF" w:val="clear"/>
        </w:rPr>
        <w:t>Повышению эффективности использования муниципального недвижимого имущества способствует вовлечение в хозяйственный оборот неиспользуемых или используемых не по назначению объектов недвижимости, осуществление постоянного контроля над управлением муниципальным имуществом.</w:t>
      </w:r>
    </w:p>
    <w:p>
      <w:pPr>
        <w:pStyle w:val="Normal"/>
        <w:shd w:val="clear" w:color="auto" w:fill="FFFFFF"/>
        <w:ind w:firstLine="709"/>
        <w:jc w:val="both"/>
        <w:textAlignment w:val="baseline"/>
        <w:rPr>
          <w:rFonts w:ascii="Liberation Serif" w:hAnsi="Liberation Serif"/>
          <w:sz w:val="26"/>
          <w:szCs w:val="26"/>
          <w:shd w:fill="FFFFFF" w:val="clear"/>
        </w:rPr>
      </w:pPr>
      <w:r>
        <w:rPr>
          <w:rFonts w:ascii="Liberation Serif" w:hAnsi="Liberation Serif"/>
          <w:sz w:val="26"/>
          <w:szCs w:val="26"/>
          <w:shd w:fill="FFFFFF" w:val="clear"/>
        </w:rPr>
        <w:t>Управление муниципальным имуществом представляет собой целенаправленное воздействие органов местного самоуправления, наделённых полномочиями по принятию решений в области планирования, организации и контроля использования объектов, находящихся в муниципальной собственности в соответствии с целями и задачами функционирования городского округа.</w:t>
      </w:r>
    </w:p>
    <w:p>
      <w:pPr>
        <w:pStyle w:val="Normal"/>
        <w:shd w:val="clear" w:color="auto" w:fill="FFFFFF"/>
        <w:ind w:firstLine="709"/>
        <w:jc w:val="both"/>
        <w:textAlignment w:val="baseline"/>
        <w:rPr>
          <w:rFonts w:ascii="Liberation Serif" w:hAnsi="Liberation Serif"/>
          <w:sz w:val="26"/>
          <w:szCs w:val="26"/>
        </w:rPr>
      </w:pPr>
      <w:r>
        <w:rPr>
          <w:rFonts w:cs="Arial" w:ascii="Liberation Serif" w:hAnsi="Liberation Serif"/>
          <w:sz w:val="26"/>
          <w:szCs w:val="26"/>
          <w:shd w:fill="FFFFFF" w:val="clear"/>
        </w:rPr>
        <w:t xml:space="preserve">В качестве </w:t>
      </w:r>
      <w:r>
        <w:rPr>
          <w:rFonts w:cs="Arial" w:ascii="Liberation Serif" w:hAnsi="Liberation Serif"/>
          <w:bCs/>
          <w:sz w:val="26"/>
          <w:szCs w:val="26"/>
          <w:shd w:fill="FFFFFF" w:val="clear"/>
        </w:rPr>
        <w:t xml:space="preserve">цели управления муниципальным имуществом </w:t>
      </w:r>
      <w:r>
        <w:rPr>
          <w:rFonts w:cs="Arial" w:ascii="Liberation Serif" w:hAnsi="Liberation Serif"/>
          <w:sz w:val="26"/>
          <w:szCs w:val="26"/>
          <w:shd w:fill="FFFFFF" w:val="clear"/>
        </w:rPr>
        <w:t>провозглашается:</w:t>
      </w:r>
    </w:p>
    <w:p>
      <w:pPr>
        <w:pStyle w:val="Normal"/>
        <w:shd w:val="clear" w:color="auto" w:fill="FFFFFF"/>
        <w:ind w:firstLine="709"/>
        <w:jc w:val="both"/>
        <w:rPr>
          <w:rFonts w:ascii="Liberation Serif" w:hAnsi="Liberation Serif"/>
          <w:sz w:val="26"/>
          <w:szCs w:val="26"/>
        </w:rPr>
      </w:pPr>
      <w:r>
        <w:rPr>
          <w:rFonts w:ascii="Liberation Serif" w:hAnsi="Liberation Serif"/>
          <w:sz w:val="26"/>
          <w:szCs w:val="26"/>
        </w:rPr>
        <w:t>1) создание необходимой правовой базы, позволяющей использовать различные способы распоряжения муниципальным имуществом (залог, доверительное управление, концессия, внесение прав пользования в уставный капитал);</w:t>
      </w:r>
    </w:p>
    <w:p>
      <w:pPr>
        <w:pStyle w:val="Normal"/>
        <w:shd w:val="clear" w:color="auto" w:fill="FFFFFF"/>
        <w:ind w:firstLine="709"/>
        <w:jc w:val="both"/>
        <w:rPr>
          <w:rFonts w:ascii="Liberation Serif" w:hAnsi="Liberation Serif"/>
          <w:color w:val="000000"/>
          <w:sz w:val="26"/>
          <w:szCs w:val="26"/>
        </w:rPr>
      </w:pPr>
      <w:r>
        <w:rPr>
          <w:rFonts w:ascii="Liberation Serif" w:hAnsi="Liberation Serif"/>
          <w:color w:val="000000"/>
          <w:sz w:val="26"/>
          <w:szCs w:val="26"/>
        </w:rPr>
        <w:t>2) создание условий для привлечения инвестиций в социально-экономическое развитие гор</w:t>
      </w:r>
      <w:r>
        <w:rPr>
          <w:rFonts w:ascii="Liberation Serif" w:hAnsi="Liberation Serif"/>
          <w:sz w:val="26"/>
          <w:szCs w:val="26"/>
        </w:rPr>
        <w:t xml:space="preserve">ода </w:t>
      </w:r>
      <w:r>
        <w:rPr>
          <w:rFonts w:ascii="Liberation Serif" w:hAnsi="Liberation Serif"/>
          <w:color w:val="000000"/>
          <w:sz w:val="26"/>
          <w:szCs w:val="26"/>
        </w:rPr>
        <w:t>путем максимального вовлечения недвижимости в гражданский оборот, в том числе путем предоставления инвесторам объектов незавершенного строительства для завершения строительства и определения дальнейшего эффективного использования объекта;</w:t>
      </w:r>
    </w:p>
    <w:p>
      <w:pPr>
        <w:pStyle w:val="Normal"/>
        <w:shd w:val="clear" w:color="auto" w:fill="FFFFFF"/>
        <w:ind w:firstLine="709"/>
        <w:jc w:val="both"/>
        <w:rPr>
          <w:rFonts w:ascii="Liberation Serif" w:hAnsi="Liberation Serif"/>
          <w:color w:val="000000"/>
          <w:sz w:val="26"/>
          <w:szCs w:val="26"/>
        </w:rPr>
      </w:pPr>
      <w:r>
        <w:rPr>
          <w:rFonts w:ascii="Liberation Serif" w:hAnsi="Liberation Serif"/>
          <w:color w:val="000000"/>
          <w:sz w:val="26"/>
          <w:szCs w:val="26"/>
        </w:rPr>
        <w:t>3) обеспечение безусловного приоритета возмездного пользования с определением исключительных случаев предоставления недвижимости на безвозмездной основе;</w:t>
      </w:r>
    </w:p>
    <w:p>
      <w:pPr>
        <w:pStyle w:val="Normal"/>
        <w:shd w:val="clear" w:color="auto" w:fill="FFFFFF"/>
        <w:ind w:firstLine="709"/>
        <w:jc w:val="both"/>
        <w:rPr>
          <w:rFonts w:ascii="Liberation Serif" w:hAnsi="Liberation Serif"/>
          <w:color w:val="000000"/>
          <w:sz w:val="26"/>
          <w:szCs w:val="26"/>
        </w:rPr>
      </w:pPr>
      <w:r>
        <w:rPr>
          <w:rFonts w:ascii="Liberation Serif" w:hAnsi="Liberation Serif"/>
          <w:color w:val="000000"/>
          <w:sz w:val="26"/>
          <w:szCs w:val="26"/>
        </w:rPr>
        <w:t>4) обеспечение безусловного применения механизма рыночной оценки при использовании недвижимости, выравнивание ставок арендной платы, взимаемой за использование муниципальной собственности, со ставками, сложившимися на рынке;</w:t>
      </w:r>
    </w:p>
    <w:p>
      <w:pPr>
        <w:pStyle w:val="Normal"/>
        <w:shd w:val="clear" w:color="auto" w:fill="FFFFFF"/>
        <w:ind w:firstLine="709"/>
        <w:jc w:val="both"/>
        <w:rPr>
          <w:rFonts w:ascii="Liberation Serif" w:hAnsi="Liberation Serif"/>
          <w:color w:val="000000"/>
          <w:sz w:val="26"/>
          <w:szCs w:val="26"/>
        </w:rPr>
      </w:pPr>
      <w:r>
        <w:rPr>
          <w:rFonts w:ascii="Liberation Serif" w:hAnsi="Liberation Serif"/>
          <w:color w:val="000000"/>
          <w:sz w:val="26"/>
          <w:szCs w:val="26"/>
        </w:rPr>
        <w:t>5) обеспечение профессиональной подготовки муниципальных служащих, осуществляющих управление объектами муниципальной собственности;</w:t>
      </w:r>
    </w:p>
    <w:p>
      <w:pPr>
        <w:pStyle w:val="Normal"/>
        <w:shd w:val="clear" w:color="auto" w:fill="FFFFFF"/>
        <w:ind w:firstLine="709"/>
        <w:jc w:val="both"/>
        <w:rPr>
          <w:rFonts w:ascii="Liberation Serif" w:hAnsi="Liberation Serif"/>
          <w:color w:val="000000"/>
          <w:sz w:val="26"/>
          <w:szCs w:val="26"/>
        </w:rPr>
      </w:pPr>
      <w:r>
        <w:rPr>
          <w:rFonts w:ascii="Liberation Serif" w:hAnsi="Liberation Serif"/>
          <w:color w:val="000000"/>
          <w:sz w:val="26"/>
          <w:szCs w:val="26"/>
        </w:rPr>
        <w:t>6) повышение эффективности деятельности унитарных предприятий и учреждений, а также эффективности использования закрепленного за ними имущества;</w:t>
      </w:r>
    </w:p>
    <w:p>
      <w:pPr>
        <w:pStyle w:val="Normal"/>
        <w:shd w:val="clear" w:color="auto" w:fill="FFFFFF"/>
        <w:ind w:firstLine="709"/>
        <w:jc w:val="both"/>
        <w:rPr>
          <w:rFonts w:ascii="Liberation Serif" w:hAnsi="Liberation Serif"/>
          <w:color w:val="000000"/>
          <w:sz w:val="26"/>
          <w:szCs w:val="26"/>
        </w:rPr>
      </w:pPr>
      <w:r>
        <w:rPr>
          <w:rFonts w:ascii="Liberation Serif" w:hAnsi="Liberation Serif"/>
          <w:color w:val="000000"/>
          <w:sz w:val="26"/>
          <w:szCs w:val="26"/>
        </w:rPr>
        <w:t>7) повышение качества и доступности услуг, предоставляемых населению,</w:t>
      </w:r>
    </w:p>
    <w:p>
      <w:pPr>
        <w:pStyle w:val="Normal"/>
        <w:shd w:val="clear" w:color="auto" w:fill="FFFFFF"/>
        <w:ind w:firstLine="709"/>
        <w:jc w:val="both"/>
        <w:rPr>
          <w:rFonts w:ascii="Liberation Serif" w:hAnsi="Liberation Serif"/>
          <w:color w:val="000000"/>
          <w:sz w:val="26"/>
          <w:szCs w:val="26"/>
        </w:rPr>
      </w:pPr>
      <w:r>
        <w:rPr>
          <w:rFonts w:ascii="Liberation Serif" w:hAnsi="Liberation Serif"/>
          <w:color w:val="000000"/>
          <w:sz w:val="26"/>
          <w:szCs w:val="26"/>
        </w:rPr>
        <w:t>8) создание системы экономического мониторинга, контроля за деятельностью унитарных предприятий и учреждений, а также оценка эффективности деятельности организаций.</w:t>
      </w:r>
    </w:p>
    <w:p>
      <w:pPr>
        <w:pStyle w:val="NormalWeb"/>
        <w:spacing w:beforeAutospacing="0" w:before="0" w:afterAutospacing="0" w:after="0"/>
        <w:ind w:firstLine="709"/>
        <w:jc w:val="both"/>
        <w:rPr>
          <w:rFonts w:ascii="Liberation Serif" w:hAnsi="Liberation Serif" w:cs="Arial"/>
          <w:color w:val="000000"/>
          <w:sz w:val="26"/>
          <w:szCs w:val="26"/>
        </w:rPr>
      </w:pPr>
      <w:r>
        <w:rPr>
          <w:rFonts w:cs="Arial" w:ascii="Liberation Serif" w:hAnsi="Liberation Serif"/>
          <w:color w:val="000000"/>
          <w:sz w:val="26"/>
          <w:szCs w:val="26"/>
        </w:rPr>
        <w:t>Основными задачами органов местного самоуправления в части управления муниципальными унитарными предприятиями и муниципальными учреждениями являются:</w:t>
      </w:r>
    </w:p>
    <w:p>
      <w:pPr>
        <w:pStyle w:val="NormalWeb"/>
        <w:spacing w:beforeAutospacing="0" w:before="0" w:afterAutospacing="0" w:after="0"/>
        <w:ind w:firstLine="709"/>
        <w:jc w:val="both"/>
        <w:rPr>
          <w:rFonts w:ascii="Liberation Serif" w:hAnsi="Liberation Serif" w:cs="Arial"/>
          <w:color w:val="000000"/>
          <w:sz w:val="26"/>
          <w:szCs w:val="26"/>
        </w:rPr>
      </w:pPr>
      <w:r>
        <w:rPr>
          <w:rFonts w:cs="Arial" w:ascii="Liberation Serif" w:hAnsi="Liberation Serif"/>
          <w:color w:val="000000"/>
          <w:sz w:val="26"/>
          <w:szCs w:val="26"/>
        </w:rPr>
        <w:t>1) оптимизация количества муниципальных унитарных предприятий и муниципальных учреждений в свете требований ФЗ № 131-ФЗ «Об общих принципах организации местного самоуправления в РФ»;</w:t>
      </w:r>
    </w:p>
    <w:p>
      <w:pPr>
        <w:pStyle w:val="NormalWeb"/>
        <w:spacing w:beforeAutospacing="0" w:before="0" w:afterAutospacing="0" w:after="0"/>
        <w:ind w:firstLine="709"/>
        <w:jc w:val="both"/>
        <w:rPr>
          <w:rFonts w:ascii="Liberation Serif" w:hAnsi="Liberation Serif" w:cs="Arial"/>
          <w:color w:val="000000"/>
          <w:sz w:val="26"/>
          <w:szCs w:val="26"/>
        </w:rPr>
      </w:pPr>
      <w:r>
        <w:rPr>
          <w:rFonts w:cs="Arial" w:ascii="Liberation Serif" w:hAnsi="Liberation Serif"/>
          <w:color w:val="000000"/>
          <w:sz w:val="26"/>
          <w:szCs w:val="26"/>
        </w:rPr>
        <w:t>2) увеличение поступлений в бюджет от использования муниципального имущества, передаваемого муниципальным унитарным предприятиям во временное владение пользование (аренду);</w:t>
      </w:r>
    </w:p>
    <w:p>
      <w:pPr>
        <w:pStyle w:val="NormalWeb"/>
        <w:spacing w:beforeAutospacing="0" w:before="0" w:afterAutospacing="0" w:after="0"/>
        <w:ind w:firstLine="709"/>
        <w:jc w:val="both"/>
        <w:rPr>
          <w:rFonts w:ascii="Liberation Serif" w:hAnsi="Liberation Serif" w:cs="Arial"/>
          <w:color w:val="000000"/>
          <w:sz w:val="26"/>
          <w:szCs w:val="26"/>
        </w:rPr>
      </w:pPr>
      <w:r>
        <w:rPr>
          <w:rFonts w:cs="Arial" w:ascii="Liberation Serif" w:hAnsi="Liberation Serif"/>
          <w:color w:val="000000"/>
          <w:sz w:val="26"/>
          <w:szCs w:val="26"/>
        </w:rPr>
        <w:t>3) повышение эффективности деятельности муниципальных унитарных предприятий и муниципальных учреждений, а также эффективности использования закрепленного за ними имущества.</w:t>
      </w:r>
    </w:p>
    <w:p>
      <w:pPr>
        <w:pStyle w:val="NormalWeb"/>
        <w:spacing w:beforeAutospacing="0" w:before="0" w:afterAutospacing="0" w:after="0"/>
        <w:ind w:firstLine="709"/>
        <w:jc w:val="both"/>
        <w:rPr>
          <w:rFonts w:ascii="Liberation Serif" w:hAnsi="Liberation Serif" w:cs="Arial"/>
          <w:color w:val="000000"/>
          <w:sz w:val="26"/>
          <w:szCs w:val="26"/>
        </w:rPr>
      </w:pPr>
      <w:r>
        <w:rPr>
          <w:rFonts w:cs="Arial" w:ascii="Liberation Serif" w:hAnsi="Liberation Serif"/>
          <w:color w:val="000000"/>
          <w:sz w:val="26"/>
          <w:szCs w:val="26"/>
        </w:rPr>
        <w:t>Отдел экономики и стратегического планирования осуществляет мониторинг показателей финансово-экономической деятельности муниципальных унитарных предприятий.</w:t>
      </w:r>
    </w:p>
    <w:p>
      <w:pPr>
        <w:pStyle w:val="Normal"/>
        <w:ind w:firstLine="709"/>
        <w:jc w:val="both"/>
        <w:rPr>
          <w:rFonts w:ascii="Liberation Serif" w:hAnsi="Liberation Serif"/>
          <w:sz w:val="26"/>
          <w:szCs w:val="26"/>
        </w:rPr>
      </w:pPr>
      <w:r>
        <w:rPr>
          <w:rFonts w:ascii="Liberation Serif" w:hAnsi="Liberation Serif"/>
          <w:sz w:val="26"/>
          <w:szCs w:val="26"/>
        </w:rPr>
        <w:t xml:space="preserve">Разработка подпрограммы «Управление муниципальным имуществом» позволит более эффективно управлять и распоряжаться муниципальным имуществом, иметь объективную информацию об объектах недвижимого имущества, сохранить доходную часть бюджета городского округа Заречный, а также значительно повысить эффективность расходования бюджетных средств. </w:t>
      </w:r>
    </w:p>
    <w:p>
      <w:pPr>
        <w:pStyle w:val="Normal"/>
        <w:ind w:firstLine="709"/>
        <w:jc w:val="both"/>
        <w:rPr>
          <w:rFonts w:ascii="Liberation Serif" w:hAnsi="Liberation Serif"/>
          <w:sz w:val="26"/>
          <w:szCs w:val="26"/>
        </w:rPr>
      </w:pPr>
      <w:r>
        <w:rPr>
          <w:rFonts w:ascii="Liberation Serif" w:hAnsi="Liberation Serif"/>
          <w:sz w:val="26"/>
          <w:szCs w:val="26"/>
        </w:rPr>
        <w:t>Основной составляющей неналоговых поступлений в бюджет городского округа Заречный являются доходы от распоряжения и использования имущества. Учитывая сокращение физического объёма ликвидных объектов муниципальной собственности вследствие приватизации, процедуры разграничения собственности между различными уровнями публичной власти, поступления доходов от имущества будут иметь тенденцию к уменьшению.</w:t>
      </w:r>
    </w:p>
    <w:p>
      <w:pPr>
        <w:pStyle w:val="Normal"/>
        <w:ind w:firstLine="709"/>
        <w:jc w:val="both"/>
        <w:rPr>
          <w:rFonts w:ascii="Liberation Serif" w:hAnsi="Liberation Serif"/>
          <w:sz w:val="26"/>
          <w:szCs w:val="26"/>
        </w:rPr>
      </w:pPr>
      <w:r>
        <w:rPr>
          <w:rFonts w:ascii="Liberation Serif" w:hAnsi="Liberation Serif"/>
          <w:sz w:val="26"/>
          <w:szCs w:val="26"/>
        </w:rPr>
        <w:t>В сфере обеспечения малоимущих граждан, признанных в установленном порядке нуждающимися в улучшении жилищных условий.</w:t>
      </w:r>
    </w:p>
    <w:p>
      <w:pPr>
        <w:pStyle w:val="Formattext"/>
        <w:shd w:val="clear" w:color="auto" w:fill="FFFFFF"/>
        <w:spacing w:lineRule="atLeast" w:line="315" w:beforeAutospacing="0" w:before="0" w:afterAutospacing="0" w:after="0"/>
        <w:ind w:firstLine="709"/>
        <w:jc w:val="both"/>
        <w:textAlignment w:val="baseline"/>
        <w:rPr>
          <w:rFonts w:ascii="Liberation Serif" w:hAnsi="Liberation Serif" w:cs="Arial"/>
          <w:spacing w:val="2"/>
          <w:sz w:val="26"/>
          <w:szCs w:val="26"/>
        </w:rPr>
      </w:pPr>
      <w:r>
        <w:rPr>
          <w:rFonts w:cs="Arial" w:ascii="Liberation Serif" w:hAnsi="Liberation Serif"/>
          <w:spacing w:val="2"/>
          <w:sz w:val="26"/>
          <w:szCs w:val="26"/>
        </w:rPr>
        <w:t>Жилищная проблема для малоимущих граждан городского округа Заречный является одной из наиболее актуальных. При существующем уровне доходов данной категории граждан и цен на жилье улучшить жилищные условия за счет собственных средств не представляется возможным.</w:t>
      </w:r>
    </w:p>
    <w:p>
      <w:pPr>
        <w:pStyle w:val="Formattext"/>
        <w:shd w:val="clear" w:color="auto" w:fill="FFFFFF"/>
        <w:spacing w:lineRule="atLeast" w:line="315" w:beforeAutospacing="0" w:before="0" w:afterAutospacing="0" w:after="0"/>
        <w:ind w:firstLine="709"/>
        <w:jc w:val="both"/>
        <w:textAlignment w:val="baseline"/>
        <w:rPr>
          <w:rFonts w:ascii="Liberation Serif" w:hAnsi="Liberation Serif" w:cs="Arial"/>
          <w:spacing w:val="2"/>
          <w:sz w:val="26"/>
          <w:szCs w:val="26"/>
        </w:rPr>
      </w:pPr>
      <w:r>
        <w:rPr>
          <w:rFonts w:cs="Arial" w:ascii="Liberation Serif" w:hAnsi="Liberation Serif"/>
          <w:spacing w:val="2"/>
          <w:sz w:val="26"/>
          <w:szCs w:val="26"/>
        </w:rPr>
        <w:t>Малоимущим гражданам, нуждающимся в жилье, гарантировано его бесплатное предоставление, в том числе из муниципального жилищного фонда.</w:t>
      </w:r>
    </w:p>
    <w:p>
      <w:pPr>
        <w:pStyle w:val="Formattext"/>
        <w:shd w:val="clear" w:color="auto" w:fill="FFFFFF"/>
        <w:spacing w:lineRule="atLeast" w:line="315" w:beforeAutospacing="0" w:before="0" w:afterAutospacing="0" w:after="0"/>
        <w:ind w:firstLine="709"/>
        <w:jc w:val="both"/>
        <w:textAlignment w:val="baseline"/>
        <w:rPr>
          <w:rFonts w:ascii="Liberation Serif" w:hAnsi="Liberation Serif" w:cs="Arial"/>
          <w:spacing w:val="2"/>
          <w:sz w:val="26"/>
          <w:szCs w:val="26"/>
        </w:rPr>
      </w:pPr>
      <w:r>
        <w:rPr>
          <w:rFonts w:cs="Arial" w:ascii="Liberation Serif" w:hAnsi="Liberation Serif"/>
          <w:spacing w:val="2"/>
          <w:sz w:val="26"/>
          <w:szCs w:val="26"/>
        </w:rPr>
        <w:t>Вступивший в действие с 1 марта 2005 года новый </w:t>
      </w:r>
      <w:hyperlink r:id="rId6">
        <w:r>
          <w:rPr>
            <w:rStyle w:val="-"/>
            <w:rFonts w:cs="Arial" w:ascii="Liberation Serif" w:hAnsi="Liberation Serif"/>
            <w:color w:val="auto"/>
            <w:spacing w:val="2"/>
            <w:sz w:val="26"/>
            <w:szCs w:val="26"/>
            <w:u w:val="none"/>
          </w:rPr>
          <w:t>Жилищный кодекс Российской Федерации</w:t>
        </w:r>
      </w:hyperlink>
      <w:r>
        <w:rPr>
          <w:rStyle w:val="-"/>
          <w:rFonts w:cs="Arial" w:ascii="Liberation Serif" w:hAnsi="Liberation Serif"/>
          <w:color w:val="auto"/>
          <w:spacing w:val="2"/>
          <w:sz w:val="26"/>
          <w:szCs w:val="26"/>
          <w:u w:val="none"/>
        </w:rPr>
        <w:t xml:space="preserve"> </w:t>
      </w:r>
      <w:r>
        <w:rPr>
          <w:rFonts w:cs="Arial" w:ascii="Liberation Serif" w:hAnsi="Liberation Serif"/>
          <w:spacing w:val="2"/>
          <w:sz w:val="26"/>
          <w:szCs w:val="26"/>
        </w:rPr>
        <w:t>(далее - </w:t>
      </w:r>
      <w:hyperlink r:id="rId7">
        <w:r>
          <w:rPr>
            <w:rStyle w:val="-"/>
            <w:rFonts w:cs="Arial" w:ascii="Liberation Serif" w:hAnsi="Liberation Serif"/>
            <w:color w:val="auto"/>
            <w:spacing w:val="2"/>
            <w:sz w:val="26"/>
            <w:szCs w:val="26"/>
            <w:u w:val="none"/>
          </w:rPr>
          <w:t>ЖК РФ</w:t>
        </w:r>
      </w:hyperlink>
      <w:r>
        <w:rPr>
          <w:rFonts w:cs="Arial" w:ascii="Liberation Serif" w:hAnsi="Liberation Serif"/>
          <w:spacing w:val="2"/>
          <w:sz w:val="26"/>
          <w:szCs w:val="26"/>
        </w:rPr>
        <w:t>) существенно изменил подход к вопросам обеспечения жильем граждан Российской Федерации. С момента введения в действие </w:t>
      </w:r>
      <w:hyperlink r:id="rId8">
        <w:r>
          <w:rPr>
            <w:rStyle w:val="-"/>
            <w:rFonts w:cs="Arial" w:ascii="Liberation Serif" w:hAnsi="Liberation Serif"/>
            <w:color w:val="auto"/>
            <w:spacing w:val="2"/>
            <w:sz w:val="26"/>
            <w:szCs w:val="26"/>
            <w:u w:val="none"/>
          </w:rPr>
          <w:t>ЖК РФ</w:t>
        </w:r>
      </w:hyperlink>
      <w:r>
        <w:rPr>
          <w:rFonts w:cs="Arial" w:ascii="Liberation Serif" w:hAnsi="Liberation Serif"/>
          <w:spacing w:val="2"/>
          <w:sz w:val="26"/>
          <w:szCs w:val="26"/>
        </w:rPr>
        <w:t> учет в качестве нуждающихся в жилых помещениях принимаются граждане, признанные нуждающимися в жилых помещениях и малоимущими в установленном законом порядке, либо обеспеченные общей площадью жилого помещения на одного члена семьи менее учетной нормы.</w:t>
      </w:r>
    </w:p>
    <w:p>
      <w:pPr>
        <w:pStyle w:val="Formattext"/>
        <w:shd w:val="clear" w:color="auto" w:fill="FFFFFF"/>
        <w:spacing w:lineRule="atLeast" w:line="315" w:beforeAutospacing="0" w:before="0" w:afterAutospacing="0" w:after="0"/>
        <w:ind w:firstLine="709"/>
        <w:jc w:val="both"/>
        <w:textAlignment w:val="baseline"/>
        <w:rPr>
          <w:rFonts w:ascii="Liberation Serif" w:hAnsi="Liberation Serif" w:cs="Arial"/>
          <w:spacing w:val="2"/>
          <w:sz w:val="26"/>
          <w:szCs w:val="26"/>
        </w:rPr>
      </w:pPr>
      <w:r>
        <w:rPr>
          <w:rFonts w:cs="Arial" w:ascii="Liberation Serif" w:hAnsi="Liberation Serif"/>
          <w:spacing w:val="2"/>
          <w:sz w:val="26"/>
          <w:szCs w:val="26"/>
        </w:rPr>
        <w:t>Кроме того, </w:t>
      </w:r>
      <w:hyperlink r:id="rId9">
        <w:r>
          <w:rPr>
            <w:rStyle w:val="-"/>
            <w:rFonts w:cs="Arial" w:ascii="Liberation Serif" w:hAnsi="Liberation Serif"/>
            <w:color w:val="auto"/>
            <w:spacing w:val="2"/>
            <w:sz w:val="26"/>
            <w:szCs w:val="26"/>
            <w:u w:val="none"/>
          </w:rPr>
          <w:t>ЖК РФ</w:t>
        </w:r>
      </w:hyperlink>
      <w:r>
        <w:rPr>
          <w:rFonts w:cs="Arial" w:ascii="Liberation Serif" w:hAnsi="Liberation Serif"/>
          <w:spacing w:val="2"/>
          <w:sz w:val="26"/>
          <w:szCs w:val="26"/>
        </w:rPr>
        <w:t> сохранил за гражданами, принятыми на учет до 1 марта 2005 г. в целях последующего предоставления им жилых помещений по договорам социального найма, право состоять на данном учете до получения ими жилых помещений.</w:t>
      </w:r>
    </w:p>
    <w:p>
      <w:pPr>
        <w:pStyle w:val="Formattext"/>
        <w:shd w:val="clear" w:color="auto" w:fill="FFFFFF"/>
        <w:spacing w:lineRule="atLeast" w:line="315" w:beforeAutospacing="0" w:before="0" w:afterAutospacing="0" w:after="0"/>
        <w:ind w:firstLine="709"/>
        <w:jc w:val="both"/>
        <w:textAlignment w:val="baseline"/>
        <w:rPr>
          <w:rFonts w:ascii="Liberation Serif" w:hAnsi="Liberation Serif" w:cs="Arial"/>
          <w:spacing w:val="2"/>
          <w:sz w:val="26"/>
          <w:szCs w:val="26"/>
        </w:rPr>
      </w:pPr>
      <w:r>
        <w:rPr>
          <w:rFonts w:cs="Arial" w:ascii="Liberation Serif" w:hAnsi="Liberation Serif"/>
          <w:spacing w:val="2"/>
          <w:sz w:val="26"/>
          <w:szCs w:val="26"/>
        </w:rPr>
        <w:t>На 01.01.2020 в списках очередности на получение жилых помещений состоит 363 семьи малоимущих граждан, нуждающихся в улучшении жилищных условий.</w:t>
      </w:r>
    </w:p>
    <w:p>
      <w:pPr>
        <w:pStyle w:val="Normal"/>
        <w:ind w:firstLine="709"/>
        <w:jc w:val="both"/>
        <w:rPr>
          <w:rFonts w:ascii="Liberation Serif" w:hAnsi="Liberation Serif"/>
          <w:sz w:val="26"/>
          <w:szCs w:val="26"/>
        </w:rPr>
      </w:pPr>
      <w:r>
        <w:rPr>
          <w:rFonts w:ascii="Liberation Serif" w:hAnsi="Liberation Serif"/>
          <w:sz w:val="26"/>
          <w:szCs w:val="26"/>
        </w:rPr>
        <w:t>Ежегодно в бюджете городского округа предусматриваются денежные средства на приобретение жилых помещений для этой категории семей, но недостаточное финансирование не позволяет решить проблему в полном объёме в кратчайшие сроки.</w:t>
      </w:r>
    </w:p>
    <w:p>
      <w:pPr>
        <w:pStyle w:val="Normal"/>
        <w:ind w:firstLine="709"/>
        <w:jc w:val="both"/>
        <w:rPr>
          <w:rFonts w:ascii="Liberation Serif" w:hAnsi="Liberation Serif"/>
          <w:sz w:val="26"/>
          <w:szCs w:val="26"/>
        </w:rPr>
      </w:pPr>
      <w:r>
        <w:rPr>
          <w:rFonts w:ascii="Liberation Serif" w:hAnsi="Liberation Serif"/>
          <w:sz w:val="26"/>
          <w:szCs w:val="26"/>
        </w:rPr>
      </w:r>
    </w:p>
    <w:p>
      <w:pPr>
        <w:pStyle w:val="Normal"/>
        <w:tabs>
          <w:tab w:val="clear" w:pos="708"/>
          <w:tab w:val="left" w:pos="0" w:leader="none"/>
        </w:tabs>
        <w:jc w:val="center"/>
        <w:rPr>
          <w:rFonts w:ascii="Liberation Serif" w:hAnsi="Liberation Serif"/>
          <w:b/>
          <w:sz w:val="26"/>
          <w:szCs w:val="26"/>
        </w:rPr>
      </w:pPr>
      <w:r>
        <w:rPr>
          <w:rFonts w:ascii="Liberation Serif" w:hAnsi="Liberation Serif"/>
          <w:b/>
          <w:sz w:val="26"/>
          <w:szCs w:val="26"/>
        </w:rPr>
        <w:t xml:space="preserve">Глава 2. Характеристика и анализ текущего состояния в сфере управления земельными ресурсами </w:t>
      </w:r>
    </w:p>
    <w:p>
      <w:pPr>
        <w:pStyle w:val="Normal"/>
        <w:tabs>
          <w:tab w:val="clear" w:pos="708"/>
          <w:tab w:val="left" w:pos="0" w:leader="none"/>
        </w:tabs>
        <w:jc w:val="center"/>
        <w:rPr>
          <w:rFonts w:ascii="Liberation Serif" w:hAnsi="Liberation Serif"/>
          <w:b/>
          <w:sz w:val="26"/>
          <w:szCs w:val="26"/>
        </w:rPr>
      </w:pPr>
      <w:r>
        <w:rPr>
          <w:rFonts w:ascii="Liberation Serif" w:hAnsi="Liberation Serif"/>
          <w:b/>
          <w:sz w:val="26"/>
          <w:szCs w:val="26"/>
        </w:rPr>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 xml:space="preserve">Эффективное управление земельными ресурсами не может быть осуществлено без создания целостной системы учета земельных участков. Главной целью в сфере развития рынка земли является вовлечение земельных участков в хозяйственный оборот и обеспечение стабильного уровня доходов за счет эффективного использования земельных ресурсов. </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 xml:space="preserve">Рынок земельных участков на территории городского округа как объектов недвижимости и инвестиционно- привлекательного товара ограничен. </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Общая площадь городского округа Заречный составляет 29927 гектаров.</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По сведениям из государственного кадастра недвижимости на территории городского округа Заречный в настоящее время насчитывается 17262 земельных участка.</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Право собственности на земельные участки тесно связано с необходимостью формирования земельного участка как объекта права. Формирование земельных участков (утверждение схем расположения земельных участков на кадастровом плане территории и проведение межевания земельных участков) с последующей их</w:t>
      </w:r>
      <w:r>
        <w:rPr>
          <w:rFonts w:ascii="Liberation Serif" w:hAnsi="Liberation Serif"/>
          <w:sz w:val="27"/>
          <w:szCs w:val="27"/>
        </w:rPr>
        <w:t xml:space="preserve"> </w:t>
      </w:r>
      <w:r>
        <w:rPr>
          <w:rFonts w:ascii="Liberation Serif" w:hAnsi="Liberation Serif"/>
          <w:sz w:val="26"/>
          <w:szCs w:val="26"/>
        </w:rPr>
        <w:t>постановкой на государственный кадастровый учет позволит определиться со следующими характеристиками земельных участков: площадь, границы, категория земель, разрешенное использование (установленный вид использования земельного участка), обременения. Сформированный земельный участок является объектом недвижимости, что позволяет вовлечь его в хозяйственный оборот.</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Серьезная проблема существует в том, что часть земельных участков используется без юридического оформления, что позволяет некоторым юридическим и физическим лицам пользоваться землей бесплатно. В этом направлении работает комиссия по выявлению неучтенных объектов недвижимости, ведется разъяснительная работа среди населения о необходимости регистрации прав собственности на объекты недвижимости и земельные участки.</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Согласно п. 7 ст.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района.</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Учитывая вышеизложенное, администрация городского округа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использования земельных ресурсов на территории городского округа.</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 xml:space="preserve">Объем поступающих платежей в бюджет города от использования земельных участков зависит от количества оформленных правовых документов на землю областными органами исполнительной власти и администрацией городского округа.  </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 xml:space="preserve">Одним из приоритетных направлений деятельности в сфере земельных отношений является работа по предоставлению земельных участков для индивидуального жилищного строительства в порядке бесплатного предоставления отдельным категориям граждан. </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 xml:space="preserve">В период с 2011 года предоставлено 195 земельных участков. По состоянию на 01.01.2019 на учете состоят и имеют право на бесплатное получение земельных участков 709 льготных категорий граждан. Для обеспечения вышеуказанных льготных категорий граждан земельными участками необходимо сформировать и поставить на кадастровый учет общей площадью более 50 га. </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 xml:space="preserve">Отделом земельных ресурсов администрации городского округа Заречный осуществляется муниципальный земельный контроль. </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В ходе проверок муниципального земельного контроля выявляются такие нарушения земельного законодательства, как использование земельных участков без оформленных в установленном порядке правоустанавливающих документов.</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Подпрограмма «Управление земельными ресурсами» направлена на дальнейшее решение следующих проблем и вопросов:</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формирование и постановка на кадастровый учет земельных участков, вовлечение земель в хозяйственный оборот; совершенствование муниципального земельного контроля;</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увеличение поступлений в местный бюджет за счет эффективного использования земельных ресурсов.</w:t>
      </w:r>
    </w:p>
    <w:p>
      <w:pPr>
        <w:pStyle w:val="Normal"/>
        <w:tabs>
          <w:tab w:val="clear" w:pos="708"/>
          <w:tab w:val="left" w:pos="0" w:leader="none"/>
        </w:tabs>
        <w:ind w:firstLine="709"/>
        <w:jc w:val="both"/>
        <w:rPr>
          <w:rFonts w:ascii="Liberation Serif" w:hAnsi="Liberation Serif"/>
          <w:sz w:val="26"/>
          <w:szCs w:val="26"/>
        </w:rPr>
      </w:pPr>
      <w:r>
        <w:rPr>
          <w:rFonts w:ascii="Liberation Serif" w:hAnsi="Liberation Serif"/>
          <w:sz w:val="26"/>
          <w:szCs w:val="26"/>
        </w:rPr>
        <w:t>По итогам реализации Программы ожидается достижение следующих результатов:</w:t>
      </w:r>
    </w:p>
    <w:p>
      <w:pPr>
        <w:pStyle w:val="Normal"/>
        <w:numPr>
          <w:ilvl w:val="0"/>
          <w:numId w:val="3"/>
        </w:numPr>
        <w:tabs>
          <w:tab w:val="clear" w:pos="708"/>
          <w:tab w:val="left" w:pos="0" w:leader="none"/>
        </w:tabs>
        <w:ind w:left="0" w:firstLine="709"/>
        <w:jc w:val="both"/>
        <w:rPr>
          <w:rFonts w:ascii="Liberation Serif" w:hAnsi="Liberation Serif"/>
          <w:sz w:val="26"/>
          <w:szCs w:val="26"/>
        </w:rPr>
      </w:pPr>
      <w:r>
        <w:rPr>
          <w:rFonts w:ascii="Liberation Serif" w:hAnsi="Liberation Serif"/>
          <w:sz w:val="26"/>
          <w:szCs w:val="26"/>
        </w:rPr>
        <w:t>обеспечение эффективности использования, управления, распоряжения земельными участками;</w:t>
      </w:r>
    </w:p>
    <w:p>
      <w:pPr>
        <w:pStyle w:val="Normal"/>
        <w:numPr>
          <w:ilvl w:val="0"/>
          <w:numId w:val="3"/>
        </w:numPr>
        <w:tabs>
          <w:tab w:val="clear" w:pos="708"/>
          <w:tab w:val="left" w:pos="0" w:leader="none"/>
        </w:tabs>
        <w:ind w:left="0" w:firstLine="709"/>
        <w:jc w:val="both"/>
        <w:rPr>
          <w:rFonts w:ascii="Liberation Serif" w:hAnsi="Liberation Serif"/>
          <w:sz w:val="26"/>
          <w:szCs w:val="26"/>
        </w:rPr>
      </w:pPr>
      <w:r>
        <w:rPr>
          <w:rFonts w:ascii="Liberation Serif" w:hAnsi="Liberation Serif"/>
          <w:sz w:val="26"/>
          <w:szCs w:val="26"/>
        </w:rPr>
        <w:t xml:space="preserve">увеличение поступлений в местный бюджет от использования и приватизации земельных участков; </w:t>
      </w:r>
    </w:p>
    <w:p>
      <w:pPr>
        <w:pStyle w:val="Normal"/>
        <w:numPr>
          <w:ilvl w:val="0"/>
          <w:numId w:val="3"/>
        </w:numPr>
        <w:tabs>
          <w:tab w:val="clear" w:pos="708"/>
          <w:tab w:val="left" w:pos="0" w:leader="none"/>
        </w:tabs>
        <w:jc w:val="both"/>
        <w:rPr>
          <w:rFonts w:ascii="Liberation Serif" w:hAnsi="Liberation Serif"/>
          <w:sz w:val="26"/>
          <w:szCs w:val="26"/>
        </w:rPr>
      </w:pPr>
      <w:r>
        <w:rPr>
          <w:rFonts w:ascii="Liberation Serif" w:hAnsi="Liberation Serif"/>
          <w:sz w:val="26"/>
          <w:szCs w:val="26"/>
        </w:rPr>
        <w:t>увеличение количества сформированных земельных участков;</w:t>
      </w:r>
    </w:p>
    <w:p>
      <w:pPr>
        <w:pStyle w:val="Normal"/>
        <w:tabs>
          <w:tab w:val="clear" w:pos="708"/>
          <w:tab w:val="left" w:pos="0" w:leader="none"/>
        </w:tabs>
        <w:jc w:val="center"/>
        <w:rPr>
          <w:rFonts w:ascii="Liberation Serif" w:hAnsi="Liberation Serif"/>
          <w:b/>
          <w:sz w:val="26"/>
          <w:szCs w:val="26"/>
        </w:rPr>
      </w:pPr>
      <w:r>
        <w:rPr>
          <w:rFonts w:ascii="Liberation Serif" w:hAnsi="Liberation Serif"/>
          <w:sz w:val="26"/>
          <w:szCs w:val="26"/>
        </w:rPr>
        <w:t>удовлетворение потребностей населения городского округа Заречный в земельных участках, создание условий для качественной, комфортной жизнедеятельности граждан</w:t>
      </w:r>
    </w:p>
    <w:p>
      <w:pPr>
        <w:pStyle w:val="Normal"/>
        <w:jc w:val="both"/>
        <w:rPr>
          <w:rFonts w:ascii="Liberation Serif" w:hAnsi="Liberation Serif"/>
          <w:sz w:val="26"/>
          <w:szCs w:val="26"/>
        </w:rPr>
      </w:pPr>
      <w:r>
        <w:rPr>
          <w:rFonts w:ascii="Liberation Serif" w:hAnsi="Liberation Serif"/>
          <w:sz w:val="26"/>
          <w:szCs w:val="26"/>
        </w:rPr>
      </w:r>
    </w:p>
    <w:p>
      <w:pPr>
        <w:pStyle w:val="Normal"/>
        <w:jc w:val="center"/>
        <w:rPr>
          <w:rFonts w:ascii="Liberation Serif" w:hAnsi="Liberation Serif" w:eastAsia="Calibri"/>
          <w:b/>
          <w:sz w:val="26"/>
          <w:szCs w:val="26"/>
          <w:lang w:eastAsia="en-US"/>
        </w:rPr>
      </w:pPr>
      <w:r>
        <w:rPr>
          <w:rFonts w:eastAsia="Calibri" w:ascii="Liberation Serif" w:hAnsi="Liberation Serif"/>
          <w:b/>
          <w:sz w:val="26"/>
          <w:szCs w:val="26"/>
          <w:lang w:eastAsia="en-US"/>
        </w:rPr>
        <w:t xml:space="preserve">Раздел 2. Цели, задачи и целевые показатели реализации муниципальной программы </w:t>
      </w:r>
      <w:r>
        <w:rPr>
          <w:rFonts w:ascii="Liberation Serif" w:hAnsi="Liberation Serif"/>
          <w:b/>
          <w:bCs/>
          <w:color w:val="000000"/>
          <w:sz w:val="26"/>
          <w:szCs w:val="26"/>
        </w:rPr>
        <w:t>«</w:t>
      </w:r>
      <w:r>
        <w:rPr>
          <w:rFonts w:ascii="Liberation Serif" w:hAnsi="Liberation Serif"/>
          <w:b/>
          <w:sz w:val="26"/>
          <w:szCs w:val="26"/>
        </w:rPr>
        <w:t>Повышение эффективности управления муниципальной собственностью в городском округе Заречный до 2026 года</w:t>
      </w:r>
      <w:r>
        <w:rPr>
          <w:rFonts w:ascii="Liberation Serif" w:hAnsi="Liberation Serif"/>
          <w:b/>
          <w:bCs/>
          <w:sz w:val="26"/>
          <w:szCs w:val="26"/>
        </w:rPr>
        <w:t>»</w:t>
      </w:r>
    </w:p>
    <w:p>
      <w:pPr>
        <w:pStyle w:val="Normal"/>
        <w:jc w:val="center"/>
        <w:rPr>
          <w:rFonts w:ascii="Liberation Serif" w:hAnsi="Liberation Serif" w:eastAsia="Calibri"/>
          <w:b/>
          <w:sz w:val="26"/>
          <w:szCs w:val="26"/>
          <w:lang w:eastAsia="en-US"/>
        </w:rPr>
      </w:pPr>
      <w:r>
        <w:rPr>
          <w:rFonts w:eastAsia="Calibri" w:ascii="Liberation Serif" w:hAnsi="Liberation Serif"/>
          <w:b/>
          <w:sz w:val="26"/>
          <w:szCs w:val="26"/>
          <w:lang w:eastAsia="en-US"/>
        </w:rPr>
      </w:r>
    </w:p>
    <w:p>
      <w:pPr>
        <w:pStyle w:val="Normal"/>
        <w:ind w:firstLine="709"/>
        <w:jc w:val="both"/>
        <w:rPr>
          <w:rFonts w:ascii="Liberation Serif" w:hAnsi="Liberation Serif"/>
          <w:sz w:val="26"/>
          <w:szCs w:val="26"/>
        </w:rPr>
      </w:pPr>
      <w:r>
        <w:rPr>
          <w:rFonts w:eastAsia="Calibri" w:ascii="Liberation Serif" w:hAnsi="Liberation Serif"/>
          <w:sz w:val="26"/>
          <w:szCs w:val="26"/>
          <w:lang w:eastAsia="en-US"/>
        </w:rPr>
        <w:t xml:space="preserve">Цели, задачи и целевые показатели реализации муниципальной программы </w:t>
      </w:r>
      <w:r>
        <w:rPr>
          <w:rFonts w:ascii="Liberation Serif" w:hAnsi="Liberation Serif"/>
          <w:bCs/>
          <w:color w:val="000000"/>
          <w:sz w:val="26"/>
          <w:szCs w:val="26"/>
        </w:rPr>
        <w:t>«</w:t>
      </w:r>
      <w:r>
        <w:rPr>
          <w:rFonts w:ascii="Liberation Serif" w:hAnsi="Liberation Serif"/>
          <w:sz w:val="26"/>
          <w:szCs w:val="26"/>
        </w:rPr>
        <w:t>Повышение эффективности управления муниципальной собственностью в городском округе Заречный до 2026 года</w:t>
      </w:r>
      <w:r>
        <w:rPr>
          <w:rFonts w:ascii="Liberation Serif" w:hAnsi="Liberation Serif"/>
          <w:bCs/>
          <w:sz w:val="26"/>
          <w:szCs w:val="26"/>
        </w:rPr>
        <w:t>»</w:t>
      </w:r>
      <w:r>
        <w:rPr>
          <w:rFonts w:ascii="Liberation Serif" w:hAnsi="Liberation Serif"/>
          <w:b/>
          <w:bCs/>
          <w:sz w:val="26"/>
          <w:szCs w:val="26"/>
        </w:rPr>
        <w:t xml:space="preserve"> </w:t>
      </w:r>
      <w:r>
        <w:rPr>
          <w:rFonts w:eastAsia="Calibri" w:ascii="Liberation Serif" w:hAnsi="Liberation Serif"/>
          <w:sz w:val="26"/>
          <w:szCs w:val="26"/>
          <w:lang w:eastAsia="en-US"/>
        </w:rPr>
        <w:t xml:space="preserve">приведены в </w:t>
      </w:r>
      <w:hyperlink w:anchor="Par413">
        <w:r>
          <w:rPr>
            <w:rFonts w:eastAsia="Calibri" w:ascii="Liberation Serif" w:hAnsi="Liberation Serif"/>
            <w:sz w:val="26"/>
            <w:szCs w:val="26"/>
            <w:lang w:eastAsia="en-US"/>
          </w:rPr>
          <w:t>приложении № 1</w:t>
        </w:r>
      </w:hyperlink>
      <w:r>
        <w:rPr>
          <w:rFonts w:eastAsia="Calibri" w:ascii="Liberation Serif" w:hAnsi="Liberation Serif"/>
          <w:sz w:val="26"/>
          <w:szCs w:val="26"/>
          <w:lang w:eastAsia="en-US"/>
        </w:rPr>
        <w:t xml:space="preserve"> к Программе.</w:t>
      </w:r>
    </w:p>
    <w:p>
      <w:pPr>
        <w:pStyle w:val="Normal"/>
        <w:ind w:firstLine="709"/>
        <w:jc w:val="both"/>
        <w:rPr>
          <w:rFonts w:ascii="Liberation Serif" w:hAnsi="Liberation Serif"/>
          <w:sz w:val="26"/>
          <w:szCs w:val="26"/>
        </w:rPr>
      </w:pPr>
      <w:r>
        <w:rPr>
          <w:rFonts w:ascii="Liberation Serif" w:hAnsi="Liberation Serif"/>
          <w:sz w:val="26"/>
          <w:szCs w:val="26"/>
        </w:rPr>
        <w:t>Методика расчета целевых показателей приведена в приложении № 4 к Программе.</w:t>
      </w:r>
    </w:p>
    <w:p>
      <w:pPr>
        <w:pStyle w:val="Normal"/>
        <w:ind w:firstLine="709"/>
        <w:jc w:val="both"/>
        <w:rPr>
          <w:rFonts w:ascii="Liberation Serif" w:hAnsi="Liberation Serif"/>
          <w:sz w:val="26"/>
          <w:szCs w:val="26"/>
        </w:rPr>
      </w:pPr>
      <w:r>
        <w:rPr>
          <w:rFonts w:ascii="Liberation Serif" w:hAnsi="Liberation Serif"/>
          <w:sz w:val="26"/>
          <w:szCs w:val="26"/>
        </w:rPr>
      </w:r>
    </w:p>
    <w:p>
      <w:pPr>
        <w:pStyle w:val="Normal"/>
        <w:jc w:val="center"/>
        <w:rPr>
          <w:rFonts w:ascii="Liberation Serif" w:hAnsi="Liberation Serif"/>
          <w:b/>
          <w:bCs/>
          <w:sz w:val="26"/>
          <w:szCs w:val="26"/>
        </w:rPr>
      </w:pPr>
      <w:r>
        <w:rPr>
          <w:rFonts w:eastAsia="Calibri" w:ascii="Liberation Serif" w:hAnsi="Liberation Serif"/>
          <w:b/>
          <w:sz w:val="26"/>
          <w:szCs w:val="26"/>
          <w:lang w:eastAsia="en-US"/>
        </w:rPr>
        <w:t xml:space="preserve">Раздел 3. План мероприятий по выполнению муниципальной программы </w:t>
      </w:r>
      <w:r>
        <w:rPr>
          <w:rFonts w:ascii="Liberation Serif" w:hAnsi="Liberation Serif"/>
          <w:b/>
          <w:bCs/>
          <w:color w:val="000000"/>
          <w:sz w:val="26"/>
          <w:szCs w:val="26"/>
        </w:rPr>
        <w:t>«</w:t>
      </w:r>
      <w:r>
        <w:rPr>
          <w:rFonts w:ascii="Liberation Serif" w:hAnsi="Liberation Serif"/>
          <w:b/>
          <w:sz w:val="26"/>
          <w:szCs w:val="26"/>
        </w:rPr>
        <w:t>Повышение эффективности управления муниципальной собственностью в городском округе Заречный до 2026 года</w:t>
      </w:r>
      <w:r>
        <w:rPr>
          <w:rFonts w:ascii="Liberation Serif" w:hAnsi="Liberation Serif"/>
          <w:b/>
          <w:bCs/>
          <w:sz w:val="26"/>
          <w:szCs w:val="26"/>
        </w:rPr>
        <w:t>»</w:t>
      </w:r>
    </w:p>
    <w:p>
      <w:pPr>
        <w:pStyle w:val="Normal"/>
        <w:jc w:val="center"/>
        <w:rPr>
          <w:rFonts w:ascii="Liberation Serif" w:hAnsi="Liberation Serif" w:eastAsia="Calibri"/>
          <w:sz w:val="26"/>
          <w:szCs w:val="26"/>
          <w:lang w:eastAsia="en-US"/>
        </w:rPr>
      </w:pPr>
      <w:r>
        <w:rPr>
          <w:rFonts w:eastAsia="Calibri" w:ascii="Liberation Serif" w:hAnsi="Liberation Serif"/>
          <w:sz w:val="26"/>
          <w:szCs w:val="26"/>
          <w:lang w:eastAsia="en-US"/>
        </w:rPr>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 xml:space="preserve">1. </w:t>
      </w:r>
      <w:r>
        <w:rPr>
          <w:rFonts w:ascii="Liberation Serif" w:hAnsi="Liberation Serif"/>
          <w:sz w:val="26"/>
          <w:szCs w:val="26"/>
        </w:rPr>
        <w:t xml:space="preserve">Для достижения целей и выполнения поставленных задач разработаны план мероприятий и перечень объектов капитального строительства для бюджетных инвестиций, которые приведены в </w:t>
      </w:r>
      <w:hyperlink w:anchor="P2452">
        <w:r>
          <w:rPr>
            <w:rFonts w:ascii="Liberation Serif" w:hAnsi="Liberation Serif"/>
            <w:sz w:val="26"/>
            <w:szCs w:val="26"/>
          </w:rPr>
          <w:t>приложениях № 2</w:t>
        </w:r>
      </w:hyperlink>
      <w:r>
        <w:rPr>
          <w:rFonts w:ascii="Liberation Serif" w:hAnsi="Liberation Serif"/>
          <w:sz w:val="26"/>
          <w:szCs w:val="26"/>
        </w:rPr>
        <w:t xml:space="preserve"> и </w:t>
      </w:r>
      <w:hyperlink w:anchor="P6624">
        <w:r>
          <w:rPr>
            <w:rFonts w:ascii="Liberation Serif" w:hAnsi="Liberation Serif"/>
            <w:sz w:val="26"/>
            <w:szCs w:val="26"/>
          </w:rPr>
          <w:t>3</w:t>
        </w:r>
      </w:hyperlink>
      <w:r>
        <w:rPr>
          <w:rFonts w:ascii="Liberation Serif" w:hAnsi="Liberation Serif"/>
          <w:sz w:val="26"/>
          <w:szCs w:val="26"/>
        </w:rPr>
        <w:t xml:space="preserve"> к муниципальной программе.</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2. Мероприятия Программы осуществляются за счет средств местного бюджета.</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3. Ответственным исполнителем Программы является Администрация городского округа Заречный, которая в ходе реализации Программы:</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1) осуществляет полномочия главного распорядителя средств, предусмотренных на реализацию Программы;</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2) осуществляет оперативный мониторинг и ведение отчетности по реализации Программы;</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3) производит уточнение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4) в случае выделения субсидий из бюджета Свердловской области, заключает соглашение с главным распорядителем средств областного бюджета о предоставлении субсидий на выполнение мероприятий Программы;</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5) осуществляет контроль за целевым и эффективным использованием выделяемых финансовых ресурсов на реализацию Программы.</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4. Исполнителями мероприятий Программы являются:</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4.1. Администрация городского округа Заречный:</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 в сфере муниципальной собственности - отдел муниципальной собственности администрации городского округа Заречный;</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 в сфере земельных отношений – отдел земельных ресурсов администрации городского округа Заречный;</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 xml:space="preserve">- </w:t>
      </w:r>
      <w:r>
        <w:rPr>
          <w:rFonts w:ascii="Liberation Serif" w:hAnsi="Liberation Serif"/>
          <w:color w:val="000000"/>
          <w:sz w:val="26"/>
          <w:szCs w:val="26"/>
        </w:rPr>
        <w:t>в сфере деятельности</w:t>
      </w:r>
      <w:r>
        <w:rPr>
          <w:rFonts w:eastAsia="Calibri" w:ascii="Liberation Serif" w:hAnsi="Liberation Serif"/>
          <w:sz w:val="26"/>
          <w:szCs w:val="26"/>
          <w:lang w:eastAsia="en-US"/>
        </w:rPr>
        <w:t xml:space="preserve"> муниципальных предприятий – отдел экономики и стратегического планирования администрации городского округа Заречный;</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 xml:space="preserve">- </w:t>
      </w:r>
      <w:r>
        <w:rPr>
          <w:rFonts w:ascii="Liberation Serif" w:hAnsi="Liberation Serif"/>
          <w:color w:val="000000"/>
          <w:sz w:val="26"/>
          <w:szCs w:val="26"/>
        </w:rPr>
        <w:t xml:space="preserve">по улучшению жилищных условий малоимущих граждан – отдел учета и распределения жилья </w:t>
      </w:r>
      <w:r>
        <w:rPr>
          <w:rFonts w:eastAsia="Calibri" w:ascii="Liberation Serif" w:hAnsi="Liberation Serif"/>
          <w:sz w:val="26"/>
          <w:szCs w:val="26"/>
          <w:lang w:eastAsia="en-US"/>
        </w:rPr>
        <w:t>администрации городского округа Заречный;</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4.2. МКУ ГО Заречный «Административное управление» и МКУ ГО Заречный «Дирекция единого заказчика» в сфере муниципального имущества, переданного в оперативное управление.</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Исполнители мероприятий Программы:</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1) осуществляют функции муниципального заказчика работ и услуг, выполнение или оказание которых необходимо для выполнения мероприятий Программы;</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2) являются получателями бюджетных средств, предусмотренных на реализацию мероприятий Программы;</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3) формируют технические задания и сметную документацию на выполнение работ, оказание услуг;</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4) осуществляют закупки в соответствии с действующим законодательством о закупках товаров, работ и услуг для государственных и муниципальных нужд;</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5) обеспечивают реализацию мероприятий Программы в соответствии с действующим законодательством на основе муниципальных контрактов на поставку товаров, выполнение работ или оказание услуг, заключаемых в соответствии с законодательством Российской Федерации о закупке товаров, работ, услуг для государственных и муниципальных нужд;</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6) обеспечивают выполнение мероприятий Программы;</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7) осуществляют контроль за соблюдением подрядчиками (поставщиками, исполнителями) условий контрактов и сроков поставки товаров, выполнения работ, оказания услуг;</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8) осуществляют текущий контроль за своевременным выполнением и качеством реализации мероприятий Программы, ходом и качеством поставки товаров, выполнением подрядных работ или предоставляемых услуг в соответствии с муниципальными контрактами о закупе товаров, выполнении работ или оказании услуг, необходимых для реализации мероприятий Программы;</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9) при необходимости готовят в установленном порядке предложения по уточнению перечня мероприятий Программы на очередной финансовый год;</w:t>
      </w:r>
    </w:p>
    <w:p>
      <w:p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10) осуществляют ведение отчетности о реализации мероприятий и достижения целевых показателей Программы по установленным формам;</w:t>
      </w:r>
    </w:p>
    <w:p>
      <w:pPr>
        <w:pStyle w:val="Normal"/>
        <w:ind w:firstLine="709"/>
        <w:jc w:val="both"/>
        <w:rPr>
          <w:rFonts w:ascii="Liberation Serif" w:hAnsi="Liberation Serif"/>
          <w:sz w:val="28"/>
          <w:szCs w:val="28"/>
        </w:rPr>
      </w:pPr>
      <w:r>
        <w:rPr>
          <w:rFonts w:eastAsia="Calibri" w:ascii="Liberation Serif" w:hAnsi="Liberation Serif"/>
          <w:sz w:val="26"/>
          <w:szCs w:val="26"/>
          <w:lang w:eastAsia="en-US"/>
        </w:rPr>
        <w:t>11) во взаимодействии с ответственным исполнителем Программы осуществляют контроль и мониторинг реализации мероприятий Программы.</w:t>
      </w:r>
    </w:p>
    <w:p>
      <w:pPr>
        <w:sectPr>
          <w:headerReference w:type="default" r:id="rId10"/>
          <w:type w:val="nextPage"/>
          <w:pgSz w:w="11906" w:h="16838"/>
          <w:pgMar w:left="1418" w:right="567" w:gutter="0" w:header="720" w:top="1134" w:footer="0" w:bottom="1134"/>
          <w:pgNumType w:fmt="decimal"/>
          <w:formProt w:val="false"/>
          <w:textDirection w:val="lrTb"/>
          <w:docGrid w:type="default" w:linePitch="381" w:charSpace="8192"/>
        </w:sectPr>
        <w:pStyle w:val="Normal"/>
        <w:ind w:firstLine="709"/>
        <w:jc w:val="both"/>
        <w:rPr>
          <w:rFonts w:ascii="Liberation Serif" w:hAnsi="Liberation Serif" w:eastAsia="Calibri"/>
          <w:sz w:val="26"/>
          <w:szCs w:val="26"/>
          <w:lang w:eastAsia="en-US"/>
        </w:rPr>
      </w:pPr>
      <w:r>
        <w:rPr>
          <w:rFonts w:eastAsia="Calibri" w:ascii="Liberation Serif" w:hAnsi="Liberation Serif"/>
          <w:sz w:val="26"/>
          <w:szCs w:val="26"/>
          <w:lang w:eastAsia="en-US"/>
        </w:rPr>
        <w:t>12) по итогам полугодия до 25 июля текущего года, а также по итогам года до 01 февраля года, следующего за отчетным, направляют в адрес ответственного исполнителя Программы отчетность о реализации мероприятий и достижении целевых показателей Программы.</w:t>
      </w:r>
    </w:p>
    <w:p>
      <w:pPr>
        <w:pStyle w:val="Normal"/>
        <w:widowControl w:val="false"/>
        <w:suppressAutoHyphens w:val="true"/>
        <w:ind w:left="10620" w:firstLine="600"/>
        <w:textAlignment w:val="baseline"/>
        <w:rPr>
          <w:rFonts w:ascii="Liberation Serif" w:hAnsi="Liberation Serif"/>
          <w:szCs w:val="24"/>
        </w:rPr>
      </w:pPr>
      <w:r>
        <w:rPr>
          <w:rFonts w:ascii="Liberation Serif" w:hAnsi="Liberation Serif"/>
          <w:szCs w:val="24"/>
        </w:rPr>
        <w:t>Приложение № 1</w:t>
      </w:r>
    </w:p>
    <w:p>
      <w:pPr>
        <w:pStyle w:val="Normal"/>
        <w:widowControl w:val="false"/>
        <w:suppressAutoHyphens w:val="true"/>
        <w:ind w:left="10620" w:hanging="0"/>
        <w:textAlignment w:val="baseline"/>
        <w:rPr>
          <w:rFonts w:ascii="Liberation Serif" w:hAnsi="Liberation Serif"/>
          <w:szCs w:val="24"/>
        </w:rPr>
      </w:pPr>
      <w:r>
        <w:rPr>
          <w:rFonts w:ascii="Liberation Serif" w:hAnsi="Liberation Serif"/>
          <w:szCs w:val="24"/>
        </w:rPr>
        <w:t xml:space="preserve">к муниципальной программе «Повышение эффективности управления муниципальной собственностью в городском округе Заречный </w:t>
      </w:r>
    </w:p>
    <w:p>
      <w:pPr>
        <w:pStyle w:val="Normal"/>
        <w:widowControl w:val="false"/>
        <w:suppressAutoHyphens w:val="true"/>
        <w:ind w:left="10620" w:hanging="0"/>
        <w:textAlignment w:val="baseline"/>
        <w:rPr>
          <w:rFonts w:ascii="Liberation Serif" w:hAnsi="Liberation Serif"/>
          <w:szCs w:val="24"/>
        </w:rPr>
      </w:pPr>
      <w:r>
        <w:rPr>
          <w:rFonts w:ascii="Liberation Serif" w:hAnsi="Liberation Serif"/>
          <w:szCs w:val="24"/>
        </w:rPr>
        <w:t>до 2026 года»</w:t>
      </w:r>
    </w:p>
    <w:p>
      <w:pPr>
        <w:pStyle w:val="Normal"/>
        <w:widowControl w:val="false"/>
        <w:suppressAutoHyphens w:val="true"/>
        <w:ind w:left="10620" w:hanging="0"/>
        <w:textAlignment w:val="baseline"/>
        <w:rPr>
          <w:rFonts w:ascii="Liberation Serif" w:hAnsi="Liberation Serif"/>
          <w:szCs w:val="24"/>
        </w:rPr>
      </w:pPr>
      <w:r>
        <w:rPr>
          <w:rFonts w:ascii="Liberation Serif" w:hAnsi="Liberation Serif"/>
          <w:szCs w:val="24"/>
        </w:rPr>
      </w:r>
    </w:p>
    <w:p>
      <w:pPr>
        <w:pStyle w:val="Normal"/>
        <w:widowControl w:val="false"/>
        <w:suppressAutoHyphens w:val="true"/>
        <w:jc w:val="center"/>
        <w:textAlignment w:val="baseline"/>
        <w:rPr>
          <w:rFonts w:ascii="Liberation Serif" w:hAnsi="Liberation Serif"/>
          <w:b/>
          <w:bCs/>
          <w:szCs w:val="24"/>
        </w:rPr>
      </w:pPr>
      <w:r>
        <w:rPr>
          <w:rFonts w:ascii="Liberation Serif" w:hAnsi="Liberation Serif"/>
          <w:b/>
          <w:bCs/>
          <w:szCs w:val="24"/>
        </w:rPr>
        <w:t>ЦЕЛИ, ЗАДАЧИ И ЦЕЛЕВЫЕ ПОКАЗАТЕЛИ РЕАЛИЗАЦИИ МУНИЦИПАЛЬНОЙ ПРОГРАММЫ</w:t>
      </w:r>
    </w:p>
    <w:p>
      <w:pPr>
        <w:pStyle w:val="Normal"/>
        <w:widowControl w:val="false"/>
        <w:suppressAutoHyphens w:val="true"/>
        <w:jc w:val="center"/>
        <w:textAlignment w:val="baseline"/>
        <w:rPr>
          <w:rFonts w:ascii="Liberation Serif" w:hAnsi="Liberation Serif"/>
          <w:b/>
          <w:bCs/>
          <w:szCs w:val="24"/>
        </w:rPr>
      </w:pPr>
      <w:r>
        <w:rPr>
          <w:rFonts w:ascii="Liberation Serif" w:hAnsi="Liberation Serif"/>
          <w:b/>
          <w:bCs/>
          <w:szCs w:val="24"/>
        </w:rPr>
        <w:t>«Повышение эффективности управления муниципальной собственностью в городском округе Заречный до 2026 года»</w:t>
      </w:r>
    </w:p>
    <w:p>
      <w:pPr>
        <w:pStyle w:val="Normal"/>
        <w:widowControl w:val="false"/>
        <w:suppressAutoHyphens w:val="true"/>
        <w:jc w:val="center"/>
        <w:textAlignment w:val="baseline"/>
        <w:rPr>
          <w:rFonts w:ascii="Liberation Serif" w:hAnsi="Liberation Serif"/>
          <w:b/>
          <w:bCs/>
          <w:szCs w:val="24"/>
        </w:rPr>
      </w:pPr>
      <w:r>
        <w:rPr>
          <w:rFonts w:ascii="Liberation Serif" w:hAnsi="Liberation Serif"/>
          <w:b/>
          <w:bCs/>
          <w:szCs w:val="24"/>
        </w:rPr>
      </w:r>
    </w:p>
    <w:p>
      <w:pPr>
        <w:pStyle w:val="Normal"/>
        <w:widowControl w:val="false"/>
        <w:suppressAutoHyphens w:val="true"/>
        <w:jc w:val="center"/>
        <w:textAlignment w:val="baseline"/>
        <w:rPr>
          <w:rFonts w:ascii="Liberation Serif" w:hAnsi="Liberation Serif"/>
          <w:b/>
          <w:bCs/>
          <w:szCs w:val="24"/>
        </w:rPr>
      </w:pPr>
      <w:r>
        <w:rPr>
          <w:rFonts w:ascii="Liberation Serif" w:hAnsi="Liberation Serif"/>
          <w:b/>
          <w:bCs/>
          <w:szCs w:val="24"/>
        </w:rPr>
      </w:r>
    </w:p>
    <w:tbl>
      <w:tblPr>
        <w:tblW w:w="15163" w:type="dxa"/>
        <w:jc w:val="left"/>
        <w:tblInd w:w="113" w:type="dxa"/>
        <w:tblLayout w:type="fixed"/>
        <w:tblCellMar>
          <w:top w:w="0" w:type="dxa"/>
          <w:left w:w="108" w:type="dxa"/>
          <w:bottom w:w="0" w:type="dxa"/>
          <w:right w:w="108" w:type="dxa"/>
        </w:tblCellMar>
        <w:tblLook w:val="0000" w:noHBand="0" w:noVBand="0" w:firstColumn="0" w:lastRow="0" w:lastColumn="0" w:firstRow="0"/>
      </w:tblPr>
      <w:tblGrid>
        <w:gridCol w:w="703"/>
        <w:gridCol w:w="993"/>
        <w:gridCol w:w="4111"/>
        <w:gridCol w:w="1418"/>
        <w:gridCol w:w="849"/>
        <w:gridCol w:w="852"/>
        <w:gridCol w:w="849"/>
        <w:gridCol w:w="852"/>
        <w:gridCol w:w="849"/>
        <w:gridCol w:w="851"/>
        <w:gridCol w:w="851"/>
        <w:gridCol w:w="1984"/>
      </w:tblGrid>
      <w:tr>
        <w:trPr>
          <w:trHeight w:val="229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 xml:space="preserve">№ </w:t>
            </w:r>
            <w:r>
              <w:rPr>
                <w:rFonts w:cs="Arial" w:ascii="Liberation Serif" w:hAnsi="Liberation Serif"/>
                <w:bCs/>
              </w:rPr>
              <w:t>строки</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 xml:space="preserve">№ </w:t>
            </w:r>
            <w:r>
              <w:rPr>
                <w:rFonts w:cs="Arial" w:ascii="Liberation Serif" w:hAnsi="Liberation Serif"/>
                <w:bCs/>
              </w:rPr>
              <w:t>цели, задачи, целевого показа</w:t>
            </w:r>
          </w:p>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теля</w:t>
            </w:r>
          </w:p>
        </w:tc>
        <w:tc>
          <w:tcPr>
            <w:tcW w:w="411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Наименование цели (целей) и задач, целевых показателей</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Единица измерения</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2020</w:t>
            </w:r>
          </w:p>
        </w:tc>
        <w:tc>
          <w:tcPr>
            <w:tcW w:w="85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2021</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2022</w:t>
            </w:r>
          </w:p>
        </w:tc>
        <w:tc>
          <w:tcPr>
            <w:tcW w:w="85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2023</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2024</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2025</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2026</w:t>
            </w:r>
          </w:p>
        </w:tc>
        <w:tc>
          <w:tcPr>
            <w:tcW w:w="198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Источник значений показателей</w:t>
            </w:r>
          </w:p>
        </w:tc>
      </w:tr>
      <w:tr>
        <w:trPr>
          <w:trHeight w:val="720"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1.</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bCs/>
              </w:rPr>
            </w:pPr>
            <w:r>
              <w:rPr>
                <w:rFonts w:cs="Arial" w:ascii="Liberation Serif" w:hAnsi="Liberation Serif"/>
                <w:bCs/>
              </w:rPr>
              <w:t xml:space="preserve">Подпрограмма 1. Управление муниципальным имуществом </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870"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2.</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1.1.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bCs/>
              </w:rPr>
            </w:pPr>
            <w:r>
              <w:rPr>
                <w:rFonts w:cs="Arial" w:ascii="Liberation Serif" w:hAnsi="Liberation Serif"/>
                <w:bCs/>
              </w:rPr>
              <w:t>Цель 1.1. Вовлечение максимального количества объектов муниципальной собственности в гражданско – правовой оборот</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2055"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3.</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Задача 1.1.1. Обеспечение учета и мониторинга муниципального имущества путем ведения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11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4.</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1.1.1.1.</w:t>
            </w:r>
          </w:p>
        </w:tc>
        <w:tc>
          <w:tcPr>
            <w:tcW w:w="41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Количество выявленных случаев некорректного внесения сведений в Реестр объектов муниципального имущества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штук</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20</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15</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5</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0</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xml:space="preserve">Федеральный закон от 06.10.2003 № 131-ФЗ "Об общих принципах организации местного самоуправления в Российской Федерации" </w:t>
            </w:r>
          </w:p>
        </w:tc>
      </w:tr>
      <w:tr>
        <w:trPr>
          <w:trHeight w:val="17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5.</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1.1.2.</w:t>
            </w:r>
          </w:p>
        </w:tc>
        <w:tc>
          <w:tcPr>
            <w:tcW w:w="411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Задача 1.1.2. Увеличение доли объектов недвижимого имущества, находящихся в муниципальной собственности городского округа Заречный, в отношении которых осуществлена государственная регистрация прав в общем числе объектов Реестра муниципального имущества</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1425"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6.</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1.1.2.1.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xml:space="preserve">Доля объектов недвижимого имущества, находящегося в муниципальной собственности городского округа Заречный, в отношении которых осуществлена государственная регистрация прав     </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от общего количества объектов Реестра муниципального имущества</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85</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90</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95</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97</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98</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99</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100</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xml:space="preserve">Федеральный закон от 06.10.2003 № 131-ФЗ "Об общих принципах организации местного самоуправления в Российской Федерации" </w:t>
            </w:r>
          </w:p>
        </w:tc>
      </w:tr>
      <w:tr>
        <w:trPr>
          <w:trHeight w:val="1065"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7.</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1.1.3.</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Задача 1.1.3. Увеличение объема муниципального имущества за счет оформления в муниципальную собственность объектов бесхозяйного имущества</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1590"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8.</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1.1.3.1.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Доля объектов недвижимого имущества, на которые оформлено право муниципальной собственности городского округа Заречный из числа выявленных объектов бесхозяйного имущества</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от общего количества выявленных объектов бесхозяйного имущества</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60</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60</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80</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90</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95</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98</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100</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xml:space="preserve">Федеральный закон от 06.10.2003 № 131-ФЗ "Об общих принципах организации местного самоуправления в Российской Федерации" </w:t>
            </w:r>
          </w:p>
        </w:tc>
      </w:tr>
      <w:tr>
        <w:trPr>
          <w:trHeight w:val="720"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9.</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1.1.4.</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Задача 1.1.4. Обеспечение надлежащего технического состояния муниципального имущества.</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132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1.1.4.1.</w:t>
            </w:r>
          </w:p>
        </w:tc>
        <w:tc>
          <w:tcPr>
            <w:tcW w:w="41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Доля объектов недвижимого имущества, находящегося в муниципальной собственности, в отношении которого проведен ремонт в общем числе объектов,  требующих ремонта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от общего количества объектов, подлежащих ремонту</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2</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32</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33</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33</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35</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40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100</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xml:space="preserve">Федеральный закон от 06.10.2003 № 131-ФЗ "Об общих принципах организации местного самоуправления в Российской Федерации" </w:t>
            </w:r>
          </w:p>
        </w:tc>
      </w:tr>
      <w:tr>
        <w:trPr>
          <w:trHeight w:val="102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1.1.5.</w:t>
            </w:r>
          </w:p>
        </w:tc>
        <w:tc>
          <w:tcPr>
            <w:tcW w:w="411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Задача 1.1.5. Обеспечение выполнения мероприятий по реализации политики в сфере управления и приватизации муниципального имущества городского округа Заречный</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1020"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12.</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1.1.5.1.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Количество муниципальных унитарных предприятий городского округа Заречный, осуществляющих хозяйственную деятельность</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единиц</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4</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3</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2</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2</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ФЗ от 14.11.2002 № 161-ФЗ "О государственных и муниципальных унитарных предприятиях"</w:t>
            </w:r>
          </w:p>
        </w:tc>
      </w:tr>
      <w:tr>
        <w:trPr>
          <w:trHeight w:val="945"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13.</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1.1.6.</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Задача 1.1.6. Улучшение условий ведения предпринимательской деятельности на территории городского округа Заречный</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1125"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14.</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1.1.6.1.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xml:space="preserve">Увеличение числа объектов, включенных в перечни муниципального имущества, предназначенного для предоставления в аренду субъектам малого и среднего предпринимательства   </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единиц</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не менее 10</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не менее 10</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не менее 11</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не менее 11</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не менее 11</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ст. 18 Федерального закона от 24.07.2007 № 209-ФЗ "О развитии малого и среднего предпринимательства в Российской Федерации"</w:t>
            </w:r>
          </w:p>
        </w:tc>
      </w:tr>
      <w:tr>
        <w:trPr>
          <w:trHeight w:val="705"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15.</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1.1.7.</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Задача 1.1.7. Улучшение жилищных условий малоимущих граждан</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1140"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16.</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1.1.7.1.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Доля малоимущих граждан (семей), улучшивших жилищные условия, от общей численности граждан (семей), состоящих на учете в качестве нуждающихся в улучшении жилищных условий</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процентов</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3,2</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3,2</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1,6</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1,6</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1,6</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Федеральный закон от 29.12.2004 № 188-ФЗ Жилищный кодекс Российской Федерации</w:t>
            </w:r>
          </w:p>
        </w:tc>
      </w:tr>
      <w:tr>
        <w:trPr>
          <w:trHeight w:val="94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17.</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1.2.</w:t>
            </w:r>
          </w:p>
        </w:tc>
        <w:tc>
          <w:tcPr>
            <w:tcW w:w="41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bCs/>
              </w:rPr>
            </w:pPr>
            <w:r>
              <w:rPr>
                <w:rFonts w:cs="Arial" w:ascii="Liberation Serif" w:hAnsi="Liberation Serif"/>
                <w:bCs/>
              </w:rPr>
              <w:t>Цель 1.2. Обеспечение стабильного уровня доходов местного бюджета от использования и приватизации муниципального имущества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11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18.</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1.2.1.</w:t>
            </w:r>
          </w:p>
        </w:tc>
        <w:tc>
          <w:tcPr>
            <w:tcW w:w="411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Задача 1.2.1. Обеспечение полноты и своевременности поступлений в местный бюджет по закрепленным за отделом земельных ресурсов источникам доходов местного бюджета</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825"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19.</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1.2.1.1.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Выполнение плана поступлений доходов в бюджет городского округа Заречный от использования и продажи муниципального имущества</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процентов</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90</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94</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96</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98</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98</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99</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100</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xml:space="preserve">Федеральный закон от 06.10.2003 № 131-ФЗ "Об общих принципах организации местного самоуправления в Российской Федерации" </w:t>
            </w:r>
          </w:p>
        </w:tc>
      </w:tr>
      <w:tr>
        <w:trPr>
          <w:trHeight w:val="585"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20.</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2.</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bCs/>
              </w:rPr>
            </w:pPr>
            <w:r>
              <w:rPr>
                <w:rFonts w:cs="Arial" w:ascii="Liberation Serif" w:hAnsi="Liberation Serif"/>
                <w:bCs/>
              </w:rPr>
              <w:t>Подпрограмма 2. Управление земельными ресурсами</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1575"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21.</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bCs/>
              </w:rPr>
            </w:pPr>
            <w:r>
              <w:rPr>
                <w:rFonts w:cs="Arial" w:ascii="Liberation Serif" w:hAnsi="Liberation Serif"/>
                <w:bCs/>
              </w:rPr>
              <w:t>2.1.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bCs/>
              </w:rPr>
            </w:pPr>
            <w:r>
              <w:rPr>
                <w:rFonts w:cs="Arial" w:ascii="Liberation Serif" w:hAnsi="Liberation Serif"/>
                <w:bCs/>
              </w:rPr>
              <w:t>Цель 2.1. Вовлечение максимального количества земельных участков в хозяйственный оборот и обеспечение стабильного уровня доходов в местный бюджет за счет эффективного использования земельных ресурсов</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840"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22.</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2.1.1.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Задача 2.1.1. Обеспечение выполнения работ по формированию и постановке на кадастровый учет земельных участков</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645"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23.</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2.1.1.1.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Количество организованных и проведенных торгов по продаже земельных участков</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единица</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9</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8</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6</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6</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6</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5 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r>
              <w:rPr>
                <w:rFonts w:cs="Arial" w:ascii="Liberation Serif" w:hAnsi="Liberation Serif"/>
              </w:rPr>
              <w:t>5</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Земельный кодекс Российской Федерации</w:t>
            </w:r>
          </w:p>
        </w:tc>
      </w:tr>
      <w:tr>
        <w:trPr>
          <w:trHeight w:val="600"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24.</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2.1.1.2.</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Количество земельных участков, поставленных на кадастровый учет</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единица</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50</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60</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45</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30</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30</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20 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r>
              <w:rPr>
                <w:rFonts w:cs="Arial" w:ascii="Liberation Serif" w:hAnsi="Liberation Serif"/>
              </w:rPr>
              <w:t>20</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Земельный кодекс Российской Федерации</w:t>
            </w:r>
          </w:p>
        </w:tc>
      </w:tr>
      <w:tr>
        <w:trPr>
          <w:trHeight w:val="109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25.</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2.1.1.3.</w:t>
            </w:r>
          </w:p>
        </w:tc>
        <w:tc>
          <w:tcPr>
            <w:tcW w:w="41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Количество земельных участков, предоставленных однократно бесплатно гражданам льготных категорий в собственность для индивидуального жилищного строительства.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единица</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33</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20</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10 </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r>
              <w:rPr>
                <w:rFonts w:cs="Arial" w:ascii="Liberation Serif" w:hAnsi="Liberation Serif"/>
              </w:rPr>
              <w:t>10</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18-ОЗ от 07.07.2004 "Об особенностях регулирования земельных отношений на территории Свердловской области"</w:t>
            </w:r>
          </w:p>
        </w:tc>
      </w:tr>
      <w:tr>
        <w:trPr>
          <w:trHeight w:val="8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26.</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2.1.1.4.</w:t>
            </w:r>
          </w:p>
        </w:tc>
        <w:tc>
          <w:tcPr>
            <w:tcW w:w="411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Доля муниципальных услуг, предоставленных в сроки в соответствии с административными регламентами услуг</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процентов</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100</w:t>
            </w:r>
          </w:p>
        </w:tc>
        <w:tc>
          <w:tcPr>
            <w:tcW w:w="85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100</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100</w:t>
            </w:r>
          </w:p>
        </w:tc>
        <w:tc>
          <w:tcPr>
            <w:tcW w:w="85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100</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100</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100 </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r>
              <w:rPr>
                <w:rFonts w:cs="Arial" w:ascii="Liberation Serif" w:hAnsi="Liberation Serif"/>
              </w:rPr>
              <w:t>100</w:t>
            </w:r>
          </w:p>
        </w:tc>
        <w:tc>
          <w:tcPr>
            <w:tcW w:w="198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Федеральный закон от 27.07.2010 № 210-ФЗ "Об организации предоставления муниципальных и государственных услуг"</w:t>
            </w:r>
          </w:p>
        </w:tc>
      </w:tr>
      <w:tr>
        <w:trPr>
          <w:trHeight w:val="1095"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27.</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2.1.2.</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Задача 2.1.2. Обеспечение полноты и своевременности поступлений в местный бюджет по закрепленным за отделом земельных ресурсов источникам доходов местного бюджета</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 </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 </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p>
        </w:tc>
      </w:tr>
      <w:tr>
        <w:trPr>
          <w:trHeight w:val="885" w:hRule="atLeast"/>
          <w:cantSplit w:val="true"/>
        </w:trPr>
        <w:tc>
          <w:tcPr>
            <w:tcW w:w="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28.</w:t>
            </w:r>
          </w:p>
        </w:tc>
        <w:tc>
          <w:tcPr>
            <w:tcW w:w="993" w:type="dxa"/>
            <w:tcBorders>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cs="Arial"/>
              </w:rPr>
            </w:pPr>
            <w:r>
              <w:rPr>
                <w:rFonts w:cs="Arial" w:ascii="Liberation Serif" w:hAnsi="Liberation Serif"/>
              </w:rPr>
              <w:t>2.1.2.1.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Доходы местного бюджета от использования и приватизации земельных участков.</w:t>
            </w:r>
          </w:p>
        </w:tc>
        <w:tc>
          <w:tcPr>
            <w:tcW w:w="1418"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млн. руб</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24,04</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20,66</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22,22</w:t>
            </w:r>
          </w:p>
        </w:tc>
        <w:tc>
          <w:tcPr>
            <w:tcW w:w="852"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23,11</w:t>
            </w:r>
          </w:p>
        </w:tc>
        <w:tc>
          <w:tcPr>
            <w:tcW w:w="849"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19,96</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jc w:val="right"/>
              <w:textAlignment w:val="baseline"/>
              <w:rPr>
                <w:rFonts w:ascii="Liberation Serif" w:hAnsi="Liberation Serif" w:cs="Arial"/>
              </w:rPr>
            </w:pPr>
            <w:r>
              <w:rPr>
                <w:rFonts w:cs="Arial" w:ascii="Liberation Serif" w:hAnsi="Liberation Serif"/>
              </w:rPr>
              <w:t>17,61 </w:t>
            </w:r>
          </w:p>
        </w:tc>
        <w:tc>
          <w:tcPr>
            <w:tcW w:w="851"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w:t>
            </w:r>
            <w:r>
              <w:rPr>
                <w:rFonts w:cs="Arial" w:ascii="Liberation Serif" w:hAnsi="Liberation Serif"/>
              </w:rPr>
              <w:t>14,08</w:t>
            </w:r>
          </w:p>
        </w:tc>
        <w:tc>
          <w:tcPr>
            <w:tcW w:w="1984" w:type="dxa"/>
            <w:tcBorders>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cs="Arial"/>
              </w:rPr>
            </w:pPr>
            <w:r>
              <w:rPr>
                <w:rFonts w:cs="Arial" w:ascii="Liberation Serif" w:hAnsi="Liberation Serif"/>
              </w:rPr>
              <w:t xml:space="preserve">Федеральный закон от 06.10.2003 № 131-ФЗ "Об общих принципах организации местного самоуправления в Российской Федерации" </w:t>
            </w:r>
          </w:p>
        </w:tc>
      </w:tr>
    </w:tbl>
    <w:p>
      <w:pPr>
        <w:pStyle w:val="Normal"/>
        <w:widowControl w:val="false"/>
        <w:suppressAutoHyphens w:val="true"/>
        <w:textAlignment w:val="baseline"/>
        <w:rPr>
          <w:rFonts w:ascii="Liberation Serif" w:hAnsi="Liberation Serif"/>
          <w:szCs w:val="24"/>
        </w:rPr>
      </w:pPr>
      <w:r>
        <w:rPr>
          <w:rFonts w:ascii="Liberation Serif" w:hAnsi="Liberation Serif"/>
          <w:szCs w:val="24"/>
        </w:rPr>
      </w:r>
    </w:p>
    <w:p>
      <w:pPr>
        <w:pStyle w:val="Normal"/>
        <w:widowControl w:val="false"/>
        <w:suppressAutoHyphens w:val="true"/>
        <w:jc w:val="center"/>
        <w:textAlignment w:val="baseline"/>
        <w:rPr>
          <w:rFonts w:ascii="Liberation Serif" w:hAnsi="Liberation Serif"/>
          <w:szCs w:val="24"/>
        </w:rPr>
      </w:pPr>
      <w:r>
        <w:rPr>
          <w:rFonts w:ascii="Liberation Serif" w:hAnsi="Liberation Serif"/>
          <w:szCs w:val="24"/>
        </w:rPr>
      </w:r>
    </w:p>
    <w:p>
      <w:pPr>
        <w:pStyle w:val="Normal"/>
        <w:spacing w:before="0" w:after="160"/>
        <w:contextualSpacing/>
        <w:rPr>
          <w:rFonts w:ascii="Liberation Serif" w:hAnsi="Liberation Serif" w:eastAsia="Calibri" w:cs="Arial"/>
          <w:lang w:eastAsia="en-US"/>
        </w:rPr>
      </w:pPr>
      <w:r>
        <w:rPr>
          <w:rFonts w:eastAsia="Calibri" w:cs="Arial" w:ascii="Liberation Serif" w:hAnsi="Liberation Serif"/>
          <w:lang w:eastAsia="en-US"/>
        </w:rPr>
      </w:r>
    </w:p>
    <w:p>
      <w:pPr>
        <w:pStyle w:val="Normal"/>
        <w:spacing w:before="0" w:after="160"/>
        <w:contextualSpacing/>
        <w:rPr>
          <w:rFonts w:ascii="Liberation Serif" w:hAnsi="Liberation Serif" w:eastAsia="Calibri" w:cs="Arial"/>
          <w:lang w:eastAsia="en-US"/>
        </w:rPr>
      </w:pPr>
      <w:r>
        <w:rPr>
          <w:rFonts w:eastAsia="Calibri" w:cs="Arial" w:ascii="Liberation Serif" w:hAnsi="Liberation Serif"/>
          <w:lang w:eastAsia="en-US"/>
        </w:rPr>
      </w:r>
    </w:p>
    <w:p>
      <w:pPr>
        <w:pStyle w:val="Normal"/>
        <w:spacing w:before="0" w:after="160"/>
        <w:ind w:firstLine="10490"/>
        <w:contextualSpacing/>
        <w:rPr>
          <w:rFonts w:ascii="Liberation Serif" w:hAnsi="Liberation Serif" w:eastAsia="Calibri" w:cs="Arial"/>
          <w:lang w:eastAsia="en-US"/>
        </w:rPr>
      </w:pPr>
      <w:r>
        <w:rPr>
          <w:rFonts w:eastAsia="Calibri" w:cs="Arial" w:ascii="Liberation Serif" w:hAnsi="Liberation Serif"/>
          <w:lang w:eastAsia="en-US"/>
        </w:rPr>
      </w:r>
    </w:p>
    <w:p>
      <w:pPr>
        <w:pStyle w:val="Normal"/>
        <w:ind w:left="10620" w:hanging="0"/>
        <w:rPr>
          <w:rFonts w:ascii="Liberation Serif" w:hAnsi="Liberation Serif"/>
          <w:b/>
          <w:szCs w:val="24"/>
        </w:rPr>
      </w:pPr>
      <w:r>
        <w:rPr>
          <w:rFonts w:ascii="Liberation Serif" w:hAnsi="Liberation Serif"/>
          <w:b/>
          <w:szCs w:val="24"/>
        </w:rPr>
      </w:r>
      <w:r>
        <w:br w:type="page"/>
      </w:r>
    </w:p>
    <w:p>
      <w:pPr>
        <w:pStyle w:val="Normal"/>
        <w:widowControl w:val="false"/>
        <w:suppressAutoHyphens w:val="true"/>
        <w:jc w:val="center"/>
        <w:textAlignment w:val="baseline"/>
        <w:rPr>
          <w:rFonts w:ascii="Liberation Serif" w:hAnsi="Liberation Serif" w:cs="Liberation Serif"/>
          <w:sz w:val="2"/>
          <w:szCs w:val="2"/>
        </w:rPr>
      </w:pPr>
      <w:r>
        <w:rPr>
          <w:rFonts w:cs="Liberation Serif" w:ascii="Liberation Serif" w:hAnsi="Liberation Serif"/>
          <w:sz w:val="2"/>
          <w:szCs w:val="2"/>
        </w:rPr>
      </w:r>
    </w:p>
    <w:p>
      <w:pPr>
        <w:pStyle w:val="Normal"/>
        <w:widowControl w:val="false"/>
        <w:suppressAutoHyphens w:val="true"/>
        <w:ind w:left="9923" w:hanging="0"/>
        <w:textAlignment w:val="baseline"/>
        <w:rPr>
          <w:rFonts w:ascii="Liberation Serif" w:hAnsi="Liberation Serif" w:cs="Liberation Serif"/>
          <w:sz w:val="24"/>
          <w:szCs w:val="24"/>
        </w:rPr>
      </w:pPr>
      <w:r>
        <w:rPr>
          <w:rFonts w:cs="Liberation Serif" w:ascii="Liberation Serif" w:hAnsi="Liberation Serif"/>
          <w:sz w:val="24"/>
          <w:szCs w:val="24"/>
        </w:rPr>
        <w:t>Приложение № 2</w:t>
      </w:r>
    </w:p>
    <w:p>
      <w:pPr>
        <w:pStyle w:val="Normal"/>
        <w:widowControl w:val="false"/>
        <w:suppressAutoHyphens w:val="true"/>
        <w:ind w:left="9923" w:hanging="0"/>
        <w:textAlignment w:val="baseline"/>
        <w:rPr>
          <w:rFonts w:ascii="Liberation Serif" w:hAnsi="Liberation Serif" w:cs="Liberation Serif"/>
          <w:sz w:val="24"/>
          <w:szCs w:val="24"/>
        </w:rPr>
      </w:pPr>
      <w:r>
        <w:rPr>
          <w:rFonts w:cs="Liberation Serif" w:ascii="Liberation Serif" w:hAnsi="Liberation Serif"/>
          <w:sz w:val="24"/>
          <w:szCs w:val="24"/>
        </w:rPr>
        <w:t xml:space="preserve">к муниципальной программе «Повышение эффективности управления муниципальной собственностью в городском округе Заречный </w:t>
      </w:r>
    </w:p>
    <w:p>
      <w:pPr>
        <w:pStyle w:val="Normal"/>
        <w:widowControl w:val="false"/>
        <w:suppressAutoHyphens w:val="true"/>
        <w:ind w:left="9923" w:hanging="0"/>
        <w:textAlignment w:val="baseline"/>
        <w:rPr>
          <w:rFonts w:ascii="Liberation Serif" w:hAnsi="Liberation Serif" w:cs="Liberation Serif"/>
          <w:sz w:val="24"/>
          <w:szCs w:val="24"/>
        </w:rPr>
      </w:pPr>
      <w:r>
        <w:rPr>
          <w:rFonts w:cs="Liberation Serif" w:ascii="Liberation Serif" w:hAnsi="Liberation Serif"/>
          <w:sz w:val="24"/>
          <w:szCs w:val="24"/>
        </w:rPr>
        <w:t>до 2026 года»</w:t>
      </w:r>
    </w:p>
    <w:p>
      <w:pPr>
        <w:pStyle w:val="Normal"/>
        <w:widowControl w:val="false"/>
        <w:suppressAutoHyphens w:val="true"/>
        <w:ind w:left="10773" w:hanging="0"/>
        <w:textAlignment w:val="baseline"/>
        <w:rPr>
          <w:rFonts w:ascii="Liberation Serif" w:hAnsi="Liberation Serif" w:cs="Liberation Serif"/>
          <w:b/>
          <w:sz w:val="24"/>
          <w:szCs w:val="24"/>
        </w:rPr>
      </w:pPr>
      <w:r>
        <w:rPr>
          <w:rFonts w:cs="Liberation Serif" w:ascii="Liberation Serif" w:hAnsi="Liberation Serif"/>
          <w:b/>
          <w:sz w:val="24"/>
          <w:szCs w:val="24"/>
        </w:rPr>
      </w:r>
    </w:p>
    <w:p>
      <w:pPr>
        <w:pStyle w:val="Normal"/>
        <w:widowControl w:val="false"/>
        <w:suppressAutoHyphens w:val="true"/>
        <w:ind w:left="10773" w:hanging="0"/>
        <w:textAlignment w:val="baseline"/>
        <w:rPr>
          <w:rFonts w:ascii="Liberation Serif" w:hAnsi="Liberation Serif" w:cs="Liberation Serif"/>
          <w:b/>
          <w:sz w:val="24"/>
          <w:szCs w:val="24"/>
        </w:rPr>
      </w:pPr>
      <w:r>
        <w:rPr>
          <w:rFonts w:cs="Liberation Serif" w:ascii="Liberation Serif" w:hAnsi="Liberation Serif"/>
          <w:b/>
          <w:sz w:val="24"/>
          <w:szCs w:val="24"/>
        </w:rPr>
      </w:r>
    </w:p>
    <w:p>
      <w:pPr>
        <w:pStyle w:val="Normal"/>
        <w:widowControl w:val="false"/>
        <w:suppressAutoHyphens w:val="true"/>
        <w:jc w:val="center"/>
        <w:textAlignment w:val="baseline"/>
        <w:rPr>
          <w:rFonts w:ascii="Liberation Serif" w:hAnsi="Liberation Serif" w:cs="Liberation Serif"/>
          <w:b/>
          <w:sz w:val="24"/>
          <w:szCs w:val="24"/>
        </w:rPr>
      </w:pPr>
      <w:r>
        <w:rPr>
          <w:rFonts w:cs="Liberation Serif" w:ascii="Liberation Serif" w:hAnsi="Liberation Serif"/>
          <w:b/>
          <w:sz w:val="24"/>
          <w:szCs w:val="24"/>
        </w:rPr>
        <w:t>ПЛАН МЕРОПРИЯТИЙ</w:t>
      </w:r>
    </w:p>
    <w:p>
      <w:pPr>
        <w:pStyle w:val="Normal"/>
        <w:widowControl w:val="false"/>
        <w:suppressAutoHyphens w:val="true"/>
        <w:jc w:val="center"/>
        <w:textAlignment w:val="baseline"/>
        <w:rPr>
          <w:rFonts w:ascii="Liberation Serif" w:hAnsi="Liberation Serif" w:cs="Liberation Serif"/>
          <w:b/>
          <w:sz w:val="24"/>
          <w:szCs w:val="24"/>
        </w:rPr>
      </w:pPr>
      <w:r>
        <w:rPr>
          <w:rFonts w:cs="Liberation Serif" w:ascii="Liberation Serif" w:hAnsi="Liberation Serif"/>
          <w:b/>
          <w:sz w:val="24"/>
          <w:szCs w:val="24"/>
        </w:rPr>
        <w:t>ПО ВЫПОЛНЕНИЮ МУНИЦИПАЛЬНОЙ ПРОГРАММЫ</w:t>
      </w:r>
    </w:p>
    <w:p>
      <w:pPr>
        <w:pStyle w:val="Normal"/>
        <w:widowControl w:val="false"/>
        <w:suppressAutoHyphens w:val="true"/>
        <w:jc w:val="center"/>
        <w:textAlignment w:val="baseline"/>
        <w:rPr>
          <w:rFonts w:ascii="Liberation Serif" w:hAnsi="Liberation Serif" w:cs="Liberation Serif"/>
          <w:b/>
          <w:sz w:val="24"/>
          <w:szCs w:val="24"/>
        </w:rPr>
      </w:pPr>
      <w:r>
        <w:rPr>
          <w:rFonts w:cs="Liberation Serif" w:ascii="Liberation Serif" w:hAnsi="Liberation Serif"/>
          <w:b/>
          <w:sz w:val="24"/>
          <w:szCs w:val="24"/>
        </w:rPr>
        <w:t>«Повышение эффективности управления муниципальной собственностью в городском округе Заречный до 2026 года»</w:t>
      </w:r>
    </w:p>
    <w:p>
      <w:pPr>
        <w:pStyle w:val="Normal"/>
        <w:widowControl w:val="false"/>
        <w:suppressAutoHyphens w:val="true"/>
        <w:jc w:val="center"/>
        <w:textAlignment w:val="baseline"/>
        <w:rPr>
          <w:rFonts w:ascii="Liberation Serif" w:hAnsi="Liberation Serif" w:cs="Liberation Serif"/>
          <w:szCs w:val="24"/>
        </w:rPr>
      </w:pPr>
      <w:r>
        <w:rPr>
          <w:rFonts w:cs="Liberation Serif" w:ascii="Liberation Serif" w:hAnsi="Liberation Serif"/>
          <w:szCs w:val="24"/>
        </w:rPr>
      </w:r>
    </w:p>
    <w:p>
      <w:pPr>
        <w:pStyle w:val="Normal"/>
        <w:widowControl w:val="false"/>
        <w:suppressAutoHyphens w:val="true"/>
        <w:jc w:val="center"/>
        <w:textAlignment w:val="baseline"/>
        <w:rPr>
          <w:rFonts w:ascii="Liberation Serif" w:hAnsi="Liberation Serif" w:cs="Liberation Serif"/>
          <w:szCs w:val="24"/>
        </w:rPr>
      </w:pPr>
      <w:r>
        <w:rPr>
          <w:rFonts w:cs="Liberation Serif" w:ascii="Liberation Serif" w:hAnsi="Liberation Serif"/>
          <w:szCs w:val="24"/>
        </w:rPr>
      </w:r>
    </w:p>
    <w:tbl>
      <w:tblPr>
        <w:tblW w:w="15843" w:type="dxa"/>
        <w:jc w:val="left"/>
        <w:tblInd w:w="-572" w:type="dxa"/>
        <w:tblLayout w:type="fixed"/>
        <w:tblCellMar>
          <w:top w:w="0" w:type="dxa"/>
          <w:left w:w="108" w:type="dxa"/>
          <w:bottom w:w="0" w:type="dxa"/>
          <w:right w:w="108" w:type="dxa"/>
        </w:tblCellMar>
        <w:tblLook w:val="0000" w:noHBand="0" w:noVBand="0" w:firstColumn="0" w:lastRow="0" w:lastColumn="0" w:firstRow="0"/>
      </w:tblPr>
      <w:tblGrid>
        <w:gridCol w:w="733"/>
        <w:gridCol w:w="2687"/>
        <w:gridCol w:w="1540"/>
        <w:gridCol w:w="1465"/>
        <w:gridCol w:w="1325"/>
        <w:gridCol w:w="1435"/>
        <w:gridCol w:w="1410"/>
        <w:gridCol w:w="1285"/>
        <w:gridCol w:w="1276"/>
        <w:gridCol w:w="1364"/>
        <w:gridCol w:w="1321"/>
      </w:tblGrid>
      <w:tr>
        <w:trPr>
          <w:tblHeader w:val="true"/>
          <w:trHeight w:val="397" w:hRule="atLeast"/>
          <w:cantSplit w:val="true"/>
        </w:trPr>
        <w:tc>
          <w:tcPr>
            <w:tcW w:w="7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w:t>
            </w:r>
          </w:p>
          <w:p>
            <w:pPr>
              <w:pStyle w:val="Normal"/>
              <w:widowControl w:val="false"/>
              <w:jc w:val="center"/>
              <w:rPr>
                <w:rFonts w:ascii="Liberation Serif" w:hAnsi="Liberation Serif" w:cs="Liberation Serif"/>
                <w:bCs/>
              </w:rPr>
            </w:pPr>
            <w:r>
              <w:rPr>
                <w:rFonts w:cs="Liberation Serif" w:ascii="Liberation Serif" w:hAnsi="Liberation Serif"/>
                <w:bCs/>
              </w:rPr>
              <w:t>ки</w:t>
            </w:r>
          </w:p>
        </w:tc>
        <w:tc>
          <w:tcPr>
            <w:tcW w:w="2687"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Наименование мероприятия/источники расходов на финансирования</w:t>
            </w:r>
          </w:p>
        </w:tc>
        <w:tc>
          <w:tcPr>
            <w:tcW w:w="11100" w:type="dxa"/>
            <w:gridSpan w:val="8"/>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Объемы расходов на выполнение мероприятий за счет всех источников ресурсного обеспечения, руб.</w:t>
            </w:r>
          </w:p>
        </w:tc>
        <w:tc>
          <w:tcPr>
            <w:tcW w:w="1321"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Номера целевых показателей, на достижение которых направлены мероприятия</w:t>
            </w:r>
          </w:p>
        </w:tc>
      </w:tr>
      <w:tr>
        <w:trPr>
          <w:tblHeader w:val="true"/>
          <w:trHeight w:val="54" w:hRule="atLeast"/>
          <w:cantSplit w:val="true"/>
        </w:trPr>
        <w:tc>
          <w:tcPr>
            <w:tcW w:w="7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2687" w:type="dxa"/>
            <w:vMerge w:val="continue"/>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154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Всего</w:t>
            </w:r>
          </w:p>
        </w:tc>
        <w:tc>
          <w:tcPr>
            <w:tcW w:w="146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2020</w:t>
            </w:r>
          </w:p>
        </w:tc>
        <w:tc>
          <w:tcPr>
            <w:tcW w:w="13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2021</w:t>
            </w:r>
          </w:p>
        </w:tc>
        <w:tc>
          <w:tcPr>
            <w:tcW w:w="143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2022</w:t>
            </w:r>
          </w:p>
        </w:tc>
        <w:tc>
          <w:tcPr>
            <w:tcW w:w="14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2023</w:t>
            </w:r>
          </w:p>
        </w:tc>
        <w:tc>
          <w:tcPr>
            <w:tcW w:w="128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2024</w:t>
            </w:r>
          </w:p>
        </w:tc>
        <w:tc>
          <w:tcPr>
            <w:tcW w:w="127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2025</w:t>
            </w:r>
          </w:p>
        </w:tc>
        <w:tc>
          <w:tcPr>
            <w:tcW w:w="136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2026</w:t>
            </w:r>
          </w:p>
        </w:tc>
        <w:tc>
          <w:tcPr>
            <w:tcW w:w="1321" w:type="dxa"/>
            <w:vMerge w:val="continue"/>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ВСЕГО ПО МУНИЦИПАЛЬНОЙ ПРОГРАММЕ, В ТОМ ЧИСЛЕ:</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86 673 819,46</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30 233 480,28</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6 149 520,37</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25 549 760,02</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11 704 561,79</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4 095 991,00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4 453 742,00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4 486 764,00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515 931,89</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515 931,89</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86 157 887,57</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30 233 480,28</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6 149 520,37</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25 549 760,02</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11 188 629,90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4 095 991,00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4 453 742,00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4 486 764,00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Капитальные вложения</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7 655 000,00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6 590 000,00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1 065 000,00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7 655 000,00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6 590 000,00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1 065 000,00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Прочие нужды</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79 018 819,46</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23 643 480,28</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6 149 520,37</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24 484 760,02</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11 704 561,79</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4 095 991,00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4 453 742,00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4 486 764,00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515 931,89</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515 931,89</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78 502 887,57</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23 643 480,28</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6 149 520,37</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24 484 760,02</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11 188 629,90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4 095 991,00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4 453 742,00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4 486 764,00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9.</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xml:space="preserve">ПОДПРОГРАММА  1. УПРАВЛЕНИЕ МУНИЦИПАЛЬНЫМ ИМУЩЕСТВОМ </w:t>
            </w:r>
          </w:p>
        </w:tc>
        <w:tc>
          <w:tcPr>
            <w:tcW w:w="1540"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c>
          <w:tcPr>
            <w:tcW w:w="1465"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c>
          <w:tcPr>
            <w:tcW w:w="1325"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c>
          <w:tcPr>
            <w:tcW w:w="1435"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c>
          <w:tcPr>
            <w:tcW w:w="1410"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c>
          <w:tcPr>
            <w:tcW w:w="1285"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c>
          <w:tcPr>
            <w:tcW w:w="1276"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c>
          <w:tcPr>
            <w:tcW w:w="1364"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10.</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xml:space="preserve">ВСЕГО ПО ПОДПРОГРАММЕ, В ТОМ ЧИСЛЕ: УПРАВЛЕНИЕ МУНИЦИПАЛЬНЫМ ИМУЩЕСТВОМ </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84 056 214,46</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29 549 930,28</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5 785 696,24</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25 404 443,13</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11 521 557,81</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3 794 081,00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3 983 742,00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4 016 764,00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11.</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515 931,89</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515 931,89</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83 540 282,57</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29 549 930,28</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5 785 696,24</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25 404 443,13</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11 005 625,92</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3 794 081,00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3 983 742,00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4 016 764,00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«Капитальные вложения»</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14.</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Всего по направлению «Капитальные вложения», в том числе:</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7 655 000,00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6 590 000,00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1 065 000,00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7 655 000,00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6 590 000,00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1 065 000,00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Всего по направлению «Бюджетные инвестиции в объекты капитального строительства», в том числе:</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7 655 000,00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6 590 000,00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1 065 000,00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17.</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1.9. Приобретение для обеспечения муниципальных нужд нежилого помещения</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7 655 000,00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6 590 000,00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1 065 000,00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1.1.4.1.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18.</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7 655 000,00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6 590 000,00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1 065 000,00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19.</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«Прочие нужды»</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Всего по направлению «Прочие нужды», в том числе:</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76 401 214,46</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22 959 930,28</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5 785 696,24</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24 339 443,13</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11 521 557,81</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3 794 081,00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3 983 742,00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4 016 764,00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21.</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515 931,89</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515 931,89</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22.</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75 885 282,57</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22 959 930,28</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5 785 696,24</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24 339 443,13</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11 005 625,92</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3 794 081,00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3 983 742,00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4 016 764,00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23.</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1.1. Ремонт муниципального имущества</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30 608 221,54</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9 939 930,28</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432 963,44</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19 136 223,02</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1 099 104,80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1.1.4.1.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24.</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30 608 221,54</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9 939 930,28</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432 963,44</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19 136 223,02</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1 099 104,80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1.2. Сопровождение программного комплекса по ведению реестра муниципального имущества</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1.1.1.1.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26.</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27.</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1.3. Организация работ по изготовлению документации на объекты муниципальной собственности с целью постановки на кадастровый учет, проведения оценки рыночной стоимости</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3 121 127,02</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520 000,00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352 732,80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321 041,80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496 602,42</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460 750,00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485 000,00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485 000,00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1.1.2.1., 1.1.3.1.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28.</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336 650,00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336 650,00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29.</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2 784 477,02</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520 000,00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352 732,80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321 041,80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159 952,42</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460 750,00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485 000,00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485 000,00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30.</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1.4. Организация и проведение торгов по продаже объектов муниципальной собственности (приватизация), заключение договоров купли-продажи в соответствии с Федеральным законом от 22.07.2008 № 159-ФЗ, организация и проведение торгов (конкурсов, аукционов) на право заключения договоров аренды</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1.2.1.1.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31.</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32.</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xml:space="preserve">Мероприятие 1.5. Предоставление субсидий из бюджета городского округа Заречный </w:t>
              <w:br/>
              <w:t xml:space="preserve">Заречному муниципальному унитарному предприятию «Магазин «Книги» </w:t>
              <w:br/>
              <w:t>в целях погашения кредиторской задолженности</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5 000 000,00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5 000 000,00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1.1.5.1.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33.</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5 000 000,00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5 000 000,00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34.</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1.6. Осуществление мероприятий по контролю за использованием муниципального имущества муниципальными предприятиями и муниципальными учреждениями</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1.1.5.1., 1.1.6.1.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35.</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36.</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1.7. Определение перечня муниципального имущества, свободного от прав третьих лиц и возможного к использованию, утверждение указанного перечня имущества</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1.1.6.1.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37.</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38.</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1.8. Приобретение жилых помещений для предоставления по договорам социального найма малоимущим гражданам, нуждающимся в улучшении жилищных условий</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1.1.7.1.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39.</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40.</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1.10.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12 500 000,00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12 500 000,00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1.1.4.1.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41.</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12 500 000,00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12 500 000,00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42.</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1.11. Снос (демонтаж) аварийных зданий (сооружений), находящихся в муниципальной собственности</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4 882 178,31</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4 882 178,31</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1.1.4.1.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43.</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4 882 178,31</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4 882 178,31</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44.</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1.12. Оплата коммунальных услуг и содержание объектов муниципальной собственности</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7 433 996,20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2 362 359,20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1 629 063,00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1 704 776,00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1 737 798,00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1.1.4.1.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45.</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7 433 996,20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2 362 359,20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1 629 063,00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1 704 776,00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1 737 798,00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46.</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1.13.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7 825 534,99</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2 533 334,99</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1 704 268,00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1 793 966,00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1 793 966,00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1.1.4.1.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47.</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179 281,89</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179 281,89</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48.</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7 646 253,10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2 354 053,10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1 704 268,00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1 793 966,00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1 793 966,00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49.</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1.14. Предоставление субсидии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 виде вкладов в имущество таких юридических лиц, не увеличивающих их уставные капиталы.</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5 030 156,40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5 030 156,40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1.1.4.1.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50.</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5 030 156,40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5 030 156,40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51.</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ПОДПРОГРАММА  2. УПРАВЛЕНИЕ ЗЕМЕЛЬНЫМИ РЕСУРСАМИ</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 </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 </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 </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 </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 </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 </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 </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 </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52.</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ВСЕГО ПО ПОДПРОГРАММЕ, В ТОМ ЧИСЛЕ: УПРАВЛЕНИЕ ЗЕМЕЛЬНЫМИ РЕСУРСАМИ</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2 617 605,00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683 550,00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363 824,13</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145 316,89</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183 003,98</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301 910,00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470 000,00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bCs/>
              </w:rPr>
            </w:pPr>
            <w:r>
              <w:rPr>
                <w:rFonts w:cs="Liberation Serif" w:ascii="Liberation Serif" w:hAnsi="Liberation Serif"/>
                <w:bCs/>
              </w:rPr>
              <w:t>470 000,00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bCs/>
              </w:rPr>
            </w:pPr>
            <w:r>
              <w:rPr>
                <w:rFonts w:cs="Liberation Serif" w:ascii="Liberation Serif" w:hAnsi="Liberation Serif"/>
                <w:bCs/>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53.</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2 617 605,00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683 550,00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363 824,13</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145 316,89</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183 003,98</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301 910,00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470 000,00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470 000,00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54.</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«Прочие нужды»</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 </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55.</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Всего по направлению «Прочие нужды», в том числе:</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2 617 605,00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683 550,00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363 824,13</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145 316,89</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183 003,98</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301 910,00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470 000,00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470 000,00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56.</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2 617 605,00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683 550,00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363 824,13</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145 316,89</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183 003,98</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301 910,00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470 000,00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470 000,00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57.</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2.1. Сопровождение программного комплекса по учету земельных участков</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466 500,00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65 000,00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65 000,00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70 000,00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66 500,00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70 000,00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70 000,00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2.1.2.1.</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58.</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466 500,00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60 000,00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65 000,00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65 000,00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70 000,00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66 500,00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70 000,00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70 000,00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59.</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2.2. Формирование и постановка на кадастровый учет земельных участков</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2 130 555,00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617 000,00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284 824,13</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80 316,89</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113 003,98</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235 410,00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400 000,00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400 000,00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2.1.1.1., 2.1.1.2., 2.1.1.3.</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60.</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2 130 555,00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617 000,00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284 824,13</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80 316,89</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113 003,98</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235 410,00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400 000,00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400 000,00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61.</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Мероприятие 2.3. Организация работ по муниципальному земельному контролю</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20 550,00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6 550,00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14 000,00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2.1.1.4.</w:t>
            </w:r>
          </w:p>
        </w:tc>
      </w:tr>
      <w:tr>
        <w:trPr>
          <w:trHeight w:val="255" w:hRule="atLeast"/>
          <w:cantSplit w:val="true"/>
        </w:trPr>
        <w:tc>
          <w:tcPr>
            <w:tcW w:w="7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cs="Liberation Serif"/>
              </w:rPr>
            </w:pPr>
            <w:r>
              <w:rPr>
                <w:rFonts w:cs="Liberation Serif" w:ascii="Liberation Serif" w:hAnsi="Liberation Serif"/>
              </w:rPr>
              <w:t>62.</w:t>
            </w:r>
          </w:p>
        </w:tc>
        <w:tc>
          <w:tcPr>
            <w:tcW w:w="2687"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4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20 550,00</w:t>
            </w:r>
          </w:p>
        </w:tc>
        <w:tc>
          <w:tcPr>
            <w:tcW w:w="146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6 550,00</w:t>
            </w:r>
          </w:p>
        </w:tc>
        <w:tc>
          <w:tcPr>
            <w:tcW w:w="132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14 000,00</w:t>
            </w:r>
          </w:p>
        </w:tc>
        <w:tc>
          <w:tcPr>
            <w:tcW w:w="143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410"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85"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64" w:type="dxa"/>
            <w:tcBorders>
              <w:bottom w:val="single" w:sz="4" w:space="0" w:color="000000"/>
              <w:right w:val="single" w:sz="4" w:space="0" w:color="000000"/>
            </w:tcBorders>
            <w:shd w:color="auto" w:fill="auto" w:val="clear"/>
            <w:vAlign w:val="center"/>
          </w:tcPr>
          <w:p>
            <w:pPr>
              <w:pStyle w:val="Normal"/>
              <w:widowControl w:val="false"/>
              <w:jc w:val="right"/>
              <w:rPr>
                <w:rFonts w:ascii="Liberation Serif" w:hAnsi="Liberation Serif" w:cs="Liberation Serif"/>
              </w:rPr>
            </w:pPr>
            <w:r>
              <w:rPr>
                <w:rFonts w:cs="Liberation Serif" w:ascii="Liberation Serif" w:hAnsi="Liberation Serif"/>
              </w:rPr>
              <w:t>0,00</w:t>
            </w:r>
          </w:p>
        </w:tc>
        <w:tc>
          <w:tcPr>
            <w:tcW w:w="1321" w:type="dxa"/>
            <w:tcBorders>
              <w:bottom w:val="single" w:sz="4" w:space="0" w:color="000000"/>
              <w:right w:val="single" w:sz="4" w:space="0" w:color="000000"/>
            </w:tcBorders>
            <w:shd w:color="auto" w:fill="auto" w:val="clear"/>
            <w:vAlign w:val="center"/>
          </w:tcPr>
          <w:p>
            <w:pPr>
              <w:pStyle w:val="Normal"/>
              <w:widowControl w:val="false"/>
              <w:rPr>
                <w:rFonts w:ascii="Liberation Serif" w:hAnsi="Liberation Serif" w:cs="Liberation Serif"/>
              </w:rPr>
            </w:pPr>
            <w:r>
              <w:rPr>
                <w:rFonts w:cs="Liberation Serif" w:ascii="Liberation Serif" w:hAnsi="Liberation Serif"/>
              </w:rPr>
              <w:t> </w:t>
            </w:r>
          </w:p>
        </w:tc>
      </w:tr>
    </w:tbl>
    <w:p>
      <w:pPr>
        <w:pStyle w:val="Normal"/>
        <w:widowControl w:val="false"/>
        <w:suppressAutoHyphens w:val="true"/>
        <w:jc w:val="center"/>
        <w:textAlignment w:val="baseline"/>
        <w:rPr>
          <w:rFonts w:ascii="Liberation Serif" w:hAnsi="Liberation Serif" w:cs="Liberation Serif"/>
          <w:szCs w:val="24"/>
        </w:rPr>
      </w:pPr>
      <w:r>
        <w:rPr>
          <w:rFonts w:cs="Liberation Serif" w:ascii="Liberation Serif" w:hAnsi="Liberation Serif"/>
          <w:szCs w:val="24"/>
        </w:rPr>
      </w:r>
    </w:p>
    <w:p>
      <w:pPr>
        <w:pStyle w:val="Normal"/>
        <w:widowControl w:val="false"/>
        <w:suppressAutoHyphens w:val="true"/>
        <w:jc w:val="center"/>
        <w:textAlignment w:val="baseline"/>
        <w:rPr>
          <w:rFonts w:ascii="Liberation Serif" w:hAnsi="Liberation Serif" w:cs="Liberation Serif"/>
          <w:sz w:val="2"/>
          <w:szCs w:val="2"/>
        </w:rPr>
      </w:pPr>
      <w:r>
        <w:rPr>
          <w:rFonts w:cs="Liberation Serif" w:ascii="Liberation Serif" w:hAnsi="Liberation Serif"/>
          <w:sz w:val="2"/>
          <w:szCs w:val="2"/>
        </w:rPr>
      </w:r>
    </w:p>
    <w:p>
      <w:pPr>
        <w:pStyle w:val="Normal"/>
        <w:widowControl w:val="false"/>
        <w:suppressAutoHyphens w:val="true"/>
        <w:jc w:val="center"/>
        <w:textAlignment w:val="baseline"/>
        <w:rPr>
          <w:rFonts w:ascii="Liberation Serif" w:hAnsi="Liberation Serif" w:cs="Liberation Serif"/>
          <w:b/>
          <w:sz w:val="2"/>
          <w:szCs w:val="2"/>
        </w:rPr>
      </w:pPr>
      <w:r>
        <w:rPr>
          <w:rFonts w:cs="Liberation Serif" w:ascii="Liberation Serif" w:hAnsi="Liberation Serif"/>
          <w:b/>
          <w:sz w:val="2"/>
          <w:szCs w:val="2"/>
        </w:rPr>
      </w:r>
    </w:p>
    <w:p>
      <w:pPr>
        <w:pStyle w:val="Normal"/>
        <w:widowControl w:val="false"/>
        <w:suppressAutoHyphens w:val="true"/>
        <w:jc w:val="both"/>
        <w:textAlignment w:val="baseline"/>
        <w:rPr>
          <w:rFonts w:ascii="Liberation Serif" w:hAnsi="Liberation Serif" w:cs="Liberation Serif"/>
        </w:rPr>
      </w:pPr>
      <w:r>
        <w:rPr>
          <w:rFonts w:cs="Liberation Serif" w:ascii="Liberation Serif" w:hAnsi="Liberation Serif"/>
        </w:rPr>
      </w:r>
    </w:p>
    <w:p>
      <w:pPr>
        <w:pStyle w:val="Normal"/>
        <w:widowControl w:val="false"/>
        <w:numPr>
          <w:ilvl w:val="0"/>
          <w:numId w:val="0"/>
        </w:numPr>
        <w:ind w:left="0" w:right="-53" w:hanging="0"/>
        <w:outlineLvl w:val="1"/>
        <w:rPr>
          <w:rFonts w:ascii="Liberation Serif" w:hAnsi="Liberation Serif"/>
          <w:lang w:eastAsia="en-US"/>
        </w:rPr>
      </w:pPr>
      <w:r>
        <w:rPr>
          <w:rFonts w:ascii="Liberation Serif" w:hAnsi="Liberation Serif"/>
          <w:lang w:eastAsia="en-US"/>
        </w:rPr>
      </w:r>
      <w:bookmarkStart w:id="2" w:name="_GoBack"/>
      <w:bookmarkStart w:id="3" w:name="_GoBack"/>
      <w:bookmarkEnd w:id="3"/>
      <w:r>
        <w:br w:type="page"/>
      </w:r>
    </w:p>
    <w:p>
      <w:pPr>
        <w:pStyle w:val="Normal"/>
        <w:ind w:left="9923" w:hanging="0"/>
        <w:rPr>
          <w:rFonts w:ascii="Liberation Serif" w:hAnsi="Liberation Serif" w:eastAsia="Calibri" w:cs="Arial"/>
          <w:sz w:val="24"/>
          <w:szCs w:val="24"/>
          <w:lang w:eastAsia="en-US"/>
        </w:rPr>
      </w:pPr>
      <w:r>
        <w:rPr>
          <w:rFonts w:eastAsia="Calibri" w:cs="Arial" w:ascii="Liberation Serif" w:hAnsi="Liberation Serif"/>
          <w:sz w:val="24"/>
          <w:szCs w:val="24"/>
          <w:lang w:eastAsia="en-US"/>
        </w:rPr>
        <w:t>Приложение № 3</w:t>
      </w:r>
    </w:p>
    <w:p>
      <w:pPr>
        <w:pStyle w:val="Normal"/>
        <w:spacing w:before="0" w:after="160"/>
        <w:ind w:left="9923" w:hanging="0"/>
        <w:contextualSpacing/>
        <w:rPr>
          <w:rFonts w:ascii="Liberation Serif" w:hAnsi="Liberation Serif"/>
          <w:sz w:val="24"/>
          <w:szCs w:val="24"/>
        </w:rPr>
      </w:pPr>
      <w:r>
        <w:rPr>
          <w:rFonts w:eastAsia="Calibri" w:cs="Arial" w:ascii="Liberation Serif" w:hAnsi="Liberation Serif"/>
          <w:sz w:val="24"/>
          <w:szCs w:val="24"/>
          <w:lang w:eastAsia="en-US"/>
        </w:rPr>
        <w:t xml:space="preserve">к муниципальной программе </w:t>
      </w:r>
      <w:r>
        <w:rPr>
          <w:rFonts w:ascii="Liberation Serif" w:hAnsi="Liberation Serif"/>
          <w:bCs/>
          <w:color w:val="000000"/>
          <w:sz w:val="24"/>
          <w:szCs w:val="24"/>
        </w:rPr>
        <w:t>«</w:t>
      </w:r>
      <w:r>
        <w:rPr>
          <w:rFonts w:ascii="Liberation Serif" w:hAnsi="Liberation Serif"/>
          <w:sz w:val="24"/>
          <w:szCs w:val="24"/>
        </w:rPr>
        <w:t xml:space="preserve">Повышение эффективности управления муниципальной собственностью в городском округе Заречный </w:t>
      </w:r>
    </w:p>
    <w:p>
      <w:pPr>
        <w:pStyle w:val="Normal"/>
        <w:spacing w:before="0" w:after="160"/>
        <w:ind w:left="9923" w:hanging="0"/>
        <w:contextualSpacing/>
        <w:rPr>
          <w:rFonts w:ascii="Liberation Serif" w:hAnsi="Liberation Serif"/>
          <w:bCs/>
          <w:sz w:val="24"/>
          <w:szCs w:val="24"/>
        </w:rPr>
      </w:pPr>
      <w:r>
        <w:rPr>
          <w:rFonts w:ascii="Liberation Serif" w:hAnsi="Liberation Serif"/>
          <w:sz w:val="24"/>
          <w:szCs w:val="24"/>
        </w:rPr>
        <w:t>до 2026 года</w:t>
      </w:r>
      <w:r>
        <w:rPr>
          <w:rFonts w:ascii="Liberation Serif" w:hAnsi="Liberation Serif"/>
          <w:bCs/>
          <w:sz w:val="24"/>
          <w:szCs w:val="24"/>
        </w:rPr>
        <w:t>»</w:t>
      </w:r>
    </w:p>
    <w:tbl>
      <w:tblPr>
        <w:tblW w:w="15412" w:type="dxa"/>
        <w:jc w:val="left"/>
        <w:tblInd w:w="-351" w:type="dxa"/>
        <w:tblLayout w:type="fixed"/>
        <w:tblCellMar>
          <w:top w:w="0" w:type="dxa"/>
          <w:left w:w="108" w:type="dxa"/>
          <w:bottom w:w="0" w:type="dxa"/>
          <w:right w:w="108" w:type="dxa"/>
        </w:tblCellMar>
        <w:tblLook w:val="04a0" w:noHBand="0" w:noVBand="1" w:firstColumn="1" w:lastRow="0" w:lastColumn="0" w:firstRow="1"/>
      </w:tblPr>
      <w:tblGrid>
        <w:gridCol w:w="66"/>
        <w:gridCol w:w="769"/>
        <w:gridCol w:w="1455"/>
        <w:gridCol w:w="1313"/>
        <w:gridCol w:w="1527"/>
        <w:gridCol w:w="1708"/>
        <w:gridCol w:w="1700"/>
        <w:gridCol w:w="1134"/>
        <w:gridCol w:w="1276"/>
        <w:gridCol w:w="1090"/>
        <w:gridCol w:w="1119"/>
        <w:gridCol w:w="559"/>
        <w:gridCol w:w="558"/>
        <w:gridCol w:w="561"/>
        <w:gridCol w:w="569"/>
        <w:gridCol w:w="8"/>
      </w:tblGrid>
      <w:tr>
        <w:trPr>
          <w:trHeight w:val="1319" w:hRule="atLeast"/>
        </w:trPr>
        <w:tc>
          <w:tcPr>
            <w:tcW w:w="66" w:type="dxa"/>
            <w:tcBorders/>
          </w:tcPr>
          <w:p>
            <w:pPr>
              <w:pStyle w:val="Normal"/>
              <w:widowControl w:val="false"/>
              <w:spacing w:before="0" w:after="0"/>
              <w:contextualSpacing/>
              <w:jc w:val="center"/>
              <w:rPr>
                <w:rFonts w:ascii="Liberation Serif" w:hAnsi="Liberation Serif" w:cs="Arial"/>
                <w:b/>
                <w:bCs/>
                <w:sz w:val="26"/>
                <w:szCs w:val="26"/>
              </w:rPr>
            </w:pPr>
            <w:r>
              <w:rPr>
                <w:rFonts w:cs="Arial" w:ascii="Liberation Serif" w:hAnsi="Liberation Serif"/>
                <w:b/>
                <w:bCs/>
                <w:sz w:val="26"/>
                <w:szCs w:val="26"/>
              </w:rPr>
            </w:r>
          </w:p>
        </w:tc>
        <w:tc>
          <w:tcPr>
            <w:tcW w:w="15346" w:type="dxa"/>
            <w:gridSpan w:val="15"/>
            <w:tcBorders/>
            <w:shd w:color="auto" w:fill="auto" w:val="clear"/>
            <w:vAlign w:val="center"/>
          </w:tcPr>
          <w:p>
            <w:pPr>
              <w:pStyle w:val="Normal"/>
              <w:widowControl w:val="false"/>
              <w:spacing w:before="0" w:after="0"/>
              <w:contextualSpacing/>
              <w:jc w:val="center"/>
              <w:rPr>
                <w:rFonts w:ascii="Liberation Serif" w:hAnsi="Liberation Serif" w:cs="Arial"/>
                <w:b/>
                <w:bCs/>
                <w:sz w:val="26"/>
                <w:szCs w:val="26"/>
              </w:rPr>
            </w:pPr>
            <w:r>
              <w:rPr>
                <w:rFonts w:cs="Arial" w:ascii="Liberation Serif" w:hAnsi="Liberation Serif"/>
                <w:b/>
                <w:bCs/>
                <w:sz w:val="26"/>
                <w:szCs w:val="26"/>
              </w:rPr>
            </w:r>
          </w:p>
          <w:p>
            <w:pPr>
              <w:pStyle w:val="Normal"/>
              <w:widowControl w:val="false"/>
              <w:spacing w:before="0" w:after="0"/>
              <w:contextualSpacing/>
              <w:jc w:val="center"/>
              <w:rPr>
                <w:rFonts w:ascii="Liberation Serif" w:hAnsi="Liberation Serif" w:cs="Arial"/>
                <w:b/>
                <w:bCs/>
                <w:sz w:val="26"/>
                <w:szCs w:val="26"/>
              </w:rPr>
            </w:pPr>
            <w:r>
              <w:rPr>
                <w:rFonts w:cs="Arial" w:ascii="Liberation Serif" w:hAnsi="Liberation Serif"/>
                <w:b/>
                <w:bCs/>
                <w:sz w:val="26"/>
                <w:szCs w:val="26"/>
              </w:rPr>
              <w:t>ПЕРЕЧЕНЬ</w:t>
            </w:r>
          </w:p>
          <w:p>
            <w:pPr>
              <w:pStyle w:val="Normal"/>
              <w:widowControl w:val="false"/>
              <w:spacing w:before="0" w:after="0"/>
              <w:contextualSpacing/>
              <w:jc w:val="center"/>
              <w:rPr>
                <w:rFonts w:ascii="Liberation Serif" w:hAnsi="Liberation Serif" w:cs="Arial"/>
                <w:b/>
                <w:bCs/>
                <w:sz w:val="26"/>
                <w:szCs w:val="26"/>
              </w:rPr>
            </w:pPr>
            <w:r>
              <w:rPr>
                <w:rFonts w:cs="Arial" w:ascii="Liberation Serif" w:hAnsi="Liberation Serif"/>
                <w:b/>
                <w:bCs/>
                <w:sz w:val="26"/>
                <w:szCs w:val="26"/>
              </w:rPr>
              <w:t>объектов капитального строительства для бюджетных инвестиций</w:t>
            </w:r>
          </w:p>
          <w:p>
            <w:pPr>
              <w:pStyle w:val="Normal"/>
              <w:widowControl w:val="false"/>
              <w:spacing w:before="0" w:after="0"/>
              <w:contextualSpacing/>
              <w:jc w:val="center"/>
              <w:rPr>
                <w:rFonts w:ascii="Liberation Serif" w:hAnsi="Liberation Serif" w:cs="Arial"/>
                <w:b/>
                <w:bCs/>
                <w:sz w:val="26"/>
                <w:szCs w:val="26"/>
              </w:rPr>
            </w:pPr>
            <w:r>
              <w:rPr>
                <w:rFonts w:cs="Arial" w:ascii="Liberation Serif" w:hAnsi="Liberation Serif"/>
                <w:b/>
                <w:bCs/>
                <w:sz w:val="26"/>
                <w:szCs w:val="26"/>
              </w:rPr>
              <w:t>«Повышение эффективности управления муниципальной собственностью в городском округе Заречный до 2026 года»</w:t>
            </w:r>
          </w:p>
        </w:tc>
      </w:tr>
      <w:tr>
        <w:trPr>
          <w:trHeight w:val="810" w:hRule="atLeast"/>
          <w:cantSplit w:val="true"/>
        </w:trPr>
        <w:tc>
          <w:tcPr>
            <w:tcW w:w="8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Arial"/>
                <w:bCs/>
              </w:rPr>
            </w:pPr>
            <w:r>
              <w:rPr>
                <w:rFonts w:cs="Arial" w:ascii="Liberation Serif" w:hAnsi="Liberation Serif"/>
                <w:bCs/>
              </w:rPr>
              <w:t xml:space="preserve">№ </w:t>
            </w:r>
            <w:r>
              <w:rPr>
                <w:rFonts w:cs="Arial" w:ascii="Liberation Serif" w:hAnsi="Liberation Serif"/>
                <w:bCs/>
              </w:rPr>
              <w:t>строки</w:t>
            </w:r>
          </w:p>
        </w:tc>
        <w:tc>
          <w:tcPr>
            <w:tcW w:w="14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Наименование объекта капитального строительства/ Источники расходов на финансирование объектов капитального строительства</w:t>
            </w:r>
          </w:p>
        </w:tc>
        <w:tc>
          <w:tcPr>
            <w:tcW w:w="131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Адрес объекта капитального строительства</w:t>
            </w:r>
          </w:p>
        </w:tc>
        <w:tc>
          <w:tcPr>
            <w:tcW w:w="15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Форма собственности</w:t>
            </w:r>
          </w:p>
        </w:tc>
        <w:tc>
          <w:tcPr>
            <w:tcW w:w="340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Сметная стоимость объекта (руб.):</w:t>
            </w:r>
          </w:p>
        </w:tc>
        <w:tc>
          <w:tcPr>
            <w:tcW w:w="2410" w:type="dxa"/>
            <w:gridSpan w:val="2"/>
            <w:tcBorders>
              <w:top w:val="single" w:sz="4" w:space="0" w:color="000000"/>
              <w:bottom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Сроки строительства (проектно-сметных работ, экспертизы проектно-сметной документации)</w:t>
            </w:r>
          </w:p>
        </w:tc>
        <w:tc>
          <w:tcPr>
            <w:tcW w:w="4456"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Объёмы финансирования, руб.</w:t>
            </w:r>
          </w:p>
        </w:tc>
        <w:tc>
          <w:tcPr>
            <w:tcW w:w="8" w:type="dxa"/>
            <w:tcBorders/>
          </w:tcPr>
          <w:p>
            <w:pPr>
              <w:pStyle w:val="Normal"/>
              <w:widowControl w:val="false"/>
              <w:rPr/>
            </w:pPr>
            <w:r>
              <w:rPr/>
            </w:r>
          </w:p>
        </w:tc>
      </w:tr>
      <w:tr>
        <w:trPr>
          <w:trHeight w:val="1320" w:hRule="atLeast"/>
          <w:cantSplit w:val="true"/>
        </w:trPr>
        <w:tc>
          <w:tcPr>
            <w:tcW w:w="83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Liberation Serif" w:hAnsi="Liberation Serif" w:cs="Arial"/>
                <w:bCs/>
              </w:rPr>
            </w:pPr>
            <w:r>
              <w:rPr>
                <w:rFonts w:cs="Arial" w:ascii="Liberation Serif" w:hAnsi="Liberation Serif"/>
                <w:bCs/>
              </w:rPr>
            </w:r>
          </w:p>
        </w:tc>
        <w:tc>
          <w:tcPr>
            <w:tcW w:w="14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Liberation Serif" w:hAnsi="Liberation Serif" w:cs="Arial"/>
                <w:bCs/>
              </w:rPr>
            </w:pPr>
            <w:r>
              <w:rPr>
                <w:rFonts w:cs="Arial" w:ascii="Liberation Serif" w:hAnsi="Liberation Serif"/>
                <w:bCs/>
              </w:rPr>
            </w:r>
          </w:p>
        </w:tc>
        <w:tc>
          <w:tcPr>
            <w:tcW w:w="13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Liberation Serif" w:hAnsi="Liberation Serif" w:cs="Arial"/>
                <w:bCs/>
              </w:rPr>
            </w:pPr>
            <w:r>
              <w:rPr>
                <w:rFonts w:cs="Arial" w:ascii="Liberation Serif" w:hAnsi="Liberation Serif"/>
                <w:bCs/>
              </w:rPr>
            </w:r>
          </w:p>
        </w:tc>
        <w:tc>
          <w:tcPr>
            <w:tcW w:w="15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ascii="Liberation Serif" w:hAnsi="Liberation Serif" w:cs="Arial"/>
                <w:bCs/>
              </w:rPr>
            </w:pPr>
            <w:r>
              <w:rPr>
                <w:rFonts w:cs="Arial" w:ascii="Liberation Serif" w:hAnsi="Liberation Serif"/>
                <w:bCs/>
              </w:rPr>
            </w:r>
          </w:p>
        </w:tc>
        <w:tc>
          <w:tcPr>
            <w:tcW w:w="170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в текущих ценах (на момент составления проектно-сметной документации)</w:t>
            </w:r>
          </w:p>
        </w:tc>
        <w:tc>
          <w:tcPr>
            <w:tcW w:w="17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в ценах, соответствующих лет реализации проекта</w:t>
            </w:r>
          </w:p>
        </w:tc>
        <w:tc>
          <w:tcPr>
            <w:tcW w:w="113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начало</w:t>
            </w:r>
          </w:p>
        </w:tc>
        <w:tc>
          <w:tcPr>
            <w:tcW w:w="1276"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ввод (завершение)</w:t>
            </w:r>
          </w:p>
        </w:tc>
        <w:tc>
          <w:tcPr>
            <w:tcW w:w="109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всего</w:t>
            </w:r>
          </w:p>
        </w:tc>
        <w:tc>
          <w:tcPr>
            <w:tcW w:w="1119"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2020</w:t>
            </w:r>
          </w:p>
        </w:tc>
        <w:tc>
          <w:tcPr>
            <w:tcW w:w="559"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2021</w:t>
            </w:r>
          </w:p>
        </w:tc>
        <w:tc>
          <w:tcPr>
            <w:tcW w:w="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2022</w:t>
            </w:r>
          </w:p>
        </w:tc>
        <w:tc>
          <w:tcPr>
            <w:tcW w:w="561"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2023</w:t>
            </w:r>
          </w:p>
        </w:tc>
        <w:tc>
          <w:tcPr>
            <w:tcW w:w="569"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2024</w:t>
            </w:r>
          </w:p>
        </w:tc>
        <w:tc>
          <w:tcPr>
            <w:tcW w:w="8" w:type="dxa"/>
            <w:tcBorders/>
          </w:tcPr>
          <w:p>
            <w:pPr>
              <w:pStyle w:val="Normal"/>
              <w:widowControl w:val="false"/>
              <w:rPr/>
            </w:pPr>
            <w:r>
              <w:rPr/>
            </w:r>
          </w:p>
        </w:tc>
      </w:tr>
      <w:tr>
        <w:trPr>
          <w:trHeight w:val="264" w:hRule="atLeast"/>
          <w:cantSplit w:val="true"/>
        </w:trPr>
        <w:tc>
          <w:tcPr>
            <w:tcW w:w="83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1</w:t>
            </w:r>
          </w:p>
        </w:tc>
        <w:tc>
          <w:tcPr>
            <w:tcW w:w="145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2</w:t>
            </w:r>
          </w:p>
        </w:tc>
        <w:tc>
          <w:tcPr>
            <w:tcW w:w="131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3</w:t>
            </w:r>
          </w:p>
        </w:tc>
        <w:tc>
          <w:tcPr>
            <w:tcW w:w="152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4</w:t>
            </w:r>
          </w:p>
        </w:tc>
        <w:tc>
          <w:tcPr>
            <w:tcW w:w="170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5</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6</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7</w:t>
            </w:r>
          </w:p>
        </w:tc>
        <w:tc>
          <w:tcPr>
            <w:tcW w:w="12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8</w:t>
            </w:r>
          </w:p>
        </w:tc>
        <w:tc>
          <w:tcPr>
            <w:tcW w:w="10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9</w:t>
            </w:r>
          </w:p>
        </w:tc>
        <w:tc>
          <w:tcPr>
            <w:tcW w:w="11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10</w:t>
            </w:r>
          </w:p>
        </w:tc>
        <w:tc>
          <w:tcPr>
            <w:tcW w:w="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11</w:t>
            </w:r>
          </w:p>
        </w:tc>
        <w:tc>
          <w:tcPr>
            <w:tcW w:w="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12</w:t>
            </w:r>
          </w:p>
        </w:tc>
        <w:tc>
          <w:tcPr>
            <w:tcW w:w="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13</w:t>
            </w:r>
          </w:p>
        </w:tc>
        <w:tc>
          <w:tcPr>
            <w:tcW w:w="56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Arial"/>
                <w:bCs/>
              </w:rPr>
            </w:pPr>
            <w:r>
              <w:rPr>
                <w:rFonts w:cs="Arial" w:ascii="Liberation Serif" w:hAnsi="Liberation Serif"/>
                <w:bCs/>
              </w:rPr>
              <w:t>14</w:t>
            </w:r>
          </w:p>
        </w:tc>
        <w:tc>
          <w:tcPr>
            <w:tcW w:w="8" w:type="dxa"/>
            <w:tcBorders/>
          </w:tcPr>
          <w:p>
            <w:pPr>
              <w:pStyle w:val="Normal"/>
              <w:widowControl w:val="false"/>
              <w:rPr/>
            </w:pPr>
            <w:r>
              <w:rPr/>
            </w:r>
          </w:p>
        </w:tc>
      </w:tr>
      <w:tr>
        <w:trPr>
          <w:trHeight w:val="664" w:hRule="atLeast"/>
          <w:cantSplit w:val="true"/>
        </w:trPr>
        <w:tc>
          <w:tcPr>
            <w:tcW w:w="8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rPr>
            </w:pPr>
            <w:r>
              <w:rPr>
                <w:rFonts w:cs="Arial" w:ascii="Liberation Serif" w:hAnsi="Liberation Serif"/>
              </w:rPr>
              <w:t>1.</w:t>
            </w:r>
          </w:p>
        </w:tc>
        <w:tc>
          <w:tcPr>
            <w:tcW w:w="1455"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t>Всего по муниципальной программе</w:t>
            </w:r>
          </w:p>
        </w:tc>
        <w:tc>
          <w:tcPr>
            <w:tcW w:w="1313"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r>
          </w:p>
        </w:tc>
        <w:tc>
          <w:tcPr>
            <w:tcW w:w="1527"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r>
          </w:p>
        </w:tc>
        <w:tc>
          <w:tcPr>
            <w:tcW w:w="1708"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r>
          </w:p>
        </w:tc>
        <w:tc>
          <w:tcPr>
            <w:tcW w:w="1700"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r>
          </w:p>
        </w:tc>
        <w:tc>
          <w:tcPr>
            <w:tcW w:w="1134"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r>
          </w:p>
        </w:tc>
        <w:tc>
          <w:tcPr>
            <w:tcW w:w="1276"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r>
          </w:p>
        </w:tc>
        <w:tc>
          <w:tcPr>
            <w:tcW w:w="1090"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right"/>
              <w:rPr>
                <w:rFonts w:ascii="Liberation Serif" w:hAnsi="Liberation Serif" w:cs="Arial"/>
                <w:bCs/>
                <w:color w:val="000000"/>
              </w:rPr>
            </w:pPr>
            <w:r>
              <w:rPr>
                <w:rFonts w:cs="Arial" w:ascii="Liberation Serif" w:hAnsi="Liberation Serif"/>
                <w:bCs/>
                <w:color w:val="000000"/>
              </w:rPr>
              <w:t>8 140 000,0</w:t>
            </w:r>
          </w:p>
        </w:tc>
        <w:tc>
          <w:tcPr>
            <w:tcW w:w="1119"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right"/>
              <w:rPr>
                <w:rFonts w:ascii="Liberation Serif" w:hAnsi="Liberation Serif" w:cs="Arial"/>
                <w:bCs/>
                <w:color w:val="000000"/>
              </w:rPr>
            </w:pPr>
            <w:r>
              <w:rPr>
                <w:rFonts w:cs="Arial" w:ascii="Liberation Serif" w:hAnsi="Liberation Serif"/>
                <w:bCs/>
                <w:color w:val="000000"/>
              </w:rPr>
              <w:t>8 140 000,0</w:t>
            </w:r>
          </w:p>
        </w:tc>
        <w:tc>
          <w:tcPr>
            <w:tcW w:w="559"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right"/>
              <w:rPr>
                <w:rFonts w:ascii="Liberation Serif" w:hAnsi="Liberation Serif" w:cs="Arial"/>
                <w:bCs/>
                <w:color w:val="000000"/>
              </w:rPr>
            </w:pPr>
            <w:r>
              <w:rPr>
                <w:rFonts w:cs="Arial" w:ascii="Liberation Serif" w:hAnsi="Liberation Serif"/>
                <w:bCs/>
                <w:color w:val="000000"/>
              </w:rPr>
              <w:t xml:space="preserve">0,0   </w:t>
            </w:r>
          </w:p>
        </w:tc>
        <w:tc>
          <w:tcPr>
            <w:tcW w:w="558"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right"/>
              <w:rPr>
                <w:rFonts w:ascii="Liberation Serif" w:hAnsi="Liberation Serif" w:cs="Arial"/>
                <w:bCs/>
                <w:color w:val="000000"/>
              </w:rPr>
            </w:pPr>
            <w:r>
              <w:rPr>
                <w:rFonts w:cs="Arial" w:ascii="Liberation Serif" w:hAnsi="Liberation Serif"/>
                <w:bCs/>
                <w:color w:val="000000"/>
              </w:rPr>
              <w:t xml:space="preserve">0,0   </w:t>
            </w:r>
          </w:p>
        </w:tc>
        <w:tc>
          <w:tcPr>
            <w:tcW w:w="561"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right"/>
              <w:rPr>
                <w:rFonts w:ascii="Liberation Serif" w:hAnsi="Liberation Serif" w:cs="Arial"/>
                <w:bCs/>
                <w:color w:val="000000"/>
              </w:rPr>
            </w:pPr>
            <w:r>
              <w:rPr>
                <w:rFonts w:cs="Arial" w:ascii="Liberation Serif" w:hAnsi="Liberation Serif"/>
                <w:bCs/>
                <w:color w:val="000000"/>
              </w:rPr>
              <w:t xml:space="preserve">0,0   </w:t>
            </w:r>
          </w:p>
        </w:tc>
        <w:tc>
          <w:tcPr>
            <w:tcW w:w="569"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right"/>
              <w:rPr>
                <w:rFonts w:ascii="Liberation Serif" w:hAnsi="Liberation Serif" w:cs="Arial"/>
                <w:bCs/>
                <w:color w:val="000000"/>
              </w:rPr>
            </w:pPr>
            <w:r>
              <w:rPr>
                <w:rFonts w:cs="Arial" w:ascii="Liberation Serif" w:hAnsi="Liberation Serif"/>
                <w:bCs/>
                <w:color w:val="000000"/>
              </w:rPr>
              <w:t xml:space="preserve">0,0   </w:t>
            </w:r>
          </w:p>
        </w:tc>
        <w:tc>
          <w:tcPr>
            <w:tcW w:w="8" w:type="dxa"/>
            <w:tcBorders/>
          </w:tcPr>
          <w:p>
            <w:pPr>
              <w:pStyle w:val="Normal"/>
              <w:widowControl w:val="false"/>
              <w:rPr/>
            </w:pPr>
            <w:r>
              <w:rPr/>
            </w:r>
          </w:p>
        </w:tc>
      </w:tr>
      <w:tr>
        <w:trPr>
          <w:trHeight w:val="264" w:hRule="atLeast"/>
          <w:cantSplit w:val="true"/>
        </w:trPr>
        <w:tc>
          <w:tcPr>
            <w:tcW w:w="8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rPr>
            </w:pPr>
            <w:r>
              <w:rPr>
                <w:rFonts w:cs="Arial" w:ascii="Liberation Serif" w:hAnsi="Liberation Serif"/>
              </w:rPr>
              <w:t>2.</w:t>
            </w:r>
          </w:p>
        </w:tc>
        <w:tc>
          <w:tcPr>
            <w:tcW w:w="1455"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местный бюджет</w:t>
            </w:r>
          </w:p>
        </w:tc>
        <w:tc>
          <w:tcPr>
            <w:tcW w:w="1313"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52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70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7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13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276"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09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rPr>
            </w:pPr>
            <w:r>
              <w:rPr>
                <w:rFonts w:cs="Arial" w:ascii="Liberation Serif" w:hAnsi="Liberation Serif"/>
                <w:bCs/>
                <w:color w:val="000000"/>
              </w:rPr>
              <w:t>8 140 000,0</w:t>
            </w:r>
          </w:p>
        </w:tc>
        <w:tc>
          <w:tcPr>
            <w:tcW w:w="1119"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rPr>
            </w:pPr>
            <w:r>
              <w:rPr>
                <w:rFonts w:cs="Arial" w:ascii="Liberation Serif" w:hAnsi="Liberation Serif"/>
                <w:bCs/>
                <w:color w:val="000000"/>
              </w:rPr>
              <w:t>8 140 000,0</w:t>
            </w:r>
          </w:p>
        </w:tc>
        <w:tc>
          <w:tcPr>
            <w:tcW w:w="559"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561"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569"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8" w:type="dxa"/>
            <w:tcBorders/>
          </w:tcPr>
          <w:p>
            <w:pPr>
              <w:pStyle w:val="Normal"/>
              <w:widowControl w:val="false"/>
              <w:rPr/>
            </w:pPr>
            <w:r>
              <w:rPr/>
            </w:r>
          </w:p>
        </w:tc>
      </w:tr>
      <w:tr>
        <w:trPr>
          <w:trHeight w:val="264" w:hRule="atLeast"/>
          <w:cantSplit w:val="true"/>
        </w:trPr>
        <w:tc>
          <w:tcPr>
            <w:tcW w:w="8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rPr>
            </w:pPr>
            <w:r>
              <w:rPr>
                <w:rFonts w:cs="Arial" w:ascii="Liberation Serif" w:hAnsi="Liberation Serif"/>
              </w:rPr>
              <w:t>3.</w:t>
            </w:r>
          </w:p>
        </w:tc>
        <w:tc>
          <w:tcPr>
            <w:tcW w:w="1455"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Подпрограмма «Управление муниципальным имуществом»</w:t>
            </w:r>
          </w:p>
        </w:tc>
        <w:tc>
          <w:tcPr>
            <w:tcW w:w="1313"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52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70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7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13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276"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09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rPr>
            </w:pPr>
            <w:r>
              <w:rPr>
                <w:rFonts w:cs="Arial" w:ascii="Liberation Serif" w:hAnsi="Liberation Serif"/>
                <w:bCs/>
                <w:color w:val="000000"/>
              </w:rPr>
              <w:t>8 140 000,0</w:t>
            </w:r>
          </w:p>
        </w:tc>
        <w:tc>
          <w:tcPr>
            <w:tcW w:w="1119"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rPr>
            </w:pPr>
            <w:r>
              <w:rPr>
                <w:rFonts w:cs="Arial" w:ascii="Liberation Serif" w:hAnsi="Liberation Serif"/>
                <w:bCs/>
                <w:color w:val="000000"/>
              </w:rPr>
              <w:t>8 140 000,0</w:t>
            </w:r>
          </w:p>
        </w:tc>
        <w:tc>
          <w:tcPr>
            <w:tcW w:w="559"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561"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569"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8" w:type="dxa"/>
            <w:tcBorders/>
          </w:tcPr>
          <w:p>
            <w:pPr>
              <w:pStyle w:val="Normal"/>
              <w:widowControl w:val="false"/>
              <w:rPr/>
            </w:pPr>
            <w:r>
              <w:rPr/>
            </w:r>
          </w:p>
        </w:tc>
      </w:tr>
      <w:tr>
        <w:trPr>
          <w:trHeight w:val="264" w:hRule="atLeast"/>
          <w:cantSplit w:val="true"/>
        </w:trPr>
        <w:tc>
          <w:tcPr>
            <w:tcW w:w="8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rPr>
            </w:pPr>
            <w:r>
              <w:rPr>
                <w:rFonts w:cs="Arial" w:ascii="Liberation Serif" w:hAnsi="Liberation Serif"/>
              </w:rPr>
              <w:t>4.</w:t>
            </w:r>
          </w:p>
        </w:tc>
        <w:tc>
          <w:tcPr>
            <w:tcW w:w="1455"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местный бюджет</w:t>
            </w:r>
          </w:p>
        </w:tc>
        <w:tc>
          <w:tcPr>
            <w:tcW w:w="1313"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52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70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7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13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276"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090"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rPr>
            </w:pPr>
            <w:r>
              <w:rPr>
                <w:rFonts w:cs="Arial" w:ascii="Liberation Serif" w:hAnsi="Liberation Serif"/>
                <w:bCs/>
                <w:color w:val="000000"/>
              </w:rPr>
              <w:t>8 140 000,0</w:t>
            </w:r>
          </w:p>
        </w:tc>
        <w:tc>
          <w:tcPr>
            <w:tcW w:w="1119"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rPr>
            </w:pPr>
            <w:r>
              <w:rPr>
                <w:rFonts w:cs="Arial" w:ascii="Liberation Serif" w:hAnsi="Liberation Serif"/>
                <w:bCs/>
                <w:color w:val="000000"/>
              </w:rPr>
              <w:t>8 140 000,0</w:t>
            </w:r>
          </w:p>
        </w:tc>
        <w:tc>
          <w:tcPr>
            <w:tcW w:w="559"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561"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569"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8" w:type="dxa"/>
            <w:tcBorders/>
          </w:tcPr>
          <w:p>
            <w:pPr>
              <w:pStyle w:val="Normal"/>
              <w:widowControl w:val="false"/>
              <w:rPr/>
            </w:pPr>
            <w:r>
              <w:rPr/>
            </w:r>
          </w:p>
        </w:tc>
      </w:tr>
      <w:tr>
        <w:trPr>
          <w:trHeight w:val="958" w:hRule="atLeast"/>
          <w:cantSplit w:val="true"/>
        </w:trPr>
        <w:tc>
          <w:tcPr>
            <w:tcW w:w="8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rPr>
            </w:pPr>
            <w:r>
              <w:rPr>
                <w:rFonts w:cs="Arial" w:ascii="Liberation Serif" w:hAnsi="Liberation Serif"/>
              </w:rPr>
              <w:t>5.</w:t>
            </w:r>
          </w:p>
        </w:tc>
        <w:tc>
          <w:tcPr>
            <w:tcW w:w="1455"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t>Нежилое помещение</w:t>
            </w:r>
          </w:p>
        </w:tc>
        <w:tc>
          <w:tcPr>
            <w:tcW w:w="1313"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t> </w:t>
            </w:r>
            <w:r>
              <w:rPr>
                <w:rFonts w:cs="Arial" w:ascii="Liberation Serif" w:hAnsi="Liberation Serif"/>
                <w:bCs/>
                <w:color w:val="000000"/>
              </w:rPr>
              <w:t>Свердловская область, г. Заречный, ул. Невского, 3</w:t>
            </w:r>
          </w:p>
        </w:tc>
        <w:tc>
          <w:tcPr>
            <w:tcW w:w="1527"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t>Частная</w:t>
            </w:r>
          </w:p>
        </w:tc>
        <w:tc>
          <w:tcPr>
            <w:tcW w:w="1708"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t>8 140 000,0</w:t>
            </w:r>
          </w:p>
        </w:tc>
        <w:tc>
          <w:tcPr>
            <w:tcW w:w="1700"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t>8 140 000,0</w:t>
            </w:r>
          </w:p>
        </w:tc>
        <w:tc>
          <w:tcPr>
            <w:tcW w:w="1134"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t>2020 г.</w:t>
            </w:r>
          </w:p>
        </w:tc>
        <w:tc>
          <w:tcPr>
            <w:tcW w:w="1276"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rPr>
                <w:rFonts w:ascii="Liberation Serif" w:hAnsi="Liberation Serif" w:cs="Arial"/>
                <w:bCs/>
                <w:color w:val="000000"/>
              </w:rPr>
            </w:pPr>
            <w:r>
              <w:rPr>
                <w:rFonts w:cs="Arial" w:ascii="Liberation Serif" w:hAnsi="Liberation Serif"/>
                <w:bCs/>
                <w:color w:val="000000"/>
              </w:rPr>
              <w:t>2020 г.</w:t>
            </w:r>
          </w:p>
        </w:tc>
        <w:tc>
          <w:tcPr>
            <w:tcW w:w="1090"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right"/>
              <w:rPr>
                <w:rFonts w:ascii="Liberation Serif" w:hAnsi="Liberation Serif" w:cs="Arial"/>
                <w:bCs/>
                <w:color w:val="000000"/>
              </w:rPr>
            </w:pPr>
            <w:r>
              <w:rPr>
                <w:rFonts w:cs="Arial" w:ascii="Liberation Serif" w:hAnsi="Liberation Serif"/>
                <w:bCs/>
                <w:color w:val="000000"/>
              </w:rPr>
              <w:t>8 140 000,0</w:t>
            </w:r>
          </w:p>
        </w:tc>
        <w:tc>
          <w:tcPr>
            <w:tcW w:w="1119"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right"/>
              <w:rPr>
                <w:rFonts w:ascii="Liberation Serif" w:hAnsi="Liberation Serif" w:cs="Arial"/>
                <w:bCs/>
                <w:color w:val="000000"/>
              </w:rPr>
            </w:pPr>
            <w:r>
              <w:rPr>
                <w:rFonts w:cs="Arial" w:ascii="Liberation Serif" w:hAnsi="Liberation Serif"/>
                <w:bCs/>
                <w:color w:val="000000"/>
              </w:rPr>
              <w:t>8 140 000,0</w:t>
            </w:r>
          </w:p>
        </w:tc>
        <w:tc>
          <w:tcPr>
            <w:tcW w:w="559"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right"/>
              <w:rPr>
                <w:rFonts w:ascii="Liberation Serif" w:hAnsi="Liberation Serif" w:cs="Arial"/>
                <w:bCs/>
                <w:color w:val="000000"/>
              </w:rPr>
            </w:pPr>
            <w:r>
              <w:rPr>
                <w:rFonts w:cs="Arial" w:ascii="Liberation Serif" w:hAnsi="Liberation Serif"/>
                <w:bCs/>
                <w:color w:val="000000"/>
              </w:rPr>
              <w:t xml:space="preserve">0,0   </w:t>
            </w:r>
          </w:p>
        </w:tc>
        <w:tc>
          <w:tcPr>
            <w:tcW w:w="558"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right"/>
              <w:rPr>
                <w:rFonts w:ascii="Liberation Serif" w:hAnsi="Liberation Serif" w:cs="Arial"/>
                <w:bCs/>
                <w:color w:val="000000"/>
              </w:rPr>
            </w:pPr>
            <w:r>
              <w:rPr>
                <w:rFonts w:cs="Arial" w:ascii="Liberation Serif" w:hAnsi="Liberation Serif"/>
                <w:bCs/>
                <w:color w:val="000000"/>
              </w:rPr>
              <w:t xml:space="preserve">0,0   </w:t>
            </w:r>
          </w:p>
        </w:tc>
        <w:tc>
          <w:tcPr>
            <w:tcW w:w="561"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right"/>
              <w:rPr>
                <w:rFonts w:ascii="Liberation Serif" w:hAnsi="Liberation Serif" w:cs="Arial"/>
                <w:bCs/>
                <w:color w:val="000000"/>
              </w:rPr>
            </w:pPr>
            <w:r>
              <w:rPr>
                <w:rFonts w:cs="Arial" w:ascii="Liberation Serif" w:hAnsi="Liberation Serif"/>
                <w:bCs/>
                <w:color w:val="000000"/>
              </w:rPr>
              <w:t xml:space="preserve">0,0   </w:t>
            </w:r>
          </w:p>
        </w:tc>
        <w:tc>
          <w:tcPr>
            <w:tcW w:w="569" w:type="dxa"/>
            <w:tcBorders>
              <w:top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right"/>
              <w:rPr>
                <w:rFonts w:ascii="Liberation Serif" w:hAnsi="Liberation Serif" w:cs="Arial"/>
                <w:bCs/>
                <w:color w:val="000000"/>
              </w:rPr>
            </w:pPr>
            <w:r>
              <w:rPr>
                <w:rFonts w:cs="Arial" w:ascii="Liberation Serif" w:hAnsi="Liberation Serif"/>
                <w:bCs/>
                <w:color w:val="000000"/>
              </w:rPr>
              <w:t xml:space="preserve">0,0   </w:t>
            </w:r>
          </w:p>
        </w:tc>
        <w:tc>
          <w:tcPr>
            <w:tcW w:w="8" w:type="dxa"/>
            <w:tcBorders/>
          </w:tcPr>
          <w:p>
            <w:pPr>
              <w:pStyle w:val="Normal"/>
              <w:widowControl w:val="false"/>
              <w:rPr/>
            </w:pPr>
            <w:r>
              <w:rPr/>
            </w:r>
          </w:p>
        </w:tc>
      </w:tr>
      <w:tr>
        <w:trPr>
          <w:trHeight w:val="264" w:hRule="atLeast"/>
          <w:cantSplit w:val="true"/>
        </w:trPr>
        <w:tc>
          <w:tcPr>
            <w:tcW w:w="8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rFonts w:ascii="Liberation Serif" w:hAnsi="Liberation Serif" w:cs="Arial"/>
              </w:rPr>
            </w:pPr>
            <w:r>
              <w:rPr>
                <w:rFonts w:cs="Arial" w:ascii="Liberation Serif" w:hAnsi="Liberation Serif"/>
              </w:rPr>
              <w:t>6.</w:t>
            </w:r>
          </w:p>
        </w:tc>
        <w:tc>
          <w:tcPr>
            <w:tcW w:w="1455"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местный бюджет</w:t>
            </w:r>
          </w:p>
        </w:tc>
        <w:tc>
          <w:tcPr>
            <w:tcW w:w="1313"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527"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70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700"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134"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276"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rFonts w:ascii="Liberation Serif" w:hAnsi="Liberation Serif" w:cs="Arial"/>
              </w:rPr>
            </w:pPr>
            <w:r>
              <w:rPr>
                <w:rFonts w:cs="Arial" w:ascii="Liberation Serif" w:hAnsi="Liberation Serif"/>
              </w:rPr>
              <w:t> </w:t>
            </w:r>
          </w:p>
        </w:tc>
        <w:tc>
          <w:tcPr>
            <w:tcW w:w="1090"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cs="Arial" w:ascii="Liberation Serif" w:hAnsi="Liberation Serif"/>
                <w:bCs/>
                <w:color w:val="000000"/>
              </w:rPr>
              <w:t>8 140 000,0</w:t>
            </w:r>
          </w:p>
        </w:tc>
        <w:tc>
          <w:tcPr>
            <w:tcW w:w="1119"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cs="Arial" w:ascii="Liberation Serif" w:hAnsi="Liberation Serif"/>
                <w:bCs/>
                <w:color w:val="000000"/>
              </w:rPr>
              <w:t>8 140 000,0</w:t>
            </w:r>
          </w:p>
        </w:tc>
        <w:tc>
          <w:tcPr>
            <w:tcW w:w="559"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558"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561"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569"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right"/>
              <w:rPr>
                <w:rFonts w:ascii="Liberation Serif" w:hAnsi="Liberation Serif" w:cs="Arial"/>
              </w:rPr>
            </w:pPr>
            <w:r>
              <w:rPr>
                <w:rFonts w:cs="Arial" w:ascii="Liberation Serif" w:hAnsi="Liberation Serif"/>
              </w:rPr>
              <w:t xml:space="preserve">0,0   </w:t>
            </w:r>
          </w:p>
        </w:tc>
        <w:tc>
          <w:tcPr>
            <w:tcW w:w="8" w:type="dxa"/>
            <w:tcBorders/>
          </w:tcPr>
          <w:p>
            <w:pPr>
              <w:pStyle w:val="Normal"/>
              <w:widowControl w:val="false"/>
              <w:rPr/>
            </w:pPr>
            <w:r>
              <w:rPr/>
            </w:r>
          </w:p>
        </w:tc>
      </w:tr>
    </w:tbl>
    <w:p>
      <w:pPr>
        <w:sectPr>
          <w:headerReference w:type="default" r:id="rId11"/>
          <w:headerReference w:type="first" r:id="rId12"/>
          <w:type w:val="nextPage"/>
          <w:pgSz w:orient="landscape" w:w="16838" w:h="11906"/>
          <w:pgMar w:left="1134" w:right="536" w:gutter="0" w:header="709" w:top="993" w:footer="0" w:bottom="709"/>
          <w:pgNumType w:fmt="decimal"/>
          <w:formProt w:val="false"/>
          <w:textDirection w:val="lrTb"/>
          <w:docGrid w:type="default" w:linePitch="360" w:charSpace="8192"/>
        </w:sectPr>
      </w:pPr>
    </w:p>
    <w:p>
      <w:pPr>
        <w:pStyle w:val="ConsPlusNormal1"/>
        <w:widowControl/>
        <w:ind w:left="5670" w:hanging="0"/>
        <w:jc w:val="both"/>
        <w:rPr>
          <w:rFonts w:ascii="Liberation Serif" w:hAnsi="Liberation Serif"/>
          <w:sz w:val="27"/>
          <w:szCs w:val="27"/>
        </w:rPr>
      </w:pPr>
      <w:r>
        <w:rPr>
          <w:rFonts w:ascii="Liberation Serif" w:hAnsi="Liberation Serif"/>
          <w:sz w:val="27"/>
          <w:szCs w:val="27"/>
        </w:rPr>
        <w:t>Приложение № 4</w:t>
      </w:r>
    </w:p>
    <w:p>
      <w:pPr>
        <w:pStyle w:val="ConsPlusNormal1"/>
        <w:widowControl/>
        <w:ind w:left="5670" w:hanging="0"/>
        <w:jc w:val="both"/>
        <w:rPr>
          <w:rFonts w:ascii="Liberation Serif" w:hAnsi="Liberation Serif"/>
          <w:sz w:val="27"/>
          <w:szCs w:val="27"/>
        </w:rPr>
      </w:pPr>
      <w:r>
        <w:rPr>
          <w:rFonts w:ascii="Liberation Serif" w:hAnsi="Liberation Serif"/>
          <w:sz w:val="27"/>
          <w:szCs w:val="27"/>
        </w:rPr>
        <w:t>к муниципальной программе</w:t>
      </w:r>
    </w:p>
    <w:p>
      <w:pPr>
        <w:pStyle w:val="ConsPlusNormal1"/>
        <w:widowControl/>
        <w:ind w:left="5670" w:hanging="0"/>
        <w:rPr>
          <w:rFonts w:ascii="Liberation Serif" w:hAnsi="Liberation Serif"/>
          <w:sz w:val="27"/>
          <w:szCs w:val="27"/>
        </w:rPr>
      </w:pPr>
      <w:r>
        <w:rPr>
          <w:rFonts w:ascii="Liberation Serif" w:hAnsi="Liberation Serif"/>
          <w:sz w:val="26"/>
          <w:szCs w:val="26"/>
        </w:rPr>
        <w:t>«</w:t>
      </w:r>
      <w:r>
        <w:rPr>
          <w:rFonts w:ascii="Liberation Serif" w:hAnsi="Liberation Serif"/>
          <w:bCs/>
          <w:sz w:val="26"/>
          <w:szCs w:val="26"/>
        </w:rPr>
        <w:t>Повышение эффективности управления муниципальной собственностью в городском округе Заречный до 2026 года</w:t>
      </w:r>
      <w:r>
        <w:rPr>
          <w:rFonts w:ascii="Liberation Serif" w:hAnsi="Liberation Serif"/>
          <w:sz w:val="26"/>
          <w:szCs w:val="26"/>
        </w:rPr>
        <w:t>»</w:t>
      </w:r>
    </w:p>
    <w:p>
      <w:pPr>
        <w:pStyle w:val="ConsPlusNormal1"/>
        <w:widowControl/>
        <w:ind w:firstLine="567"/>
        <w:jc w:val="center"/>
        <w:rPr>
          <w:rFonts w:ascii="Liberation Serif" w:hAnsi="Liberation Serif"/>
          <w:b/>
          <w:sz w:val="27"/>
          <w:szCs w:val="27"/>
        </w:rPr>
      </w:pPr>
      <w:r>
        <w:rPr>
          <w:rFonts w:ascii="Liberation Serif" w:hAnsi="Liberation Serif"/>
          <w:b/>
          <w:sz w:val="27"/>
          <w:szCs w:val="27"/>
        </w:rPr>
      </w:r>
    </w:p>
    <w:p>
      <w:pPr>
        <w:pStyle w:val="ConsPlusNormal1"/>
        <w:widowControl/>
        <w:ind w:hanging="0"/>
        <w:jc w:val="center"/>
        <w:rPr>
          <w:rFonts w:ascii="Liberation Serif" w:hAnsi="Liberation Serif"/>
          <w:b/>
          <w:sz w:val="27"/>
          <w:szCs w:val="27"/>
        </w:rPr>
      </w:pPr>
      <w:r>
        <w:rPr>
          <w:rFonts w:ascii="Liberation Serif" w:hAnsi="Liberation Serif"/>
          <w:b/>
          <w:sz w:val="27"/>
          <w:szCs w:val="27"/>
        </w:rPr>
        <w:t>Методика</w:t>
      </w:r>
    </w:p>
    <w:p>
      <w:pPr>
        <w:pStyle w:val="ConsPlusNormal1"/>
        <w:widowControl/>
        <w:ind w:hanging="0"/>
        <w:jc w:val="center"/>
        <w:rPr>
          <w:rFonts w:ascii="Liberation Serif" w:hAnsi="Liberation Serif"/>
          <w:b/>
          <w:bCs/>
          <w:sz w:val="26"/>
          <w:szCs w:val="26"/>
        </w:rPr>
      </w:pPr>
      <w:r>
        <w:rPr>
          <w:rFonts w:ascii="Liberation Serif" w:hAnsi="Liberation Serif"/>
          <w:b/>
          <w:sz w:val="27"/>
          <w:szCs w:val="27"/>
        </w:rPr>
        <w:t xml:space="preserve">расчета значений целевых показателей муниципальной программы </w:t>
      </w:r>
      <w:r>
        <w:rPr>
          <w:rFonts w:ascii="Liberation Serif" w:hAnsi="Liberation Serif"/>
          <w:b/>
          <w:sz w:val="26"/>
          <w:szCs w:val="26"/>
        </w:rPr>
        <w:t>«</w:t>
      </w:r>
      <w:r>
        <w:rPr>
          <w:rFonts w:ascii="Liberation Serif" w:hAnsi="Liberation Serif"/>
          <w:b/>
          <w:bCs/>
          <w:sz w:val="26"/>
          <w:szCs w:val="26"/>
        </w:rPr>
        <w:t xml:space="preserve">Повышение эффективности управления муниципальной собственностью </w:t>
      </w:r>
    </w:p>
    <w:p>
      <w:pPr>
        <w:pStyle w:val="ConsPlusNormal1"/>
        <w:widowControl/>
        <w:ind w:hanging="0"/>
        <w:jc w:val="center"/>
        <w:rPr>
          <w:rFonts w:ascii="Liberation Serif" w:hAnsi="Liberation Serif"/>
          <w:b/>
          <w:sz w:val="26"/>
          <w:szCs w:val="26"/>
        </w:rPr>
      </w:pPr>
      <w:r>
        <w:rPr>
          <w:rFonts w:ascii="Liberation Serif" w:hAnsi="Liberation Serif"/>
          <w:b/>
          <w:bCs/>
          <w:sz w:val="26"/>
          <w:szCs w:val="26"/>
        </w:rPr>
        <w:t>в городском округе Заречный до 2026 года</w:t>
      </w:r>
      <w:r>
        <w:rPr>
          <w:rFonts w:ascii="Liberation Serif" w:hAnsi="Liberation Serif"/>
          <w:b/>
          <w:sz w:val="26"/>
          <w:szCs w:val="26"/>
        </w:rPr>
        <w:t>»</w:t>
      </w:r>
    </w:p>
    <w:p>
      <w:pPr>
        <w:pStyle w:val="ConsPlusNormal1"/>
        <w:widowControl/>
        <w:ind w:firstLine="567"/>
        <w:jc w:val="center"/>
        <w:rPr>
          <w:rFonts w:ascii="Liberation Serif" w:hAnsi="Liberation Serif"/>
          <w:b/>
          <w:sz w:val="27"/>
          <w:szCs w:val="27"/>
        </w:rPr>
      </w:pPr>
      <w:r>
        <w:rPr>
          <w:rFonts w:ascii="Liberation Serif" w:hAnsi="Liberation Serif"/>
          <w:b/>
          <w:sz w:val="27"/>
          <w:szCs w:val="27"/>
        </w:rPr>
      </w:r>
    </w:p>
    <w:p>
      <w:pPr>
        <w:pStyle w:val="ConsPlusNormal1"/>
        <w:widowControl/>
        <w:ind w:firstLine="567"/>
        <w:jc w:val="center"/>
        <w:rPr>
          <w:rFonts w:ascii="Liberation Serif" w:hAnsi="Liberation Serif"/>
          <w:b/>
          <w:sz w:val="27"/>
          <w:szCs w:val="27"/>
        </w:rPr>
      </w:pPr>
      <w:r>
        <w:rPr>
          <w:rFonts w:ascii="Liberation Serif" w:hAnsi="Liberation Serif"/>
          <w:b/>
          <w:sz w:val="27"/>
          <w:szCs w:val="27"/>
        </w:rPr>
      </w:r>
    </w:p>
    <w:p>
      <w:pPr>
        <w:pStyle w:val="ConsPlusNormal1"/>
        <w:widowControl/>
        <w:ind w:firstLine="567"/>
        <w:jc w:val="both"/>
        <w:rPr>
          <w:rFonts w:ascii="Liberation Serif" w:hAnsi="Liberation Serif"/>
          <w:sz w:val="26"/>
          <w:szCs w:val="26"/>
        </w:rPr>
      </w:pPr>
      <w:r>
        <w:rPr>
          <w:rFonts w:ascii="Liberation Serif" w:hAnsi="Liberation Serif"/>
          <w:sz w:val="26"/>
          <w:szCs w:val="26"/>
        </w:rPr>
        <w:t>Методика расчета значений целевых показателей муниципальной программы «</w:t>
      </w:r>
      <w:r>
        <w:rPr>
          <w:rFonts w:ascii="Liberation Serif" w:hAnsi="Liberation Serif"/>
          <w:bCs/>
          <w:sz w:val="26"/>
          <w:szCs w:val="26"/>
        </w:rPr>
        <w:t>Повышение эффективности управления муниципальной собственностью в городском округе Заречный до 2024 года</w:t>
      </w:r>
      <w:r>
        <w:rPr>
          <w:rFonts w:ascii="Liberation Serif" w:hAnsi="Liberation Serif"/>
          <w:sz w:val="26"/>
          <w:szCs w:val="26"/>
        </w:rPr>
        <w:t>» определяет порядок расчета целевых показателей муниципальной программы, представленных в приложении № 1 к муниципальной программе.</w:t>
      </w:r>
    </w:p>
    <w:p>
      <w:pPr>
        <w:pStyle w:val="Normal"/>
        <w:numPr>
          <w:ilvl w:val="0"/>
          <w:numId w:val="0"/>
        </w:numPr>
        <w:ind w:left="0" w:hanging="0"/>
        <w:jc w:val="both"/>
        <w:outlineLvl w:val="1"/>
        <w:rPr>
          <w:rFonts w:ascii="Liberation Serif" w:hAnsi="Liberation Serif"/>
          <w:sz w:val="26"/>
          <w:szCs w:val="26"/>
        </w:rPr>
      </w:pPr>
      <w:r>
        <w:rPr>
          <w:rFonts w:ascii="Liberation Serif" w:hAnsi="Liberation Serif"/>
          <w:sz w:val="26"/>
          <w:szCs w:val="26"/>
        </w:rPr>
      </w:r>
    </w:p>
    <w:p>
      <w:pPr>
        <w:pStyle w:val="Normal"/>
        <w:ind w:firstLine="709"/>
        <w:jc w:val="both"/>
        <w:rPr>
          <w:rFonts w:ascii="Liberation Serif" w:hAnsi="Liberation Serif"/>
          <w:sz w:val="26"/>
          <w:szCs w:val="26"/>
        </w:rPr>
      </w:pPr>
      <w:r>
        <w:rPr>
          <w:rFonts w:ascii="Liberation Serif" w:hAnsi="Liberation Serif"/>
          <w:sz w:val="26"/>
          <w:szCs w:val="26"/>
        </w:rPr>
        <w:t>1. Целевой показатель 1.1.1.1. Количество выявленных случаев некорректного внесения сведений в Реестр объектов муниципального имущества городского округа Заречный.</w:t>
      </w:r>
    </w:p>
    <w:p>
      <w:pPr>
        <w:pStyle w:val="Normal"/>
        <w:ind w:firstLine="709"/>
        <w:jc w:val="both"/>
        <w:rPr>
          <w:rFonts w:ascii="Liberation Serif" w:hAnsi="Liberation Serif"/>
          <w:sz w:val="26"/>
          <w:szCs w:val="26"/>
        </w:rPr>
      </w:pPr>
      <w:r>
        <w:rPr>
          <w:rFonts w:ascii="Liberation Serif" w:hAnsi="Liberation Serif"/>
          <w:sz w:val="26"/>
          <w:szCs w:val="26"/>
        </w:rPr>
        <w:t xml:space="preserve">Показатель рассчитывается на основании статистических данных, выдаваемых программным комплексом по ведению реестра муниципального имущества за отчетный период.  </w:t>
      </w:r>
    </w:p>
    <w:p>
      <w:pPr>
        <w:pStyle w:val="Normal"/>
        <w:ind w:firstLine="709"/>
        <w:jc w:val="both"/>
        <w:rPr>
          <w:rFonts w:ascii="Liberation Serif" w:hAnsi="Liberation Serif"/>
          <w:sz w:val="26"/>
          <w:szCs w:val="26"/>
        </w:rPr>
      </w:pPr>
      <w:r>
        <w:rPr>
          <w:rFonts w:ascii="Liberation Serif" w:hAnsi="Liberation Serif"/>
          <w:sz w:val="26"/>
          <w:szCs w:val="26"/>
        </w:rPr>
        <w:t>2. Целевой показатель 1.1.2.1. Доля объектов недвижимого имущества, находящегося в муниципальной собственности городского округа Заречный, в отношении которых осуществлена государственная регистрация прав.</w:t>
      </w:r>
    </w:p>
    <w:p>
      <w:pPr>
        <w:pStyle w:val="Normal"/>
        <w:ind w:firstLine="709"/>
        <w:jc w:val="both"/>
        <w:rPr>
          <w:rFonts w:ascii="Liberation Serif" w:hAnsi="Liberation Serif"/>
          <w:sz w:val="26"/>
          <w:szCs w:val="26"/>
        </w:rPr>
      </w:pPr>
      <w:r>
        <w:rPr>
          <w:rFonts w:ascii="Liberation Serif" w:hAnsi="Liberation Serif"/>
          <w:sz w:val="26"/>
          <w:szCs w:val="26"/>
        </w:rPr>
        <w:t xml:space="preserve">Показатель рассчитывается на основании фактических данных о зарегистрированных правах на недвижимое имущество по состоянию на конец отчетного периода в процентном соотношении к общему количеству объектов Реестра объектов муниципального имущества городского округа Заречный.  </w:t>
      </w:r>
    </w:p>
    <w:p>
      <w:pPr>
        <w:pStyle w:val="Normal"/>
        <w:ind w:firstLine="709"/>
        <w:jc w:val="both"/>
        <w:rPr>
          <w:rFonts w:ascii="Liberation Serif" w:hAnsi="Liberation Serif"/>
          <w:sz w:val="26"/>
          <w:szCs w:val="26"/>
        </w:rPr>
      </w:pPr>
      <w:r>
        <w:rPr>
          <w:rFonts w:ascii="Liberation Serif" w:hAnsi="Liberation Serif"/>
          <w:sz w:val="26"/>
          <w:szCs w:val="26"/>
        </w:rPr>
        <w:t>3. Целевой показатель 1.1.3.1. Доля объектов недвижимого имущества, на которые оформлено право муниципальной собственности городского округа Заречный из числа выявленных объектов бесхозяйного имущества.</w:t>
      </w:r>
    </w:p>
    <w:p>
      <w:pPr>
        <w:pStyle w:val="Normal"/>
        <w:ind w:firstLine="709"/>
        <w:jc w:val="both"/>
        <w:rPr>
          <w:rFonts w:ascii="Liberation Serif" w:hAnsi="Liberation Serif"/>
          <w:sz w:val="26"/>
          <w:szCs w:val="26"/>
        </w:rPr>
      </w:pPr>
      <w:r>
        <w:rPr>
          <w:rFonts w:ascii="Liberation Serif" w:hAnsi="Liberation Serif"/>
          <w:sz w:val="26"/>
          <w:szCs w:val="26"/>
        </w:rPr>
        <w:t xml:space="preserve">Показатель рассчитывается на основании фактических данных о зарегистрированных правах на недвижимое имущество по состоянию на конец отчетного периода в процентном соотношении к общему количеству выявленных объектов бесхозяйного имущества.     </w:t>
      </w:r>
    </w:p>
    <w:p>
      <w:pPr>
        <w:pStyle w:val="Normal"/>
        <w:ind w:firstLine="709"/>
        <w:jc w:val="both"/>
        <w:rPr>
          <w:rFonts w:ascii="Liberation Serif" w:hAnsi="Liberation Serif"/>
          <w:sz w:val="26"/>
          <w:szCs w:val="26"/>
        </w:rPr>
      </w:pPr>
      <w:r>
        <w:rPr>
          <w:rFonts w:ascii="Liberation Serif" w:hAnsi="Liberation Serif"/>
          <w:sz w:val="26"/>
          <w:szCs w:val="26"/>
        </w:rPr>
        <w:t>4. Целевой показатель 1.1.4.1. Доля объектов недвижимого имущества, находящегося в муниципальной собственности, в отношении которого проведен ремонт в общем числе объектов, требующих ремонта.</w:t>
      </w:r>
    </w:p>
    <w:p>
      <w:pPr>
        <w:pStyle w:val="Normal"/>
        <w:ind w:firstLine="709"/>
        <w:jc w:val="both"/>
        <w:rPr>
          <w:rFonts w:ascii="Liberation Serif" w:hAnsi="Liberation Serif"/>
          <w:sz w:val="26"/>
          <w:szCs w:val="26"/>
        </w:rPr>
      </w:pPr>
      <w:r>
        <w:rPr>
          <w:rFonts w:ascii="Liberation Serif" w:hAnsi="Liberation Serif"/>
          <w:sz w:val="26"/>
          <w:szCs w:val="26"/>
        </w:rPr>
        <w:t>Показатель рассчитывается в процентном соотношении от общего количества имущества требующего проведение ремонта на начало отчетного периода к количеству имущества, в отношении которого проведен ремонт на конец отчетного периода.</w:t>
      </w:r>
    </w:p>
    <w:p>
      <w:pPr>
        <w:pStyle w:val="Normal"/>
        <w:numPr>
          <w:ilvl w:val="0"/>
          <w:numId w:val="0"/>
        </w:numPr>
        <w:ind w:left="0" w:firstLine="709"/>
        <w:jc w:val="both"/>
        <w:outlineLvl w:val="1"/>
        <w:rPr>
          <w:rFonts w:ascii="Liberation Serif" w:hAnsi="Liberation Serif"/>
          <w:sz w:val="26"/>
          <w:szCs w:val="26"/>
        </w:rPr>
      </w:pPr>
      <w:r>
        <w:rPr>
          <w:rFonts w:ascii="Liberation Serif" w:hAnsi="Liberation Serif"/>
          <w:sz w:val="26"/>
          <w:szCs w:val="26"/>
        </w:rPr>
        <w:t>5. Показатель 1.1.5.1. Количество муниципальных унитарных предприятий городского округа Заречный, осуществляющих хозяйственную деятельность, – данные реестра хозяйствующих субъектов, доля участия муниципального образования в которых 50% и более.</w:t>
      </w:r>
    </w:p>
    <w:p>
      <w:pPr>
        <w:pStyle w:val="Normal"/>
        <w:numPr>
          <w:ilvl w:val="0"/>
          <w:numId w:val="0"/>
        </w:numPr>
        <w:ind w:left="0" w:firstLine="709"/>
        <w:jc w:val="both"/>
        <w:outlineLvl w:val="1"/>
        <w:rPr>
          <w:rFonts w:ascii="Liberation Serif" w:hAnsi="Liberation Serif"/>
          <w:sz w:val="26"/>
          <w:szCs w:val="26"/>
        </w:rPr>
      </w:pPr>
      <w:r>
        <w:rPr>
          <w:rFonts w:ascii="Liberation Serif" w:hAnsi="Liberation Serif"/>
          <w:sz w:val="26"/>
          <w:szCs w:val="26"/>
        </w:rPr>
        <w:t>6. Показатель 1.1.6.1. Увеличение числа объектов, включенных в перечни муниципального имущества, предназначенного для предоставления в аренду субъектам малого и среднего предпринимательства, – количество объектов недвижимости в перечне, утвержденном решением Думы городского округа Заречный на 01 ноября отчетного года.</w:t>
      </w:r>
    </w:p>
    <w:p>
      <w:pPr>
        <w:pStyle w:val="Normal"/>
        <w:spacing w:before="0" w:after="160"/>
        <w:ind w:firstLine="709"/>
        <w:contextualSpacing/>
        <w:jc w:val="both"/>
        <w:rPr>
          <w:rFonts w:ascii="Liberation Serif" w:hAnsi="Liberation Serif"/>
          <w:sz w:val="26"/>
          <w:szCs w:val="26"/>
        </w:rPr>
      </w:pPr>
      <w:r>
        <w:rPr>
          <w:rFonts w:ascii="Liberation Serif" w:hAnsi="Liberation Serif"/>
          <w:sz w:val="26"/>
          <w:szCs w:val="26"/>
        </w:rPr>
        <w:t>7. Показатель 1.1.7.1. Доля малоимущих граждан (семей), улучшивших жилищные условия, от общей численности граждан (семей), состоящих на учете в качестве нуждающихся в улучшении жилищных условий, рассчитывается как отношение количества семей, улучшивших жилищные условия в отчетном году к количеству семей, состоящих на учете в качестве нуждающихся в улучшении жилищных условий.</w:t>
      </w:r>
    </w:p>
    <w:p>
      <w:pPr>
        <w:pStyle w:val="Normal"/>
        <w:ind w:firstLine="709"/>
        <w:jc w:val="both"/>
        <w:rPr>
          <w:rFonts w:ascii="Liberation Serif" w:hAnsi="Liberation Serif"/>
          <w:sz w:val="26"/>
          <w:szCs w:val="26"/>
        </w:rPr>
      </w:pPr>
      <w:r>
        <w:rPr>
          <w:rFonts w:ascii="Liberation Serif" w:hAnsi="Liberation Serif"/>
          <w:sz w:val="26"/>
          <w:szCs w:val="26"/>
        </w:rPr>
        <w:t>8. Целевой показатель 1.2.1.1. Выполнение плана поступлений доходов в бюджет городского округа Заречный от использования и продажи муниципального имущества.</w:t>
      </w:r>
    </w:p>
    <w:p>
      <w:pPr>
        <w:pStyle w:val="Normal"/>
        <w:spacing w:before="0" w:after="160"/>
        <w:ind w:firstLine="709"/>
        <w:contextualSpacing/>
        <w:jc w:val="both"/>
        <w:rPr>
          <w:rFonts w:ascii="Liberation Serif" w:hAnsi="Liberation Serif"/>
          <w:sz w:val="26"/>
          <w:szCs w:val="26"/>
        </w:rPr>
      </w:pPr>
      <w:r>
        <w:rPr>
          <w:rFonts w:ascii="Liberation Serif" w:hAnsi="Liberation Serif"/>
          <w:sz w:val="26"/>
          <w:szCs w:val="26"/>
        </w:rPr>
        <w:t>Показатель рассчитывается на основании фактических поступлений в бюджет городского округа Заречный от использования и продажи муниципального имущества в процентном соотношении к плановому показателю доходов в бюджет городского округа Заречный на конец отчетного периода.</w:t>
      </w:r>
    </w:p>
    <w:p>
      <w:pPr>
        <w:pStyle w:val="Normal"/>
        <w:ind w:firstLine="709"/>
        <w:jc w:val="both"/>
        <w:rPr>
          <w:rFonts w:ascii="Liberation Serif" w:hAnsi="Liberation Serif"/>
          <w:sz w:val="26"/>
          <w:szCs w:val="26"/>
        </w:rPr>
      </w:pPr>
      <w:r>
        <w:rPr>
          <w:rFonts w:ascii="Liberation Serif" w:hAnsi="Liberation Serif"/>
          <w:sz w:val="26"/>
          <w:szCs w:val="26"/>
        </w:rPr>
        <w:t>Методика расчета значений целевых показателей муниципальной подпрограммы «Управление земельными ресурсами» определяет порядок расчета целевых показателей муниципальной подпрограммы, представленных в приложении № 1 к муниципальной подпрограмме.</w:t>
      </w:r>
    </w:p>
    <w:p>
      <w:pPr>
        <w:pStyle w:val="Normal"/>
        <w:ind w:firstLine="709"/>
        <w:jc w:val="both"/>
        <w:rPr>
          <w:rFonts w:ascii="Liberation Serif" w:hAnsi="Liberation Serif"/>
          <w:spacing w:val="-3"/>
          <w:sz w:val="26"/>
          <w:szCs w:val="26"/>
        </w:rPr>
      </w:pPr>
      <w:r>
        <w:rPr>
          <w:rFonts w:ascii="Liberation Serif" w:hAnsi="Liberation Serif"/>
          <w:sz w:val="26"/>
          <w:szCs w:val="26"/>
        </w:rPr>
        <w:t xml:space="preserve">1. Целевой показатель 2.1.1.1. </w:t>
      </w:r>
      <w:r>
        <w:rPr>
          <w:rFonts w:ascii="Liberation Serif" w:hAnsi="Liberation Serif"/>
          <w:spacing w:val="-3"/>
          <w:sz w:val="26"/>
          <w:szCs w:val="26"/>
        </w:rPr>
        <w:t>Количество организованных и проведенных торгов по продаже земельных участков на территории городского округа Заречный равен количеству постановлений администрации городского округа Заречный «Об организации и проведении аукциона по продаже права на заключение договоров аренды и продажи земельных участков» за отчетный период.</w:t>
      </w:r>
    </w:p>
    <w:p>
      <w:pPr>
        <w:pStyle w:val="Normal"/>
        <w:ind w:firstLine="709"/>
        <w:jc w:val="both"/>
        <w:rPr>
          <w:rFonts w:ascii="Liberation Serif" w:hAnsi="Liberation Serif"/>
          <w:spacing w:val="-3"/>
          <w:sz w:val="26"/>
          <w:szCs w:val="26"/>
        </w:rPr>
      </w:pPr>
      <w:r>
        <w:rPr>
          <w:rFonts w:ascii="Liberation Serif" w:hAnsi="Liberation Serif"/>
          <w:spacing w:val="-3"/>
          <w:sz w:val="26"/>
          <w:szCs w:val="26"/>
        </w:rPr>
        <w:t>2. Целевой показатель 2.1.1.2. Количество земельных участков, поставленных на кадастровый учет, равен количеству выписок из Единого государственного реестра прав за отчетный период.</w:t>
      </w:r>
    </w:p>
    <w:p>
      <w:pPr>
        <w:pStyle w:val="Normal"/>
        <w:ind w:firstLine="709"/>
        <w:jc w:val="both"/>
        <w:rPr>
          <w:rFonts w:ascii="Liberation Serif" w:hAnsi="Liberation Serif"/>
          <w:spacing w:val="-3"/>
          <w:sz w:val="26"/>
          <w:szCs w:val="26"/>
        </w:rPr>
      </w:pPr>
      <w:r>
        <w:rPr>
          <w:rFonts w:ascii="Liberation Serif" w:hAnsi="Liberation Serif"/>
          <w:spacing w:val="-3"/>
          <w:sz w:val="26"/>
          <w:szCs w:val="26"/>
        </w:rPr>
        <w:t>3. Целевой показатель 2.1.1.3. Количество земельных участков, предоставленных однократно бесплатно гражданам льготных категорий в собственность для индивидуального жилищного строительства, и соответствует количеству постановлений администрации городского округа Заречный о предоставлении в собственность бесплатно земельных участков.</w:t>
      </w:r>
    </w:p>
    <w:p>
      <w:pPr>
        <w:pStyle w:val="Normal"/>
        <w:ind w:firstLine="709"/>
        <w:jc w:val="both"/>
        <w:rPr>
          <w:rFonts w:ascii="Liberation Serif" w:hAnsi="Liberation Serif"/>
          <w:spacing w:val="-3"/>
          <w:sz w:val="26"/>
          <w:szCs w:val="26"/>
        </w:rPr>
      </w:pPr>
      <w:r>
        <w:rPr>
          <w:rFonts w:ascii="Liberation Serif" w:hAnsi="Liberation Serif"/>
          <w:spacing w:val="-3"/>
          <w:sz w:val="26"/>
          <w:szCs w:val="26"/>
        </w:rPr>
        <w:t>4. Целевой показатель 2.1.1.4. Доля муниципальных услуг, предоставленных в сроки в соответствии с административными регламентами услуг.</w:t>
      </w:r>
    </w:p>
    <w:p>
      <w:pPr>
        <w:pStyle w:val="Normal"/>
        <w:ind w:firstLine="709"/>
        <w:jc w:val="both"/>
        <w:rPr>
          <w:rFonts w:ascii="Liberation Serif" w:hAnsi="Liberation Serif"/>
          <w:spacing w:val="-3"/>
          <w:sz w:val="26"/>
          <w:szCs w:val="26"/>
        </w:rPr>
      </w:pPr>
      <w:r>
        <w:rPr>
          <w:rFonts w:ascii="Liberation Serif" w:hAnsi="Liberation Serif"/>
          <w:spacing w:val="-3"/>
          <w:sz w:val="26"/>
          <w:szCs w:val="26"/>
        </w:rPr>
        <w:t>Показатель рассчитывается как соотношение количества услуг, предоставленных в соответствии с административными регламентами, к общему количеству предоставленных муниципальных услуг в сфере земельных отношений.</w:t>
      </w:r>
    </w:p>
    <w:p>
      <w:pPr>
        <w:pStyle w:val="Normal"/>
        <w:ind w:firstLine="709"/>
        <w:jc w:val="both"/>
        <w:rPr>
          <w:rFonts w:ascii="Liberation Serif" w:hAnsi="Liberation Serif"/>
          <w:spacing w:val="-3"/>
          <w:sz w:val="26"/>
          <w:szCs w:val="26"/>
        </w:rPr>
      </w:pPr>
      <w:r>
        <w:rPr>
          <w:rFonts w:ascii="Liberation Serif" w:hAnsi="Liberation Serif"/>
          <w:spacing w:val="-3"/>
          <w:sz w:val="26"/>
          <w:szCs w:val="26"/>
        </w:rPr>
        <w:t>5. Целевой показатель 2.1.2.1. Доходы местного бюджета от использования и приватизации земельных участков.</w:t>
      </w:r>
    </w:p>
    <w:p>
      <w:pPr>
        <w:pStyle w:val="Normal"/>
        <w:ind w:firstLine="709"/>
        <w:jc w:val="both"/>
        <w:rPr>
          <w:rFonts w:ascii="Liberation Serif" w:hAnsi="Liberation Serif"/>
          <w:spacing w:val="-3"/>
          <w:sz w:val="26"/>
          <w:szCs w:val="26"/>
        </w:rPr>
      </w:pPr>
      <w:r>
        <w:rPr>
          <w:rFonts w:ascii="Liberation Serif" w:hAnsi="Liberation Serif"/>
          <w:spacing w:val="-3"/>
          <w:sz w:val="26"/>
          <w:szCs w:val="26"/>
        </w:rPr>
        <w:t>Значение показателя соответствует отчету об исполнении бюджета за отчетный период.</w:t>
      </w:r>
    </w:p>
    <w:p>
      <w:pPr>
        <w:pStyle w:val="Normal"/>
        <w:ind w:firstLine="709"/>
        <w:jc w:val="both"/>
        <w:rPr>
          <w:rFonts w:ascii="Liberation Serif" w:hAnsi="Liberation Serif"/>
          <w:spacing w:val="-3"/>
          <w:sz w:val="26"/>
          <w:szCs w:val="26"/>
        </w:rPr>
      </w:pPr>
      <w:r>
        <w:rPr>
          <w:rFonts w:ascii="Liberation Serif" w:hAnsi="Liberation Serif"/>
          <w:spacing w:val="-3"/>
          <w:sz w:val="26"/>
          <w:szCs w:val="26"/>
        </w:rPr>
        <w:t>Показатель рассчитывается как отношение количества обследуемых земельных участков к плановому значению на основании составленных актов обследования земельных участков.</w:t>
      </w:r>
    </w:p>
    <w:sectPr>
      <w:headerReference w:type="default" r:id="rId13"/>
      <w:headerReference w:type="first" r:id="rId14"/>
      <w:type w:val="nextPage"/>
      <w:pgSz w:w="11906" w:h="16838"/>
      <w:pgMar w:left="1418" w:right="567" w:gutter="0" w:header="709"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rFonts w:ascii="Liberation Serif" w:hAnsi="Liberation Serif" w:cs="Liberation Serif"/>
        <w:sz w:val="28"/>
        <w:szCs w:val="28"/>
      </w:rPr>
    </w:pPr>
    <w:r>
      <w:rPr>
        <w:rFonts w:cs="Liberation Serif" w:ascii="Liberation Serif" w:hAnsi="Liberation Serif"/>
        <w:sz w:val="28"/>
        <w:szCs w:val="28"/>
      </w:rPr>
      <w:fldChar w:fldCharType="begin"/>
    </w:r>
    <w:r>
      <w:rPr>
        <w:sz w:val="28"/>
        <w:szCs w:val="28"/>
        <w:rFonts w:cs="Liberation Serif" w:ascii="Liberation Serif" w:hAnsi="Liberation Serif"/>
      </w:rPr>
      <w:instrText xml:space="preserve"> PAGE </w:instrText>
    </w:r>
    <w:r>
      <w:rPr>
        <w:sz w:val="28"/>
        <w:szCs w:val="28"/>
        <w:rFonts w:cs="Liberation Serif" w:ascii="Liberation Serif" w:hAnsi="Liberation Serif"/>
      </w:rPr>
      <w:fldChar w:fldCharType="separate"/>
    </w:r>
    <w:r>
      <w:rPr>
        <w:sz w:val="28"/>
        <w:szCs w:val="28"/>
        <w:rFonts w:cs="Liberation Serif" w:ascii="Liberation Serif" w:hAnsi="Liberation Serif"/>
      </w:rPr>
      <w:t>14</w:t>
    </w:r>
    <w:r>
      <w:rPr>
        <w:sz w:val="28"/>
        <w:szCs w:val="28"/>
        <w:rFonts w:cs="Liberation Serif" w:ascii="Liberation Serif" w:hAnsi="Liberation Serif"/>
      </w:rPr>
      <w:fldChar w:fldCharType="end"/>
    </w:r>
  </w:p>
  <w:p>
    <w:pPr>
      <w:pStyle w:val="Style30"/>
      <w:rPr>
        <w:sz w:val="24"/>
        <w:szCs w:val="28"/>
      </w:rPr>
    </w:pPr>
    <w:r>
      <w:rPr>
        <w:sz w:val="24"/>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rFonts w:ascii="Liberation Serif" w:hAnsi="Liberation Serif" w:cs="Liberation Serif"/>
        <w:sz w:val="28"/>
        <w:szCs w:val="28"/>
      </w:rPr>
    </w:pPr>
    <w:r>
      <w:rPr>
        <w:rFonts w:cs="Liberation Serif" w:ascii="Liberation Serif" w:hAnsi="Liberation Serif"/>
        <w:sz w:val="28"/>
        <w:szCs w:val="28"/>
      </w:rPr>
      <w:fldChar w:fldCharType="begin"/>
    </w:r>
    <w:r>
      <w:rPr>
        <w:sz w:val="28"/>
        <w:szCs w:val="28"/>
        <w:rFonts w:cs="Liberation Serif" w:ascii="Liberation Serif" w:hAnsi="Liberation Serif"/>
      </w:rPr>
      <w:instrText xml:space="preserve"> PAGE </w:instrText>
    </w:r>
    <w:r>
      <w:rPr>
        <w:sz w:val="28"/>
        <w:szCs w:val="28"/>
        <w:rFonts w:cs="Liberation Serif" w:ascii="Liberation Serif" w:hAnsi="Liberation Serif"/>
      </w:rPr>
      <w:fldChar w:fldCharType="separate"/>
    </w:r>
    <w:r>
      <w:rPr>
        <w:sz w:val="28"/>
        <w:szCs w:val="28"/>
        <w:rFonts w:cs="Liberation Serif" w:ascii="Liberation Serif" w:hAnsi="Liberation Serif"/>
      </w:rPr>
      <w:t>28</w:t>
    </w:r>
    <w:r>
      <w:rPr>
        <w:sz w:val="28"/>
        <w:szCs w:val="28"/>
        <w:rFonts w:cs="Liberation Serif" w:ascii="Liberation Serif" w:hAnsi="Liberation Serif"/>
      </w:rPr>
      <w:fldChar w:fldCharType="end"/>
    </w:r>
  </w:p>
  <w:p>
    <w:pPr>
      <w:pStyle w:val="Style30"/>
      <w:rPr>
        <w:sz w:val="24"/>
        <w:szCs w:val="28"/>
      </w:rPr>
    </w:pPr>
    <w:r>
      <w:rPr>
        <w:sz w:val="24"/>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rFonts w:ascii="Liberation Serif" w:hAnsi="Liberation Serif" w:cs="Liberation Serif"/>
        <w:sz w:val="28"/>
        <w:szCs w:val="28"/>
      </w:rPr>
    </w:pPr>
    <w:r>
      <w:rPr>
        <w:rFonts w:cs="Liberation Serif" w:ascii="Liberation Serif" w:hAnsi="Liberation Serif"/>
        <w:sz w:val="28"/>
        <w:szCs w:val="28"/>
      </w:rPr>
      <w:fldChar w:fldCharType="begin"/>
    </w:r>
    <w:r>
      <w:rPr>
        <w:sz w:val="28"/>
        <w:szCs w:val="28"/>
        <w:rFonts w:cs="Liberation Serif" w:ascii="Liberation Serif" w:hAnsi="Liberation Serif"/>
      </w:rPr>
      <w:instrText xml:space="preserve"> PAGE </w:instrText>
    </w:r>
    <w:r>
      <w:rPr>
        <w:sz w:val="28"/>
        <w:szCs w:val="28"/>
        <w:rFonts w:cs="Liberation Serif" w:ascii="Liberation Serif" w:hAnsi="Liberation Serif"/>
      </w:rPr>
      <w:fldChar w:fldCharType="separate"/>
    </w:r>
    <w:r>
      <w:rPr>
        <w:sz w:val="28"/>
        <w:szCs w:val="28"/>
        <w:rFonts w:cs="Liberation Serif" w:ascii="Liberation Serif" w:hAnsi="Liberation Serif"/>
      </w:rPr>
      <w:t>30</w:t>
    </w:r>
    <w:r>
      <w:rPr>
        <w:sz w:val="28"/>
        <w:szCs w:val="28"/>
        <w:rFonts w:cs="Liberation Serif" w:ascii="Liberation Serif" w:hAnsi="Liberation Serif"/>
      </w:rPr>
      <w:fldChar w:fldCharType="end"/>
    </w:r>
  </w:p>
  <w:p>
    <w:pPr>
      <w:pStyle w:val="Style30"/>
      <w:rPr>
        <w:sz w:val="24"/>
        <w:szCs w:val="28"/>
      </w:rPr>
    </w:pPr>
    <w:r>
      <w:rPr>
        <w:sz w:val="24"/>
        <w:szCs w:val="28"/>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75" w:hanging="360"/>
      </w:pPr>
      <w:rPr/>
    </w:lvl>
    <w:lvl w:ilvl="1">
      <w:start w:val="1"/>
      <w:numFmt w:val="lowerLetter"/>
      <w:lvlText w:val="%2."/>
      <w:lvlJc w:val="left"/>
      <w:pPr>
        <w:tabs>
          <w:tab w:val="num" w:pos="0"/>
        </w:tabs>
        <w:ind w:left="1195" w:hanging="360"/>
      </w:pPr>
      <w:rPr/>
    </w:lvl>
    <w:lvl w:ilvl="2">
      <w:start w:val="1"/>
      <w:numFmt w:val="lowerRoman"/>
      <w:lvlText w:val="%3."/>
      <w:lvlJc w:val="right"/>
      <w:pPr>
        <w:tabs>
          <w:tab w:val="num" w:pos="0"/>
        </w:tabs>
        <w:ind w:left="1915" w:hanging="180"/>
      </w:pPr>
      <w:rPr/>
    </w:lvl>
    <w:lvl w:ilvl="3">
      <w:start w:val="1"/>
      <w:numFmt w:val="decimal"/>
      <w:lvlText w:val="%4."/>
      <w:lvlJc w:val="left"/>
      <w:pPr>
        <w:tabs>
          <w:tab w:val="num" w:pos="0"/>
        </w:tabs>
        <w:ind w:left="2635" w:hanging="360"/>
      </w:pPr>
      <w:rPr/>
    </w:lvl>
    <w:lvl w:ilvl="4">
      <w:start w:val="1"/>
      <w:numFmt w:val="lowerLetter"/>
      <w:lvlText w:val="%5."/>
      <w:lvlJc w:val="left"/>
      <w:pPr>
        <w:tabs>
          <w:tab w:val="num" w:pos="0"/>
        </w:tabs>
        <w:ind w:left="3355" w:hanging="360"/>
      </w:pPr>
      <w:rPr/>
    </w:lvl>
    <w:lvl w:ilvl="5">
      <w:start w:val="1"/>
      <w:numFmt w:val="lowerRoman"/>
      <w:lvlText w:val="%6."/>
      <w:lvlJc w:val="right"/>
      <w:pPr>
        <w:tabs>
          <w:tab w:val="num" w:pos="0"/>
        </w:tabs>
        <w:ind w:left="4075" w:hanging="180"/>
      </w:pPr>
      <w:rPr/>
    </w:lvl>
    <w:lvl w:ilvl="6">
      <w:start w:val="1"/>
      <w:numFmt w:val="decimal"/>
      <w:lvlText w:val="%7."/>
      <w:lvlJc w:val="left"/>
      <w:pPr>
        <w:tabs>
          <w:tab w:val="num" w:pos="0"/>
        </w:tabs>
        <w:ind w:left="4795" w:hanging="360"/>
      </w:pPr>
      <w:rPr/>
    </w:lvl>
    <w:lvl w:ilvl="7">
      <w:start w:val="1"/>
      <w:numFmt w:val="lowerLetter"/>
      <w:lvlText w:val="%8."/>
      <w:lvlJc w:val="left"/>
      <w:pPr>
        <w:tabs>
          <w:tab w:val="num" w:pos="0"/>
        </w:tabs>
        <w:ind w:left="5515" w:hanging="360"/>
      </w:pPr>
      <w:rPr/>
    </w:lvl>
    <w:lvl w:ilvl="8">
      <w:start w:val="1"/>
      <w:numFmt w:val="lowerRoman"/>
      <w:lvlText w:val="%9."/>
      <w:lvlJc w:val="right"/>
      <w:pPr>
        <w:tabs>
          <w:tab w:val="num" w:pos="0"/>
        </w:tabs>
        <w:ind w:left="6235" w:hanging="180"/>
      </w:pPr>
      <w:rPr/>
    </w:lvl>
  </w:abstractNum>
  <w:abstractNum w:abstractNumId="2">
    <w:lvl w:ilvl="0">
      <w:start w:val="1"/>
      <w:numFmt w:val="decimal"/>
      <w:lvlText w:val="%1."/>
      <w:lvlJc w:val="left"/>
      <w:pPr>
        <w:tabs>
          <w:tab w:val="num" w:pos="0"/>
        </w:tabs>
        <w:ind w:left="475" w:hanging="360"/>
      </w:pPr>
      <w:rPr/>
    </w:lvl>
    <w:lvl w:ilvl="1">
      <w:start w:val="1"/>
      <w:numFmt w:val="lowerLetter"/>
      <w:lvlText w:val="%2."/>
      <w:lvlJc w:val="left"/>
      <w:pPr>
        <w:tabs>
          <w:tab w:val="num" w:pos="0"/>
        </w:tabs>
        <w:ind w:left="1195" w:hanging="360"/>
      </w:pPr>
      <w:rPr/>
    </w:lvl>
    <w:lvl w:ilvl="2">
      <w:start w:val="1"/>
      <w:numFmt w:val="lowerRoman"/>
      <w:lvlText w:val="%3."/>
      <w:lvlJc w:val="right"/>
      <w:pPr>
        <w:tabs>
          <w:tab w:val="num" w:pos="0"/>
        </w:tabs>
        <w:ind w:left="1915" w:hanging="180"/>
      </w:pPr>
      <w:rPr/>
    </w:lvl>
    <w:lvl w:ilvl="3">
      <w:start w:val="1"/>
      <w:numFmt w:val="decimal"/>
      <w:lvlText w:val="%4."/>
      <w:lvlJc w:val="left"/>
      <w:pPr>
        <w:tabs>
          <w:tab w:val="num" w:pos="0"/>
        </w:tabs>
        <w:ind w:left="2635" w:hanging="360"/>
      </w:pPr>
      <w:rPr/>
    </w:lvl>
    <w:lvl w:ilvl="4">
      <w:start w:val="1"/>
      <w:numFmt w:val="lowerLetter"/>
      <w:lvlText w:val="%5."/>
      <w:lvlJc w:val="left"/>
      <w:pPr>
        <w:tabs>
          <w:tab w:val="num" w:pos="0"/>
        </w:tabs>
        <w:ind w:left="3355" w:hanging="360"/>
      </w:pPr>
      <w:rPr/>
    </w:lvl>
    <w:lvl w:ilvl="5">
      <w:start w:val="1"/>
      <w:numFmt w:val="lowerRoman"/>
      <w:lvlText w:val="%6."/>
      <w:lvlJc w:val="right"/>
      <w:pPr>
        <w:tabs>
          <w:tab w:val="num" w:pos="0"/>
        </w:tabs>
        <w:ind w:left="4075" w:hanging="180"/>
      </w:pPr>
      <w:rPr/>
    </w:lvl>
    <w:lvl w:ilvl="6">
      <w:start w:val="1"/>
      <w:numFmt w:val="decimal"/>
      <w:lvlText w:val="%7."/>
      <w:lvlJc w:val="left"/>
      <w:pPr>
        <w:tabs>
          <w:tab w:val="num" w:pos="0"/>
        </w:tabs>
        <w:ind w:left="4795" w:hanging="360"/>
      </w:pPr>
      <w:rPr/>
    </w:lvl>
    <w:lvl w:ilvl="7">
      <w:start w:val="1"/>
      <w:numFmt w:val="lowerLetter"/>
      <w:lvlText w:val="%8."/>
      <w:lvlJc w:val="left"/>
      <w:pPr>
        <w:tabs>
          <w:tab w:val="num" w:pos="0"/>
        </w:tabs>
        <w:ind w:left="5515" w:hanging="360"/>
      </w:pPr>
      <w:rPr/>
    </w:lvl>
    <w:lvl w:ilvl="8">
      <w:start w:val="1"/>
      <w:numFmt w:val="lowerRoman"/>
      <w:lvlText w:val="%9."/>
      <w:lvlJc w:val="right"/>
      <w:pPr>
        <w:tabs>
          <w:tab w:val="num" w:pos="0"/>
        </w:tabs>
        <w:ind w:left="6235" w:hanging="180"/>
      </w:pPr>
      <w:rPr/>
    </w:lvl>
  </w:abstractNum>
  <w:abstractNum w:abstractNumId="3">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31e9"/>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qFormat/>
    <w:rsid w:val="009d3df7"/>
    <w:rPr/>
  </w:style>
  <w:style w:type="character" w:styleId="Style15" w:customStyle="1">
    <w:name w:val="Нижний колонтитул Знак"/>
    <w:basedOn w:val="DefaultParagraphFont"/>
    <w:qFormat/>
    <w:rsid w:val="009d3df7"/>
    <w:rPr/>
  </w:style>
  <w:style w:type="character" w:styleId="2" w:customStyle="1">
    <w:name w:val="Основной текст (2)_"/>
    <w:link w:val="22"/>
    <w:qFormat/>
    <w:rsid w:val="009d3df7"/>
    <w:rPr>
      <w:sz w:val="40"/>
      <w:szCs w:val="40"/>
      <w:shd w:fill="FFFFFF" w:val="clear"/>
    </w:rPr>
  </w:style>
  <w:style w:type="character" w:styleId="1" w:customStyle="1">
    <w:name w:val="Заголовок №1_"/>
    <w:link w:val="11"/>
    <w:qFormat/>
    <w:rsid w:val="009d3df7"/>
    <w:rPr>
      <w:b/>
      <w:bCs/>
      <w:sz w:val="70"/>
      <w:szCs w:val="70"/>
      <w:shd w:fill="FFFFFF" w:val="clear"/>
    </w:rPr>
  </w:style>
  <w:style w:type="character" w:styleId="Style16" w:customStyle="1">
    <w:name w:val="Текст выноски Знак"/>
    <w:link w:val="BalloonText"/>
    <w:qFormat/>
    <w:locked/>
    <w:rsid w:val="00d1366c"/>
    <w:rPr>
      <w:rFonts w:ascii="Tahoma" w:hAnsi="Tahoma" w:cs="Tahoma"/>
      <w:sz w:val="16"/>
      <w:szCs w:val="16"/>
    </w:rPr>
  </w:style>
  <w:style w:type="character" w:styleId="Pagenumber">
    <w:name w:val="page number"/>
    <w:basedOn w:val="DefaultParagraphFont"/>
    <w:qFormat/>
    <w:rsid w:val="00d1366c"/>
    <w:rPr/>
  </w:style>
  <w:style w:type="character" w:styleId="-">
    <w:name w:val="Hyperlink"/>
    <w:uiPriority w:val="99"/>
    <w:unhideWhenUsed/>
    <w:rsid w:val="00d1366c"/>
    <w:rPr>
      <w:color w:val="0000FF"/>
      <w:u w:val="single"/>
    </w:rPr>
  </w:style>
  <w:style w:type="character" w:styleId="Style17" w:customStyle="1">
    <w:name w:val="Основной текст с отступом Знак"/>
    <w:qFormat/>
    <w:rsid w:val="00d1366c"/>
    <w:rPr>
      <w:sz w:val="28"/>
    </w:rPr>
  </w:style>
  <w:style w:type="character" w:styleId="21" w:customStyle="1">
    <w:name w:val="Основной текст с отступом 2 Знак"/>
    <w:link w:val="BodyTextIndent2"/>
    <w:qFormat/>
    <w:rsid w:val="00d1366c"/>
    <w:rPr>
      <w:sz w:val="28"/>
      <w:lang w:val="en-US"/>
    </w:rPr>
  </w:style>
  <w:style w:type="character" w:styleId="FontStyle19" w:customStyle="1">
    <w:name w:val="Font Style19"/>
    <w:qFormat/>
    <w:rsid w:val="00170f55"/>
    <w:rPr>
      <w:rFonts w:ascii="Times New Roman" w:hAnsi="Times New Roman"/>
      <w:sz w:val="24"/>
    </w:rPr>
  </w:style>
  <w:style w:type="character" w:styleId="HTML" w:customStyle="1">
    <w:name w:val="Стандартный HTML Знак"/>
    <w:link w:val="HTMLPreformatted"/>
    <w:qFormat/>
    <w:rsid w:val="00115c08"/>
    <w:rPr>
      <w:rFonts w:ascii="Courier New" w:hAnsi="Courier New" w:cs="Courier New"/>
    </w:rPr>
  </w:style>
  <w:style w:type="character" w:styleId="Style18" w:customStyle="1">
    <w:name w:val="Основной текст Знак"/>
    <w:qFormat/>
    <w:rsid w:val="00d17f0d"/>
    <w:rPr>
      <w:sz w:val="28"/>
    </w:rPr>
  </w:style>
  <w:style w:type="character" w:styleId="Annotationreference">
    <w:name w:val="annotation reference"/>
    <w:uiPriority w:val="99"/>
    <w:unhideWhenUsed/>
    <w:qFormat/>
    <w:rsid w:val="000b3571"/>
    <w:rPr>
      <w:sz w:val="16"/>
      <w:szCs w:val="16"/>
    </w:rPr>
  </w:style>
  <w:style w:type="character" w:styleId="Style19" w:customStyle="1">
    <w:name w:val="Текст примечания Знак"/>
    <w:basedOn w:val="DefaultParagraphFont"/>
    <w:link w:val="Annotationtext"/>
    <w:uiPriority w:val="99"/>
    <w:qFormat/>
    <w:rsid w:val="000b3571"/>
    <w:rPr/>
  </w:style>
  <w:style w:type="character" w:styleId="Style20" w:customStyle="1">
    <w:name w:val="Тема примечания Знак"/>
    <w:link w:val="Annotationsubject"/>
    <w:uiPriority w:val="99"/>
    <w:qFormat/>
    <w:rsid w:val="000b3571"/>
    <w:rPr>
      <w:b/>
      <w:bCs/>
      <w:lang w:val="x-none" w:eastAsia="x-none"/>
    </w:rPr>
  </w:style>
  <w:style w:type="character" w:styleId="Style21" w:customStyle="1">
    <w:name w:val="Красная строка Знак"/>
    <w:basedOn w:val="Style18"/>
    <w:qFormat/>
    <w:rsid w:val="00833165"/>
    <w:rPr>
      <w:sz w:val="28"/>
    </w:rPr>
  </w:style>
  <w:style w:type="character" w:styleId="Style22">
    <w:name w:val="FollowedHyperlink"/>
    <w:uiPriority w:val="99"/>
    <w:unhideWhenUsed/>
    <w:rsid w:val="00403987"/>
    <w:rPr>
      <w:color w:val="800080"/>
      <w:u w:val="single"/>
    </w:rPr>
  </w:style>
  <w:style w:type="paragraph" w:styleId="Style23">
    <w:name w:val="Заголовок"/>
    <w:basedOn w:val="Normal"/>
    <w:next w:val="Style24"/>
    <w:qFormat/>
    <w:pPr>
      <w:keepNext w:val="true"/>
      <w:spacing w:before="240" w:after="120"/>
    </w:pPr>
    <w:rPr>
      <w:rFonts w:ascii="Liberation Sans" w:hAnsi="Liberation Sans" w:eastAsia="Droid Sans Fallback" w:cs="Droid Sans Devanagari"/>
      <w:sz w:val="28"/>
      <w:szCs w:val="28"/>
    </w:rPr>
  </w:style>
  <w:style w:type="paragraph" w:styleId="Style24">
    <w:name w:val="Body Text"/>
    <w:basedOn w:val="Normal"/>
    <w:link w:val="Style18"/>
    <w:rsid w:val="00d17f0d"/>
    <w:pPr>
      <w:ind w:right="4251" w:hanging="0"/>
    </w:pPr>
    <w:rPr>
      <w:sz w:val="28"/>
      <w:lang w:val="x-none" w:eastAsia="x-none"/>
    </w:rPr>
  </w:style>
  <w:style w:type="paragraph" w:styleId="Style25">
    <w:name w:val="List"/>
    <w:basedOn w:val="Style24"/>
    <w:pPr/>
    <w:rPr>
      <w:rFonts w:cs="Droid Sans Devanagari"/>
    </w:rPr>
  </w:style>
  <w:style w:type="paragraph" w:styleId="Style26">
    <w:name w:val="Caption"/>
    <w:basedOn w:val="Normal"/>
    <w:qFormat/>
    <w:pPr>
      <w:suppressLineNumbers/>
      <w:spacing w:before="120" w:after="120"/>
    </w:pPr>
    <w:rPr>
      <w:rFonts w:cs="Droid Sans Devanagari"/>
      <w:i/>
      <w:iCs/>
      <w:sz w:val="24"/>
      <w:szCs w:val="24"/>
    </w:rPr>
  </w:style>
  <w:style w:type="paragraph" w:styleId="Style27">
    <w:name w:val="Указатель"/>
    <w:basedOn w:val="Normal"/>
    <w:qFormat/>
    <w:pPr>
      <w:suppressLineNumbers/>
    </w:pPr>
    <w:rPr>
      <w:rFonts w:cs="Droid Sans Devanagari"/>
    </w:rPr>
  </w:style>
  <w:style w:type="paragraph" w:styleId="ConsPlusNormal" w:customStyle="1">
    <w:name w:val="ConsPlusNormal"/>
    <w:qFormat/>
    <w:rsid w:val="0054314d"/>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Style28" w:customStyle="1">
    <w:name w:val="Знак Знак Знак Знак Знак Знак Знак Знак Знак Знак"/>
    <w:basedOn w:val="Normal"/>
    <w:qFormat/>
    <w:rsid w:val="00487c85"/>
    <w:pPr>
      <w:spacing w:lineRule="exact" w:line="240" w:before="0" w:after="160"/>
    </w:pPr>
    <w:rPr>
      <w:rFonts w:ascii="Verdana" w:hAnsi="Verdana" w:cs="Verdana"/>
      <w:lang w:val="en-US" w:eastAsia="en-US"/>
    </w:rPr>
  </w:style>
  <w:style w:type="paragraph" w:styleId="BalloonText">
    <w:name w:val="Balloon Text"/>
    <w:basedOn w:val="Normal"/>
    <w:link w:val="Style16"/>
    <w:qFormat/>
    <w:rsid w:val="008705d3"/>
    <w:pPr/>
    <w:rPr>
      <w:rFonts w:ascii="Tahoma" w:hAnsi="Tahoma"/>
      <w:sz w:val="16"/>
      <w:szCs w:val="16"/>
      <w:lang w:val="x-none" w:eastAsia="x-none"/>
    </w:rPr>
  </w:style>
  <w:style w:type="paragraph" w:styleId="FR1" w:customStyle="1">
    <w:name w:val="FR1"/>
    <w:qFormat/>
    <w:rsid w:val="00986e68"/>
    <w:pPr>
      <w:widowControl w:val="false"/>
      <w:suppressAutoHyphens w:val="true"/>
      <w:bidi w:val="0"/>
      <w:spacing w:before="0" w:after="0"/>
      <w:ind w:left="160" w:hanging="0"/>
      <w:jc w:val="center"/>
    </w:pPr>
    <w:rPr>
      <w:rFonts w:ascii="Arial" w:hAnsi="Arial" w:eastAsia="Times New Roman" w:cs="Arial"/>
      <w:b/>
      <w:bCs/>
      <w:color w:val="auto"/>
      <w:kern w:val="0"/>
      <w:sz w:val="18"/>
      <w:szCs w:val="18"/>
      <w:lang w:val="ru-RU" w:eastAsia="ru-RU" w:bidi="ar-SA"/>
    </w:rPr>
  </w:style>
  <w:style w:type="paragraph" w:styleId="Style29">
    <w:name w:val="Колонтитул"/>
    <w:basedOn w:val="Normal"/>
    <w:qFormat/>
    <w:pPr/>
    <w:rPr/>
  </w:style>
  <w:style w:type="paragraph" w:styleId="Style30">
    <w:name w:val="Header"/>
    <w:basedOn w:val="Normal"/>
    <w:link w:val="Style14"/>
    <w:rsid w:val="009d3df7"/>
    <w:pPr>
      <w:tabs>
        <w:tab w:val="clear" w:pos="708"/>
        <w:tab w:val="center" w:pos="4677" w:leader="none"/>
        <w:tab w:val="right" w:pos="9355" w:leader="none"/>
      </w:tabs>
    </w:pPr>
    <w:rPr/>
  </w:style>
  <w:style w:type="paragraph" w:styleId="Style31">
    <w:name w:val="Footer"/>
    <w:basedOn w:val="Normal"/>
    <w:link w:val="Style15"/>
    <w:rsid w:val="009d3df7"/>
    <w:pPr>
      <w:tabs>
        <w:tab w:val="clear" w:pos="708"/>
        <w:tab w:val="center" w:pos="4677" w:leader="none"/>
        <w:tab w:val="right" w:pos="9355" w:leader="none"/>
      </w:tabs>
    </w:pPr>
    <w:rPr/>
  </w:style>
  <w:style w:type="paragraph" w:styleId="22" w:customStyle="1">
    <w:name w:val="Основной текст (2)"/>
    <w:basedOn w:val="Normal"/>
    <w:link w:val="2"/>
    <w:qFormat/>
    <w:rsid w:val="009d3df7"/>
    <w:pPr>
      <w:widowControl w:val="false"/>
      <w:shd w:val="clear" w:color="auto" w:fill="FFFFFF"/>
      <w:spacing w:lineRule="exact" w:line="461" w:before="4920" w:after="1140"/>
      <w:jc w:val="center"/>
    </w:pPr>
    <w:rPr>
      <w:sz w:val="40"/>
      <w:szCs w:val="40"/>
      <w:lang w:val="x-none" w:eastAsia="x-none"/>
    </w:rPr>
  </w:style>
  <w:style w:type="paragraph" w:styleId="11" w:customStyle="1">
    <w:name w:val="Заголовок №1"/>
    <w:basedOn w:val="Normal"/>
    <w:link w:val="1"/>
    <w:qFormat/>
    <w:rsid w:val="009d3df7"/>
    <w:pPr>
      <w:widowControl w:val="false"/>
      <w:shd w:val="clear" w:color="auto" w:fill="FFFFFF"/>
      <w:spacing w:lineRule="exact" w:line="806" w:before="1140" w:after="0"/>
      <w:jc w:val="center"/>
      <w:outlineLvl w:val="0"/>
    </w:pPr>
    <w:rPr>
      <w:b/>
      <w:bCs/>
      <w:sz w:val="70"/>
      <w:szCs w:val="70"/>
      <w:lang w:val="x-none" w:eastAsia="x-none"/>
    </w:rPr>
  </w:style>
  <w:style w:type="paragraph" w:styleId="ConsPlusNonformat" w:customStyle="1">
    <w:name w:val="ConsPlusNonformat"/>
    <w:qFormat/>
    <w:rsid w:val="00d1366c"/>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d1366c"/>
    <w:pPr>
      <w:widowControl w:val="false"/>
      <w:suppressAutoHyphens w:val="true"/>
      <w:bidi w:val="0"/>
      <w:spacing w:before="0" w:after="0"/>
      <w:jc w:val="left"/>
    </w:pPr>
    <w:rPr>
      <w:rFonts w:ascii="Times New Roman" w:hAnsi="Times New Roman" w:eastAsia="Times New Roman" w:cs="Times New Roman"/>
      <w:b/>
      <w:bCs/>
      <w:color w:val="auto"/>
      <w:kern w:val="0"/>
      <w:sz w:val="28"/>
      <w:szCs w:val="28"/>
      <w:lang w:val="ru-RU" w:eastAsia="ru-RU" w:bidi="ar-SA"/>
    </w:rPr>
  </w:style>
  <w:style w:type="paragraph" w:styleId="ConsPlusCell" w:customStyle="1">
    <w:name w:val="ConsPlusCell"/>
    <w:qFormat/>
    <w:rsid w:val="00d1366c"/>
    <w:pPr>
      <w:widowControl w:val="false"/>
      <w:suppressAutoHyphens w:val="true"/>
      <w:bidi w:val="0"/>
      <w:spacing w:before="0" w:after="0"/>
      <w:jc w:val="left"/>
    </w:pPr>
    <w:rPr>
      <w:rFonts w:ascii="Times New Roman" w:hAnsi="Times New Roman" w:eastAsia="Times New Roman" w:cs="Times New Roman"/>
      <w:color w:val="auto"/>
      <w:kern w:val="0"/>
      <w:sz w:val="28"/>
      <w:szCs w:val="28"/>
      <w:lang w:val="ru-RU" w:eastAsia="ru-RU" w:bidi="ar-SA"/>
    </w:rPr>
  </w:style>
  <w:style w:type="paragraph" w:styleId="Style32">
    <w:name w:val="Body Text Indent"/>
    <w:basedOn w:val="Style24"/>
    <w:link w:val="Style21"/>
    <w:qFormat/>
    <w:rsid w:val="00833165"/>
    <w:pPr>
      <w:spacing w:before="0" w:after="120"/>
      <w:ind w:right="0" w:firstLine="210"/>
    </w:pPr>
    <w:rPr>
      <w:sz w:val="20"/>
    </w:rPr>
  </w:style>
  <w:style w:type="paragraph" w:styleId="BodyTextIndent2">
    <w:name w:val="Body Text Indent 2"/>
    <w:basedOn w:val="Normal"/>
    <w:link w:val="21"/>
    <w:qFormat/>
    <w:rsid w:val="00d1366c"/>
    <w:pPr>
      <w:ind w:firstLine="1410"/>
      <w:jc w:val="both"/>
    </w:pPr>
    <w:rPr>
      <w:sz w:val="28"/>
      <w:lang w:val="en-US" w:eastAsia="x-none"/>
    </w:rPr>
  </w:style>
  <w:style w:type="paragraph" w:styleId="ConsPlusNormal1" w:customStyle="1">
    <w:name w:val="ConsPlusNormal Знак"/>
    <w:qFormat/>
    <w:rsid w:val="00d1366c"/>
    <w:pPr>
      <w:widowControl w:val="false"/>
      <w:suppressAutoHyphens w:val="true"/>
      <w:bidi w:val="0"/>
      <w:spacing w:before="0" w:after="0"/>
      <w:ind w:firstLine="720"/>
      <w:jc w:val="left"/>
    </w:pPr>
    <w:rPr>
      <w:rFonts w:ascii="Arial" w:hAnsi="Arial" w:eastAsia="Arial" w:cs="Times New Roman"/>
      <w:color w:val="auto"/>
      <w:kern w:val="0"/>
      <w:sz w:val="20"/>
      <w:szCs w:val="20"/>
      <w:lang w:val="ru-RU" w:eastAsia="ar-SA" w:bidi="ar-SA"/>
    </w:rPr>
  </w:style>
  <w:style w:type="paragraph" w:styleId="ListParagraph">
    <w:name w:val="List Paragraph"/>
    <w:basedOn w:val="Normal"/>
    <w:qFormat/>
    <w:rsid w:val="000a3e74"/>
    <w:pPr>
      <w:spacing w:lineRule="auto" w:line="259" w:before="0" w:after="160"/>
      <w:ind w:left="720" w:hanging="0"/>
      <w:contextualSpacing/>
    </w:pPr>
    <w:rPr>
      <w:rFonts w:ascii="Calibri" w:hAnsi="Calibri" w:eastAsia="Calibri"/>
      <w:sz w:val="22"/>
      <w:szCs w:val="22"/>
      <w:lang w:eastAsia="en-US"/>
    </w:rPr>
  </w:style>
  <w:style w:type="paragraph" w:styleId="Style81" w:customStyle="1">
    <w:name w:val="Style8"/>
    <w:basedOn w:val="Normal"/>
    <w:qFormat/>
    <w:rsid w:val="00170f55"/>
    <w:pPr>
      <w:widowControl w:val="false"/>
      <w:spacing w:lineRule="exact" w:line="302"/>
      <w:ind w:firstLine="706"/>
      <w:jc w:val="both"/>
    </w:pPr>
    <w:rPr>
      <w:rFonts w:eastAsia="Calibri"/>
      <w:sz w:val="24"/>
      <w:szCs w:val="24"/>
    </w:rPr>
  </w:style>
  <w:style w:type="paragraph" w:styleId="HTMLPreformatted">
    <w:name w:val="HTML Preformatted"/>
    <w:basedOn w:val="Normal"/>
    <w:link w:val="HTML"/>
    <w:qFormat/>
    <w:rsid w:val="00115c0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lang w:val="x-none" w:eastAsia="x-none"/>
    </w:rPr>
  </w:style>
  <w:style w:type="paragraph" w:styleId="BlockText">
    <w:name w:val="Block Text"/>
    <w:basedOn w:val="Normal"/>
    <w:qFormat/>
    <w:rsid w:val="00d17f0d"/>
    <w:pPr>
      <w:ind w:left="142" w:right="-1" w:hanging="0"/>
      <w:jc w:val="both"/>
    </w:pPr>
    <w:rPr>
      <w:sz w:val="28"/>
    </w:rPr>
  </w:style>
  <w:style w:type="paragraph" w:styleId="Style33" w:customStyle="1">
    <w:name w:val="Знак"/>
    <w:basedOn w:val="Normal"/>
    <w:autoRedefine/>
    <w:qFormat/>
    <w:rsid w:val="00d17f0d"/>
    <w:pPr>
      <w:spacing w:lineRule="exact" w:line="240" w:before="0" w:after="160"/>
    </w:pPr>
    <w:rPr>
      <w:sz w:val="28"/>
      <w:lang w:val="en-US" w:eastAsia="en-US"/>
    </w:rPr>
  </w:style>
  <w:style w:type="paragraph" w:styleId="Annotationtext">
    <w:name w:val="annotation text"/>
    <w:basedOn w:val="Normal"/>
    <w:link w:val="Style19"/>
    <w:uiPriority w:val="99"/>
    <w:unhideWhenUsed/>
    <w:qFormat/>
    <w:rsid w:val="000b3571"/>
    <w:pPr>
      <w:ind w:right="-567" w:hanging="0"/>
      <w:jc w:val="both"/>
    </w:pPr>
    <w:rPr/>
  </w:style>
  <w:style w:type="paragraph" w:styleId="Annotationsubject">
    <w:name w:val="annotation subject"/>
    <w:basedOn w:val="Annotationtext"/>
    <w:next w:val="Annotationtext"/>
    <w:link w:val="Style20"/>
    <w:uiPriority w:val="99"/>
    <w:unhideWhenUsed/>
    <w:qFormat/>
    <w:rsid w:val="000b3571"/>
    <w:pPr/>
    <w:rPr>
      <w:b/>
      <w:bCs/>
      <w:lang w:val="x-none" w:eastAsia="x-none"/>
    </w:rPr>
  </w:style>
  <w:style w:type="paragraph" w:styleId="NormalWeb">
    <w:name w:val="Normal (Web)"/>
    <w:basedOn w:val="Normal"/>
    <w:uiPriority w:val="99"/>
    <w:qFormat/>
    <w:rsid w:val="00234812"/>
    <w:pPr>
      <w:spacing w:beforeAutospacing="1" w:afterAutospacing="1"/>
    </w:pPr>
    <w:rPr>
      <w:sz w:val="24"/>
      <w:szCs w:val="24"/>
    </w:rPr>
  </w:style>
  <w:style w:type="paragraph" w:styleId="Dktexleft" w:customStyle="1">
    <w:name w:val="dktexleft"/>
    <w:basedOn w:val="Normal"/>
    <w:qFormat/>
    <w:rsid w:val="00234812"/>
    <w:pPr>
      <w:spacing w:beforeAutospacing="1" w:afterAutospacing="1"/>
    </w:pPr>
    <w:rPr>
      <w:sz w:val="24"/>
      <w:szCs w:val="24"/>
    </w:rPr>
  </w:style>
  <w:style w:type="paragraph" w:styleId="Formattext" w:customStyle="1">
    <w:name w:val="formattext"/>
    <w:basedOn w:val="Normal"/>
    <w:qFormat/>
    <w:rsid w:val="00234812"/>
    <w:pPr>
      <w:spacing w:beforeAutospacing="1" w:afterAutospacing="1"/>
    </w:pPr>
    <w:rPr>
      <w:sz w:val="24"/>
      <w:szCs w:val="24"/>
    </w:rPr>
  </w:style>
  <w:style w:type="paragraph" w:styleId="Xl82" w:customStyle="1">
    <w:name w:val="xl82"/>
    <w:basedOn w:val="Normal"/>
    <w:qFormat/>
    <w:rsid w:val="00403987"/>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24"/>
      <w:szCs w:val="24"/>
    </w:rPr>
  </w:style>
  <w:style w:type="paragraph" w:styleId="Xl83" w:customStyle="1">
    <w:name w:val="xl83"/>
    <w:basedOn w:val="Normal"/>
    <w:qFormat/>
    <w:rsid w:val="00403987"/>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24"/>
      <w:szCs w:val="24"/>
    </w:rPr>
  </w:style>
  <w:style w:type="paragraph" w:styleId="Xl84" w:customStyle="1">
    <w:name w:val="xl84"/>
    <w:basedOn w:val="Normal"/>
    <w:qFormat/>
    <w:rsid w:val="00403987"/>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24"/>
      <w:szCs w:val="24"/>
    </w:rPr>
  </w:style>
  <w:style w:type="paragraph" w:styleId="Xl85" w:customStyle="1">
    <w:name w:val="xl85"/>
    <w:basedOn w:val="Normal"/>
    <w:qFormat/>
    <w:rsid w:val="00403987"/>
    <w:pPr>
      <w:pBdr>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86" w:customStyle="1">
    <w:name w:val="xl86"/>
    <w:basedOn w:val="Normal"/>
    <w:qFormat/>
    <w:rsid w:val="00403987"/>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87" w:customStyle="1">
    <w:name w:val="xl87"/>
    <w:basedOn w:val="Normal"/>
    <w:qFormat/>
    <w:rsid w:val="00403987"/>
    <w:pPr>
      <w:pBdr>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88" w:customStyle="1">
    <w:name w:val="xl88"/>
    <w:basedOn w:val="Normal"/>
    <w:qFormat/>
    <w:rsid w:val="00403987"/>
    <w:pPr>
      <w:spacing w:beforeAutospacing="1" w:afterAutospacing="1"/>
      <w:jc w:val="right"/>
      <w:textAlignment w:val="bottom"/>
    </w:pPr>
    <w:rPr>
      <w:sz w:val="22"/>
      <w:szCs w:val="22"/>
    </w:rPr>
  </w:style>
  <w:style w:type="paragraph" w:styleId="Xl89" w:customStyle="1">
    <w:name w:val="xl89"/>
    <w:basedOn w:val="Normal"/>
    <w:qFormat/>
    <w:rsid w:val="00403987"/>
    <w:pPr>
      <w:spacing w:beforeAutospacing="1" w:afterAutospacing="1"/>
      <w:jc w:val="right"/>
      <w:textAlignment w:val="bottom"/>
    </w:pPr>
    <w:rPr>
      <w:sz w:val="24"/>
      <w:szCs w:val="24"/>
    </w:rPr>
  </w:style>
  <w:style w:type="paragraph" w:styleId="Xl90" w:customStyle="1">
    <w:name w:val="xl90"/>
    <w:basedOn w:val="Normal"/>
    <w:qFormat/>
    <w:rsid w:val="00403987"/>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24"/>
      <w:szCs w:val="24"/>
    </w:rPr>
  </w:style>
  <w:style w:type="paragraph" w:styleId="Xl91" w:customStyle="1">
    <w:name w:val="xl91"/>
    <w:basedOn w:val="Normal"/>
    <w:qFormat/>
    <w:rsid w:val="00403987"/>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24"/>
      <w:szCs w:val="24"/>
    </w:rPr>
  </w:style>
  <w:style w:type="paragraph" w:styleId="Xl92" w:customStyle="1">
    <w:name w:val="xl92"/>
    <w:basedOn w:val="Normal"/>
    <w:qFormat/>
    <w:rsid w:val="00403987"/>
    <w:pPr>
      <w:pBdr>
        <w:left w:val="single" w:sz="4" w:space="0" w:color="000000"/>
        <w:bottom w:val="single" w:sz="4" w:space="0" w:color="000000"/>
        <w:right w:val="single" w:sz="4" w:space="0" w:color="000000"/>
      </w:pBdr>
      <w:spacing w:beforeAutospacing="1" w:afterAutospacing="1"/>
      <w:jc w:val="right"/>
      <w:textAlignment w:val="top"/>
    </w:pPr>
    <w:rPr>
      <w:sz w:val="24"/>
      <w:szCs w:val="24"/>
    </w:rPr>
  </w:style>
  <w:style w:type="paragraph" w:styleId="Xl93" w:customStyle="1">
    <w:name w:val="xl93"/>
    <w:basedOn w:val="Normal"/>
    <w:qFormat/>
    <w:rsid w:val="0040398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top"/>
    </w:pPr>
    <w:rPr>
      <w:b/>
      <w:bCs/>
      <w:color w:val="000000"/>
      <w:sz w:val="24"/>
      <w:szCs w:val="24"/>
    </w:rPr>
  </w:style>
  <w:style w:type="paragraph" w:styleId="Xl94" w:customStyle="1">
    <w:name w:val="xl94"/>
    <w:basedOn w:val="Normal"/>
    <w:qFormat/>
    <w:rsid w:val="0040398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top"/>
    </w:pPr>
    <w:rPr>
      <w:color w:val="000000"/>
      <w:sz w:val="24"/>
      <w:szCs w:val="24"/>
    </w:rPr>
  </w:style>
  <w:style w:type="paragraph" w:styleId="Xl95" w:customStyle="1">
    <w:name w:val="xl95"/>
    <w:basedOn w:val="Normal"/>
    <w:qFormat/>
    <w:rsid w:val="0040398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b/>
      <w:bCs/>
      <w:color w:val="000000"/>
      <w:sz w:val="24"/>
      <w:szCs w:val="24"/>
    </w:rPr>
  </w:style>
  <w:style w:type="paragraph" w:styleId="Xl96" w:customStyle="1">
    <w:name w:val="xl96"/>
    <w:basedOn w:val="Normal"/>
    <w:qFormat/>
    <w:rsid w:val="0040398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color w:val="000000"/>
      <w:sz w:val="24"/>
      <w:szCs w:val="24"/>
    </w:rPr>
  </w:style>
  <w:style w:type="paragraph" w:styleId="Xl97" w:customStyle="1">
    <w:name w:val="xl97"/>
    <w:basedOn w:val="Normal"/>
    <w:qFormat/>
    <w:rsid w:val="00403987"/>
    <w:pPr>
      <w:pBdr>
        <w:left w:val="single" w:sz="4" w:space="0" w:color="000000"/>
      </w:pBdr>
      <w:shd w:val="clear" w:color="000000" w:fill="FFFFFF"/>
      <w:spacing w:beforeAutospacing="1" w:afterAutospacing="1"/>
    </w:pPr>
    <w:rPr>
      <w:b/>
      <w:bCs/>
      <w:color w:val="000000"/>
      <w:sz w:val="24"/>
      <w:szCs w:val="24"/>
    </w:rPr>
  </w:style>
  <w:style w:type="paragraph" w:styleId="Xl98" w:customStyle="1">
    <w:name w:val="xl98"/>
    <w:basedOn w:val="Normal"/>
    <w:qFormat/>
    <w:rsid w:val="00403987"/>
    <w:pPr>
      <w:pBdr>
        <w:left w:val="single" w:sz="4" w:space="0" w:color="000000"/>
      </w:pBdr>
      <w:shd w:val="clear" w:color="000000" w:fill="FFFFFF"/>
      <w:spacing w:beforeAutospacing="1" w:afterAutospacing="1"/>
    </w:pPr>
    <w:rPr>
      <w:color w:val="000000"/>
      <w:sz w:val="24"/>
      <w:szCs w:val="24"/>
    </w:rPr>
  </w:style>
  <w:style w:type="paragraph" w:styleId="Xl99" w:customStyle="1">
    <w:name w:val="xl99"/>
    <w:basedOn w:val="Normal"/>
    <w:qFormat/>
    <w:rsid w:val="00403987"/>
    <w:pPr>
      <w:shd w:val="clear" w:color="000000" w:fill="FFFFFF"/>
      <w:spacing w:beforeAutospacing="1" w:afterAutospacing="1"/>
    </w:pPr>
    <w:rPr>
      <w:b/>
      <w:bCs/>
      <w:color w:val="000000"/>
      <w:sz w:val="24"/>
      <w:szCs w:val="24"/>
    </w:rPr>
  </w:style>
  <w:style w:type="paragraph" w:styleId="Xl100" w:customStyle="1">
    <w:name w:val="xl100"/>
    <w:basedOn w:val="Normal"/>
    <w:qFormat/>
    <w:rsid w:val="00403987"/>
    <w:pPr>
      <w:shd w:val="clear" w:color="000000" w:fill="FFFFFF"/>
      <w:spacing w:beforeAutospacing="1" w:afterAutospacing="1"/>
    </w:pPr>
    <w:rPr>
      <w:color w:val="000000"/>
      <w:sz w:val="24"/>
      <w:szCs w:val="24"/>
    </w:rPr>
  </w:style>
  <w:style w:type="paragraph" w:styleId="Xl101" w:customStyle="1">
    <w:name w:val="xl101"/>
    <w:basedOn w:val="Normal"/>
    <w:qFormat/>
    <w:rsid w:val="0040398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b/>
      <w:bCs/>
      <w:color w:val="000000"/>
      <w:sz w:val="24"/>
      <w:szCs w:val="24"/>
    </w:rPr>
  </w:style>
  <w:style w:type="paragraph" w:styleId="Xl102" w:customStyle="1">
    <w:name w:val="xl102"/>
    <w:basedOn w:val="Normal"/>
    <w:qFormat/>
    <w:rsid w:val="0040398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color w:val="000000"/>
      <w:sz w:val="24"/>
      <w:szCs w:val="24"/>
    </w:rPr>
  </w:style>
  <w:style w:type="paragraph" w:styleId="Xl103" w:customStyle="1">
    <w:name w:val="xl103"/>
    <w:basedOn w:val="Normal"/>
    <w:qFormat/>
    <w:rsid w:val="00403987"/>
    <w:pPr>
      <w:spacing w:beforeAutospacing="1" w:afterAutospacing="1"/>
      <w:jc w:val="center"/>
      <w:textAlignment w:val="top"/>
    </w:pPr>
    <w:rPr>
      <w:rFonts w:ascii="Arial" w:hAnsi="Arial" w:cs="Arial"/>
      <w:b/>
      <w:bCs/>
      <w:sz w:val="24"/>
      <w:szCs w:val="24"/>
    </w:rPr>
  </w:style>
  <w:style w:type="paragraph" w:styleId="Xl104" w:customStyle="1">
    <w:name w:val="xl104"/>
    <w:basedOn w:val="Normal"/>
    <w:qFormat/>
    <w:rsid w:val="00403987"/>
    <w:pPr>
      <w:spacing w:beforeAutospacing="1" w:afterAutospacing="1"/>
      <w:jc w:val="center"/>
      <w:textAlignment w:val="bottom"/>
    </w:pPr>
    <w:rPr>
      <w:rFonts w:ascii="Arial" w:hAnsi="Arial" w:cs="Arial"/>
      <w:b/>
      <w:bCs/>
      <w:sz w:val="24"/>
      <w:szCs w:val="24"/>
    </w:rPr>
  </w:style>
  <w:style w:type="paragraph" w:styleId="Xl105" w:customStyle="1">
    <w:name w:val="xl105"/>
    <w:basedOn w:val="Normal"/>
    <w:qFormat/>
    <w:rsid w:val="00403987"/>
    <w:pPr>
      <w:spacing w:beforeAutospacing="1" w:afterAutospacing="1"/>
      <w:jc w:val="center"/>
      <w:textAlignment w:val="bottom"/>
    </w:pPr>
    <w:rPr>
      <w:rFonts w:ascii="Arial" w:hAnsi="Arial" w:cs="Arial"/>
      <w:b/>
      <w:bCs/>
      <w:sz w:val="22"/>
      <w:szCs w:val="22"/>
    </w:rPr>
  </w:style>
  <w:style w:type="paragraph" w:styleId="Xl106" w:customStyle="1">
    <w:name w:val="xl106"/>
    <w:basedOn w:val="Normal"/>
    <w:qFormat/>
    <w:rsid w:val="00403987"/>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24"/>
      <w:szCs w:val="24"/>
    </w:rPr>
  </w:style>
  <w:style w:type="paragraph" w:styleId="Xl107" w:customStyle="1">
    <w:name w:val="xl107"/>
    <w:basedOn w:val="Normal"/>
    <w:qFormat/>
    <w:rsid w:val="00403987"/>
    <w:pPr>
      <w:pBdr>
        <w:top w:val="single" w:sz="4" w:space="0" w:color="000000"/>
        <w:left w:val="single" w:sz="4" w:space="0" w:color="000000"/>
        <w:bottom w:val="single" w:sz="4" w:space="0" w:color="000000"/>
      </w:pBdr>
      <w:spacing w:beforeAutospacing="1" w:afterAutospacing="1"/>
      <w:jc w:val="center"/>
      <w:textAlignment w:val="top"/>
    </w:pPr>
    <w:rPr>
      <w:rFonts w:ascii="Arial" w:hAnsi="Arial" w:cs="Arial"/>
      <w:b/>
      <w:bCs/>
      <w:sz w:val="24"/>
      <w:szCs w:val="24"/>
    </w:rPr>
  </w:style>
  <w:style w:type="paragraph" w:styleId="Xl108" w:customStyle="1">
    <w:name w:val="xl108"/>
    <w:basedOn w:val="Normal"/>
    <w:qFormat/>
    <w:rsid w:val="00403987"/>
    <w:pPr>
      <w:pBdr>
        <w:top w:val="single" w:sz="4" w:space="0" w:color="000000"/>
        <w:bottom w:val="single" w:sz="4" w:space="0" w:color="000000"/>
      </w:pBdr>
      <w:spacing w:beforeAutospacing="1" w:afterAutospacing="1"/>
      <w:jc w:val="center"/>
      <w:textAlignment w:val="top"/>
    </w:pPr>
    <w:rPr>
      <w:rFonts w:ascii="Arial" w:hAnsi="Arial" w:cs="Arial"/>
      <w:b/>
      <w:bCs/>
      <w:sz w:val="24"/>
      <w:szCs w:val="24"/>
    </w:rPr>
  </w:style>
  <w:style w:type="paragraph" w:styleId="NoSpacing">
    <w:name w:val="No Spacing"/>
    <w:qFormat/>
    <w:rsid w:val="005a7abc"/>
    <w:pPr>
      <w:widowControl/>
      <w:suppressAutoHyphens w:val="true"/>
      <w:bidi w:val="0"/>
      <w:spacing w:before="0" w:after="0"/>
      <w:jc w:val="left"/>
      <w:textAlignment w:val="baseline"/>
    </w:pPr>
    <w:rPr>
      <w:rFonts w:ascii="Calibri" w:hAnsi="Calibri" w:eastAsia="Calibri" w:cs="Times New Roman"/>
      <w:color w:val="auto"/>
      <w:kern w:val="0"/>
      <w:sz w:val="22"/>
      <w:szCs w:val="22"/>
      <w:lang w:val="ru-RU" w:eastAsia="en-US" w:bidi="ar-SA"/>
    </w:rPr>
  </w:style>
  <w:style w:type="paragraph" w:styleId="E" w:customStyle="1">
    <w:name w:val="E"/>
    <w:basedOn w:val="Normal"/>
    <w:next w:val="Style34"/>
    <w:qFormat/>
    <w:rsid w:val="005a7abc"/>
    <w:pPr>
      <w:widowControl w:val="false"/>
      <w:suppressAutoHyphens w:val="true"/>
      <w:spacing w:before="100" w:after="100"/>
      <w:textAlignment w:val="baseline"/>
    </w:pPr>
    <w:rPr>
      <w:szCs w:val="24"/>
    </w:rPr>
  </w:style>
  <w:style w:type="paragraph" w:styleId="Style34" w:customStyle="1">
    <w:name w:val="Обычный (Интернет)"/>
    <w:basedOn w:val="Normal"/>
    <w:qFormat/>
    <w:rsid w:val="005a7abc"/>
    <w:pPr>
      <w:widowControl w:val="false"/>
      <w:suppressAutoHyphens w:val="true"/>
      <w:textAlignment w:val="baseline"/>
    </w:pPr>
    <w:rPr>
      <w:szCs w:val="24"/>
    </w:rPr>
  </w:style>
  <w:style w:type="numbering" w:styleId="NoList" w:default="1">
    <w:name w:val="No List"/>
    <w:uiPriority w:val="99"/>
    <w:semiHidden/>
    <w:unhideWhenUsed/>
    <w:qFormat/>
  </w:style>
  <w:style w:type="numbering" w:styleId="12" w:customStyle="1">
    <w:name w:val="Нет списка1"/>
    <w:semiHidden/>
    <w:qFormat/>
    <w:rsid w:val="00d17f0d"/>
  </w:style>
  <w:style w:type="numbering" w:styleId="23" w:customStyle="1">
    <w:name w:val="Нет списка2"/>
    <w:semiHidden/>
    <w:qFormat/>
    <w:rsid w:val="000b3571"/>
  </w:style>
  <w:style w:type="numbering" w:styleId="3" w:customStyle="1">
    <w:name w:val="Нет списка3"/>
    <w:uiPriority w:val="99"/>
    <w:semiHidden/>
    <w:unhideWhenUsed/>
    <w:qFormat/>
    <w:rsid w:val="005a7abc"/>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rsid w:val="00115c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gorod-zarechny.ru/munitsipalnyie-programmyi/" TargetMode="External"/><Relationship Id="rId4" Type="http://schemas.openxmlformats.org/officeDocument/2006/relationships/hyperlink" Target="http://www.pandia.ru/text/category/deyatelmznostmz_munitcipalmznih_uchrezhdenij/" TargetMode="External"/><Relationship Id="rId5" Type="http://schemas.openxmlformats.org/officeDocument/2006/relationships/hyperlink" Target="http://www.pandia.ru/text/category/deyatelmznostmz_munitcipalmznih_uchrezhdenij/" TargetMode="External"/><Relationship Id="rId6" Type="http://schemas.openxmlformats.org/officeDocument/2006/relationships/hyperlink" Target="http://docs.cntd.ru/document/901919946" TargetMode="External"/><Relationship Id="rId7" Type="http://schemas.openxmlformats.org/officeDocument/2006/relationships/hyperlink" Target="http://docs.cntd.ru/document/901919946" TargetMode="External"/><Relationship Id="rId8" Type="http://schemas.openxmlformats.org/officeDocument/2006/relationships/hyperlink" Target="http://docs.cntd.ru/document/901919946" TargetMode="External"/><Relationship Id="rId9" Type="http://schemas.openxmlformats.org/officeDocument/2006/relationships/hyperlink" Target="http://docs.cntd.ru/document/901919946"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10514-5DF6-4638-B22B-40DC78DF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C8B72E54</Template>
  <TotalTime>24</TotalTime>
  <Application>LibreOffice/7.5.7.1$Linux_X86_64 LibreOffice_project/50$Build-1</Application>
  <AppVersion>15.0000</AppVersion>
  <Pages>29</Pages>
  <Words>8463</Words>
  <Characters>48243</Characters>
  <CharactersWithSpaces>56593</CharactersWithSpaces>
  <Paragraphs>113</Paragraphs>
  <Company>ФЭУ</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2021-08-24T08:26:00Z</dcterms:created>
  <dc:creator>ekonom</dc:creator>
  <dc:description/>
  <dc:language>ru-RU</dc:language>
  <cp:lastModifiedBy>Ольга Измоденова</cp:lastModifiedBy>
  <cp:lastPrinted>2020-01-31T10:34:00Z</cp:lastPrinted>
  <dcterms:modified xsi:type="dcterms:W3CDTF">2024-02-05T03:56:00Z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