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DA" w:rsidRPr="00D71E03" w:rsidRDefault="00373EDA" w:rsidP="00373EDA">
      <w:pPr>
        <w:ind w:right="-1"/>
        <w:jc w:val="center"/>
        <w:rPr>
          <w:b/>
          <w:sz w:val="30"/>
        </w:rPr>
      </w:pPr>
      <w:bookmarkStart w:id="0" w:name="_Hlk86397745"/>
      <w:bookmarkStart w:id="1" w:name="_GoBack"/>
      <w:r w:rsidRPr="00D71E03">
        <w:rPr>
          <w:noProof/>
          <w:sz w:val="20"/>
        </w:rPr>
        <w:drawing>
          <wp:inline distT="0" distB="0" distL="0" distR="0" wp14:anchorId="599FA2F0" wp14:editId="5C3AC8D9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DA" w:rsidRPr="00D71E03" w:rsidRDefault="00373EDA" w:rsidP="00373EDA">
      <w:pPr>
        <w:ind w:left="142" w:right="-1"/>
        <w:jc w:val="center"/>
        <w:rPr>
          <w:sz w:val="20"/>
        </w:rPr>
      </w:pPr>
    </w:p>
    <w:p w:rsidR="00373EDA" w:rsidRPr="00D71E03" w:rsidRDefault="00373EDA" w:rsidP="00373EDA">
      <w:pPr>
        <w:ind w:right="-1"/>
        <w:jc w:val="center"/>
        <w:rPr>
          <w:rFonts w:cs="Raavi"/>
          <w:b/>
          <w:sz w:val="22"/>
          <w:szCs w:val="22"/>
        </w:rPr>
      </w:pPr>
      <w:r w:rsidRPr="00D71E03">
        <w:rPr>
          <w:rFonts w:cs="Raavi"/>
          <w:b/>
          <w:sz w:val="22"/>
          <w:szCs w:val="22"/>
        </w:rPr>
        <w:t>ГОРОДСКОЙ ОКРУГ ЗАРЕЧНЫЙ</w:t>
      </w:r>
    </w:p>
    <w:p w:rsidR="00373EDA" w:rsidRPr="00D71E03" w:rsidRDefault="00373EDA" w:rsidP="00373EDA">
      <w:pPr>
        <w:ind w:left="-851" w:right="-1"/>
        <w:jc w:val="center"/>
        <w:rPr>
          <w:rFonts w:cs="Raavi"/>
          <w:b/>
          <w:sz w:val="20"/>
          <w:szCs w:val="24"/>
        </w:rPr>
      </w:pPr>
    </w:p>
    <w:p w:rsidR="00373EDA" w:rsidRPr="00D71E03" w:rsidRDefault="00373EDA" w:rsidP="00373EDA">
      <w:pPr>
        <w:ind w:right="-1"/>
        <w:jc w:val="center"/>
        <w:rPr>
          <w:rFonts w:cs="Raavi"/>
          <w:b/>
        </w:rPr>
      </w:pPr>
      <w:r w:rsidRPr="00D71E03">
        <w:rPr>
          <w:rFonts w:cs="Raavi"/>
          <w:b/>
        </w:rPr>
        <w:t>Д У М А</w:t>
      </w:r>
    </w:p>
    <w:p w:rsidR="00373EDA" w:rsidRPr="00D71E03" w:rsidRDefault="00373EDA" w:rsidP="00373EDA">
      <w:pPr>
        <w:ind w:right="-1"/>
        <w:jc w:val="center"/>
        <w:rPr>
          <w:rFonts w:cs="Raavi"/>
          <w:b/>
          <w:szCs w:val="24"/>
        </w:rPr>
      </w:pPr>
      <w:r>
        <w:rPr>
          <w:rFonts w:cs="Raavi"/>
          <w:b/>
          <w:szCs w:val="24"/>
        </w:rPr>
        <w:t>седьмой</w:t>
      </w:r>
      <w:r w:rsidRPr="00D71E03">
        <w:rPr>
          <w:rFonts w:cs="Raavi"/>
          <w:b/>
          <w:szCs w:val="24"/>
        </w:rPr>
        <w:t xml:space="preserve"> созыв</w:t>
      </w:r>
    </w:p>
    <w:p w:rsidR="00373EDA" w:rsidRPr="00D71E03" w:rsidRDefault="00373EDA" w:rsidP="00373EDA">
      <w:pPr>
        <w:ind w:left="-851" w:right="-1"/>
        <w:jc w:val="center"/>
        <w:rPr>
          <w:rFonts w:cs="Raavi"/>
          <w:b/>
          <w:sz w:val="20"/>
          <w:szCs w:val="24"/>
        </w:rPr>
      </w:pPr>
      <w:r w:rsidRPr="00D71E03">
        <w:rPr>
          <w:rFonts w:cs="Raavi"/>
          <w:b/>
          <w:sz w:val="20"/>
          <w:szCs w:val="24"/>
        </w:rPr>
        <w:t>_____________________________________________________________________________________________________</w:t>
      </w:r>
    </w:p>
    <w:p w:rsidR="00373EDA" w:rsidRPr="00D71E03" w:rsidRDefault="00373EDA" w:rsidP="00373EDA">
      <w:pPr>
        <w:ind w:left="-851" w:right="-1"/>
        <w:jc w:val="center"/>
        <w:rPr>
          <w:rFonts w:cs="Raavi"/>
          <w:sz w:val="20"/>
          <w:szCs w:val="24"/>
        </w:rPr>
      </w:pPr>
    </w:p>
    <w:p w:rsidR="00373EDA" w:rsidRPr="00D71E03" w:rsidRDefault="00373EDA" w:rsidP="00373EDA">
      <w:pPr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ВТОРОЕ</w:t>
      </w:r>
      <w:r w:rsidRPr="00D36C2E">
        <w:rPr>
          <w:rFonts w:cs="Arial"/>
          <w:b/>
          <w:sz w:val="22"/>
          <w:szCs w:val="22"/>
        </w:rPr>
        <w:t xml:space="preserve"> </w:t>
      </w:r>
      <w:r w:rsidRPr="00D71E03">
        <w:rPr>
          <w:rFonts w:cs="Arial"/>
          <w:b/>
          <w:sz w:val="22"/>
          <w:szCs w:val="22"/>
        </w:rPr>
        <w:t>ОЧЕРЕДНОЕ ЗАСЕДАНИЕ</w:t>
      </w:r>
    </w:p>
    <w:p w:rsidR="00373EDA" w:rsidRPr="00D71E03" w:rsidRDefault="00373EDA" w:rsidP="00373EDA">
      <w:pPr>
        <w:ind w:left="-851" w:right="-1"/>
        <w:jc w:val="center"/>
        <w:rPr>
          <w:rFonts w:cs="Raavi"/>
          <w:b/>
        </w:rPr>
      </w:pPr>
    </w:p>
    <w:p w:rsidR="00373EDA" w:rsidRPr="00D71E03" w:rsidRDefault="00373EDA" w:rsidP="00373EDA">
      <w:pPr>
        <w:ind w:right="-1"/>
        <w:jc w:val="center"/>
        <w:rPr>
          <w:rFonts w:cs="Raavi"/>
          <w:b/>
          <w:sz w:val="30"/>
          <w:szCs w:val="30"/>
        </w:rPr>
      </w:pPr>
      <w:r w:rsidRPr="00D71E03">
        <w:rPr>
          <w:rFonts w:cs="Raavi"/>
          <w:b/>
          <w:sz w:val="30"/>
          <w:szCs w:val="30"/>
        </w:rPr>
        <w:t>Р Е Ш Е Н И Е</w:t>
      </w:r>
    </w:p>
    <w:p w:rsidR="00373EDA" w:rsidRPr="00D71E03" w:rsidRDefault="00373EDA" w:rsidP="00373EDA">
      <w:pPr>
        <w:keepNext/>
        <w:ind w:right="-1"/>
        <w:jc w:val="both"/>
        <w:outlineLvl w:val="0"/>
        <w:rPr>
          <w:rFonts w:cs="Arial"/>
        </w:rPr>
      </w:pPr>
    </w:p>
    <w:p w:rsidR="00373EDA" w:rsidRPr="003802ED" w:rsidRDefault="00373EDA" w:rsidP="00373EDA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28.10</w:t>
      </w:r>
      <w:r w:rsidRPr="003802ED">
        <w:rPr>
          <w:rFonts w:ascii="Liberation Serif" w:hAnsi="Liberation Serif"/>
          <w:sz w:val="28"/>
          <w:szCs w:val="28"/>
        </w:rPr>
        <w:t xml:space="preserve">.2021 № </w:t>
      </w:r>
      <w:r>
        <w:rPr>
          <w:rFonts w:ascii="Liberation Serif" w:hAnsi="Liberation Serif"/>
          <w:sz w:val="28"/>
          <w:szCs w:val="28"/>
        </w:rPr>
        <w:t>1</w:t>
      </w:r>
      <w:r w:rsidR="00614B7A">
        <w:rPr>
          <w:rFonts w:ascii="Liberation Serif" w:hAnsi="Liberation Serif"/>
          <w:sz w:val="28"/>
          <w:szCs w:val="28"/>
        </w:rPr>
        <w:t>1</w:t>
      </w:r>
      <w:r w:rsidRPr="003802ED">
        <w:rPr>
          <w:rFonts w:ascii="Liberation Serif" w:hAnsi="Liberation Serif"/>
          <w:sz w:val="28"/>
          <w:szCs w:val="28"/>
        </w:rPr>
        <w:t>-Р</w:t>
      </w:r>
    </w:p>
    <w:p w:rsidR="00373EDA" w:rsidRDefault="00373EDA" w:rsidP="00373EDA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73EDA" w:rsidRPr="00373EDA" w:rsidRDefault="00373EDA" w:rsidP="00373EDA">
      <w:pPr>
        <w:ind w:right="5102"/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>Об установлении границ деятельности территориального общественного самоуправления в микрорайоне «Бриз»</w:t>
      </w:r>
    </w:p>
    <w:bookmarkEnd w:id="0"/>
    <w:bookmarkEnd w:id="1"/>
    <w:p w:rsidR="00373EDA" w:rsidRPr="00373EDA" w:rsidRDefault="00373EDA" w:rsidP="00373EDA">
      <w:pPr>
        <w:spacing w:after="160" w:line="259" w:lineRule="auto"/>
        <w:rPr>
          <w:rFonts w:ascii="Liberation Serif" w:hAnsi="Liberation Serif" w:cs="Arial"/>
          <w:sz w:val="28"/>
          <w:szCs w:val="28"/>
        </w:rPr>
      </w:pPr>
    </w:p>
    <w:p w:rsidR="00373EDA" w:rsidRPr="00373EDA" w:rsidRDefault="00373EDA" w:rsidP="00373EDA">
      <w:pPr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 xml:space="preserve">         Рассмотрев письмо в Думу городского округа Заречный инициативной группы жителей микрорайона «Бриз» от 29.09.2021 об установлении границ деятельности, в пределах которых предполагается осуществление территориального общественного самоуправления в микрорайоне «Бриз» города Заречного, на основании ст. 16 Устава городского округа Заречный, Положения о территориальном общественном самоуправлении в городском округе Заречный, утвержденного решением Думы от 25.08.2005г.  № 107-Р (в редакции решений от 24.04.2008 № 37-Р, от 28.05.2015 № 59-Р, от 26.03.2020 № 23-Р, от 04.03.2021 № 19-Р, от 29.07.2021 № 62-Р)</w:t>
      </w:r>
    </w:p>
    <w:p w:rsidR="00373EDA" w:rsidRPr="00373EDA" w:rsidRDefault="00373EDA" w:rsidP="00373EDA">
      <w:pPr>
        <w:jc w:val="both"/>
        <w:rPr>
          <w:rFonts w:ascii="Liberation Serif" w:hAnsi="Liberation Serif" w:cs="Arial"/>
          <w:sz w:val="28"/>
          <w:szCs w:val="28"/>
        </w:rPr>
      </w:pPr>
    </w:p>
    <w:p w:rsidR="00373EDA" w:rsidRPr="00373EDA" w:rsidRDefault="00373EDA" w:rsidP="00373EDA">
      <w:pPr>
        <w:jc w:val="both"/>
        <w:rPr>
          <w:rFonts w:ascii="Liberation Serif" w:hAnsi="Liberation Serif" w:cs="Arial"/>
          <w:b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 xml:space="preserve">          </w:t>
      </w:r>
      <w:r w:rsidRPr="00373EDA">
        <w:rPr>
          <w:rFonts w:ascii="Liberation Serif" w:hAnsi="Liberation Serif" w:cs="Arial"/>
          <w:b/>
          <w:sz w:val="28"/>
          <w:szCs w:val="28"/>
        </w:rPr>
        <w:t>Дума решила:</w:t>
      </w:r>
    </w:p>
    <w:p w:rsidR="00373EDA" w:rsidRPr="00373EDA" w:rsidRDefault="00373EDA" w:rsidP="00373EDA">
      <w:pPr>
        <w:jc w:val="both"/>
        <w:rPr>
          <w:rFonts w:ascii="Liberation Serif" w:hAnsi="Liberation Serif" w:cs="Arial"/>
          <w:sz w:val="28"/>
          <w:szCs w:val="28"/>
        </w:rPr>
      </w:pP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 xml:space="preserve">           1. Установить границы деятельности территориального общественного самоуправления в пределах микрорайона «Бриз» д. Боярка городского округа Заречный Свердловской области, включающего следующие улицы:</w:t>
      </w: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ab/>
        <w:t>улица Адмирала Нахимова,</w:t>
      </w: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ab/>
        <w:t>улица Есенина,</w:t>
      </w: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ab/>
        <w:t>улица Летчиков,</w:t>
      </w: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ab/>
        <w:t>улица Кедровая,</w:t>
      </w: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ab/>
        <w:t>улица Морская,</w:t>
      </w: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ab/>
        <w:t>улица Звездная,</w:t>
      </w:r>
    </w:p>
    <w:p w:rsidR="00373EDA" w:rsidRPr="00373EDA" w:rsidRDefault="00373EDA" w:rsidP="00373EDA">
      <w:pPr>
        <w:tabs>
          <w:tab w:val="num" w:pos="720"/>
        </w:tabs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ab/>
        <w:t xml:space="preserve">улица </w:t>
      </w:r>
      <w:proofErr w:type="spellStart"/>
      <w:r w:rsidRPr="00373EDA">
        <w:rPr>
          <w:rFonts w:ascii="Liberation Serif" w:hAnsi="Liberation Serif" w:cs="Arial"/>
          <w:sz w:val="28"/>
          <w:szCs w:val="28"/>
        </w:rPr>
        <w:t>Арсеньевская</w:t>
      </w:r>
      <w:proofErr w:type="spellEnd"/>
      <w:r w:rsidRPr="00373EDA">
        <w:rPr>
          <w:rFonts w:ascii="Liberation Serif" w:hAnsi="Liberation Serif" w:cs="Arial"/>
          <w:sz w:val="28"/>
          <w:szCs w:val="28"/>
        </w:rPr>
        <w:t>.</w:t>
      </w:r>
    </w:p>
    <w:p w:rsidR="00373EDA" w:rsidRPr="00373EDA" w:rsidRDefault="00373EDA" w:rsidP="00373EDA">
      <w:pPr>
        <w:tabs>
          <w:tab w:val="num" w:pos="720"/>
        </w:tabs>
        <w:spacing w:line="259" w:lineRule="auto"/>
        <w:jc w:val="both"/>
        <w:rPr>
          <w:rFonts w:ascii="Liberation Serif" w:hAnsi="Liberation Serif" w:cs="Arial"/>
          <w:sz w:val="28"/>
          <w:szCs w:val="28"/>
        </w:rPr>
      </w:pPr>
      <w:r w:rsidRPr="00373EDA">
        <w:rPr>
          <w:rFonts w:ascii="Liberation Serif" w:hAnsi="Liberation Serif" w:cs="Arial"/>
          <w:sz w:val="28"/>
          <w:szCs w:val="28"/>
        </w:rPr>
        <w:t xml:space="preserve">          2. Опубликовать настоящее решение в установленном порядке.  </w:t>
      </w:r>
    </w:p>
    <w:p w:rsidR="00373EDA" w:rsidRPr="00373EDA" w:rsidRDefault="00373EDA" w:rsidP="00373EDA">
      <w:pPr>
        <w:tabs>
          <w:tab w:val="num" w:pos="720"/>
        </w:tabs>
        <w:spacing w:line="259" w:lineRule="auto"/>
        <w:jc w:val="both"/>
        <w:rPr>
          <w:rFonts w:ascii="Liberation Serif" w:hAnsi="Liberation Serif" w:cs="Arial"/>
          <w:sz w:val="28"/>
          <w:szCs w:val="28"/>
        </w:rPr>
      </w:pPr>
    </w:p>
    <w:p w:rsidR="00373EDA" w:rsidRPr="00373EDA" w:rsidRDefault="00373EDA" w:rsidP="00373EDA">
      <w:pPr>
        <w:tabs>
          <w:tab w:val="num" w:pos="720"/>
        </w:tabs>
        <w:spacing w:line="259" w:lineRule="auto"/>
        <w:jc w:val="both"/>
        <w:rPr>
          <w:rFonts w:ascii="Liberation Serif" w:hAnsi="Liberation Serif" w:cs="Arial"/>
          <w:sz w:val="28"/>
          <w:szCs w:val="28"/>
        </w:rPr>
      </w:pPr>
    </w:p>
    <w:p w:rsidR="00F72CCB" w:rsidRDefault="00373EDA" w:rsidP="00373EDA">
      <w:pPr>
        <w:tabs>
          <w:tab w:val="num" w:pos="720"/>
        </w:tabs>
        <w:spacing w:line="259" w:lineRule="auto"/>
        <w:jc w:val="both"/>
      </w:pPr>
      <w:r w:rsidRPr="00373EDA">
        <w:rPr>
          <w:rFonts w:ascii="Liberation Serif" w:hAnsi="Liberation Serif" w:cs="Arial"/>
          <w:sz w:val="28"/>
          <w:szCs w:val="28"/>
        </w:rPr>
        <w:t>Председатель Думы городского округа                                          А.А. Кузнецов</w:t>
      </w:r>
    </w:p>
    <w:sectPr w:rsidR="00F72CCB" w:rsidSect="00373E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DA"/>
    <w:rsid w:val="00373EDA"/>
    <w:rsid w:val="00614B7A"/>
    <w:rsid w:val="00F72CCB"/>
    <w:rsid w:val="00F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C30D"/>
  <w15:chartTrackingRefBased/>
  <w15:docId w15:val="{182828B4-4932-448C-B29F-47D2F6C2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ED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2021-10-29T06:01:00Z</cp:lastPrinted>
  <dcterms:created xsi:type="dcterms:W3CDTF">2021-10-29T05:59:00Z</dcterms:created>
  <dcterms:modified xsi:type="dcterms:W3CDTF">2021-10-29T07:01:00Z</dcterms:modified>
</cp:coreProperties>
</file>