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C9" w:rsidRPr="001F2C05" w:rsidRDefault="002720F3">
      <w:pPr>
        <w:spacing w:line="312" w:lineRule="auto"/>
        <w:jc w:val="center"/>
        <w:rPr>
          <w:rFonts w:ascii="Liberation Serif" w:hAnsi="Liberation Serif" w:cs="Liberation Serif"/>
        </w:rPr>
      </w:pPr>
      <w:r w:rsidRPr="001F2C05">
        <w:rPr>
          <w:rFonts w:ascii="Liberation Serif" w:hAnsi="Liberation Serif" w:cs="Liberation Serif"/>
        </w:rPr>
        <w:object w:dxaOrig="780" w:dyaOrig="1005" w14:anchorId="0DAB0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7" o:title=""/>
          </v:shape>
          <o:OLEObject Type="Embed" ProgID="Word.Document.8" ShapeID="Object 1" DrawAspect="Content" ObjectID="_1678605207" r:id="rId8"/>
        </w:object>
      </w:r>
    </w:p>
    <w:p w:rsidR="001F2C05" w:rsidRPr="001F2C05" w:rsidRDefault="001F2C05" w:rsidP="001F2C0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1F2C05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1F2C05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1F2C05" w:rsidRPr="001F2C05" w:rsidRDefault="001F2C05" w:rsidP="001F2C0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1F2C05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1F2C05" w:rsidRPr="001F2C05" w:rsidRDefault="001F2C05" w:rsidP="001F2C05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1F2C05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EA43DFE" id="Прямая соединительная линия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kX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gVey1TYHwLG8MF4LspSX+lyRa4ukGtdYzlmo6Gql4TOpPxE/OeInVgOfWftKUcjBN04FWZeV&#10;aTwkCIaWoXurfffY0iECi8PDfjZMoMlktxfjfHdQG+teMtUgHxSR4NILi3O8OLfOE8H5LsUvSzXl&#10;QgRzCIlaUOcoHXjoRoNUrubyCgxzHSCsEpz6dH/QmvlsLAxaYG+48IQ6YedxmlE3kgb4mmE62cYO&#10;c7GJgY6QHg+KA4LbaOOodyfJyeR4cpz1sv5w0suSsuy9mI6z3nCaHg3Kw3I8LtP3nlqa5TWnlEnP&#10;bufuNPs792zv2caXe3/vhYmfogcFgezuHUiH7vqGbqwxU3R1YXZdB0OH5O3l8zfm8Rzix7+I0S8A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DEtBkX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F2C05" w:rsidRPr="001F2C05" w:rsidRDefault="001F2C05" w:rsidP="001F2C05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F2C05" w:rsidRPr="001F2C05" w:rsidRDefault="001F2C05" w:rsidP="001F2C05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F2C05" w:rsidRPr="001F2C05" w:rsidRDefault="001F2C05" w:rsidP="001F2C05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1F2C05">
        <w:rPr>
          <w:rFonts w:ascii="Liberation Serif" w:hAnsi="Liberation Serif" w:cs="Liberation Serif"/>
          <w:sz w:val="24"/>
        </w:rPr>
        <w:t>от__</w:t>
      </w:r>
      <w:r w:rsidR="002E0579">
        <w:rPr>
          <w:rFonts w:ascii="Liberation Serif" w:hAnsi="Liberation Serif" w:cs="Liberation Serif"/>
          <w:sz w:val="24"/>
          <w:u w:val="single"/>
        </w:rPr>
        <w:t>30.03.2021</w:t>
      </w:r>
      <w:r w:rsidRPr="001F2C05">
        <w:rPr>
          <w:rFonts w:ascii="Liberation Serif" w:hAnsi="Liberation Serif" w:cs="Liberation Serif"/>
          <w:sz w:val="24"/>
        </w:rPr>
        <w:t>__</w:t>
      </w:r>
      <w:proofErr w:type="gramStart"/>
      <w:r w:rsidRPr="001F2C05">
        <w:rPr>
          <w:rFonts w:ascii="Liberation Serif" w:hAnsi="Liberation Serif" w:cs="Liberation Serif"/>
          <w:sz w:val="24"/>
        </w:rPr>
        <w:t>_  №</w:t>
      </w:r>
      <w:proofErr w:type="gramEnd"/>
      <w:r w:rsidRPr="001F2C05">
        <w:rPr>
          <w:rFonts w:ascii="Liberation Serif" w:hAnsi="Liberation Serif" w:cs="Liberation Serif"/>
          <w:sz w:val="24"/>
        </w:rPr>
        <w:t xml:space="preserve">  ___</w:t>
      </w:r>
      <w:r w:rsidR="002E0579">
        <w:rPr>
          <w:rFonts w:ascii="Liberation Serif" w:hAnsi="Liberation Serif" w:cs="Liberation Serif"/>
          <w:sz w:val="24"/>
          <w:u w:val="single"/>
        </w:rPr>
        <w:t>334-П</w:t>
      </w:r>
      <w:r w:rsidRPr="001F2C05">
        <w:rPr>
          <w:rFonts w:ascii="Liberation Serif" w:hAnsi="Liberation Serif" w:cs="Liberation Serif"/>
          <w:sz w:val="24"/>
        </w:rPr>
        <w:t>___</w:t>
      </w:r>
    </w:p>
    <w:p w:rsidR="001F2C05" w:rsidRPr="001F2C05" w:rsidRDefault="001F2C05" w:rsidP="001F2C05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F2C05" w:rsidRPr="001F2C05" w:rsidRDefault="001F2C05" w:rsidP="001F2C0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1F2C05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3315C9" w:rsidRPr="001F2C05" w:rsidRDefault="003315C9">
      <w:pPr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3315C9">
      <w:pPr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2C05">
        <w:rPr>
          <w:rFonts w:ascii="Liberation Serif" w:hAnsi="Liberation Serif" w:cs="Liberation Serif"/>
          <w:b/>
          <w:sz w:val="28"/>
          <w:szCs w:val="28"/>
        </w:rPr>
        <w:t>Об утверждении Положения об организации деятельности внештатных инструкторов пожарной профилактики на территории городского округа Заречный</w:t>
      </w:r>
    </w:p>
    <w:p w:rsidR="003315C9" w:rsidRPr="001F2C05" w:rsidRDefault="003315C9">
      <w:pPr>
        <w:ind w:left="284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21 декабря 1994 года № 69-ФЗ «О пожарной безопасности», законом Свердловской области от 15.07.2005 № 82-ОЗ «Об обеспечении пожарной безопасности на территории Свердловской области», постановлением Правительства Свердловской области от 10.03.2006 № 211-П «Об утверждении положения о порядке проведения органами государственной власти Свердловской области противопожарной пропаганды и организации обучения населения мерам пожарной безопасности в Свердловской области», в целях организации деятельности внештатных инструкторов пожарной профилактики на территории городского округа Заречный, на основании ст. ст. 28, 31 Устава городского округа Заречный</w:t>
      </w:r>
    </w:p>
    <w:p w:rsidR="003315C9" w:rsidRPr="001F2C05" w:rsidRDefault="002720F3">
      <w:pPr>
        <w:rPr>
          <w:rFonts w:ascii="Liberation Serif" w:hAnsi="Liberation Serif" w:cs="Liberation Serif"/>
          <w:b/>
          <w:sz w:val="28"/>
          <w:szCs w:val="28"/>
        </w:rPr>
      </w:pPr>
      <w:r w:rsidRPr="001F2C05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3315C9" w:rsidRPr="001F2C05" w:rsidRDefault="002720F3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Утвердить Положение об организации деятельности внештатных инструкторов пожарной профилактики на территории городского округа Заречный (прилагается).</w:t>
      </w:r>
    </w:p>
    <w:p w:rsidR="003315C9" w:rsidRPr="001F2C05" w:rsidRDefault="002720F3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Рекомендовать руководителям предприятий, организаций и учреждений всех форм собственности организовать работу по обучению работников (служащих) мерам пожарной безопасности.</w:t>
      </w:r>
    </w:p>
    <w:p w:rsidR="003315C9" w:rsidRPr="001F2C05" w:rsidRDefault="002720F3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администрации городского округа Заречный от 13.04.2016 № 479-П «Об организации деятельности внештатных инструкторов пожарной профилактики на территории городского округа Заречный».</w:t>
      </w:r>
    </w:p>
    <w:p w:rsidR="003315C9" w:rsidRPr="001F2C05" w:rsidRDefault="002720F3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315C9" w:rsidRPr="001F2C05" w:rsidRDefault="003315C9">
      <w:pPr>
        <w:pStyle w:val="a8"/>
        <w:tabs>
          <w:tab w:val="left" w:pos="993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F2C05" w:rsidRPr="001F2C05" w:rsidRDefault="001F2C05">
      <w:pPr>
        <w:pStyle w:val="a8"/>
        <w:tabs>
          <w:tab w:val="left" w:pos="993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F2C05" w:rsidRPr="001F2C05" w:rsidRDefault="001F2C05" w:rsidP="003D5FCD">
      <w:pPr>
        <w:tabs>
          <w:tab w:val="left" w:pos="7380"/>
        </w:tabs>
        <w:rPr>
          <w:rFonts w:ascii="Liberation Serif" w:hAnsi="Liberation Serif" w:cs="Liberation Serif"/>
          <w:sz w:val="28"/>
          <w:szCs w:val="28"/>
        </w:rPr>
      </w:pPr>
      <w:proofErr w:type="spellStart"/>
      <w:r w:rsidRPr="001F2C05"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 w:rsidRPr="001F2C05">
        <w:rPr>
          <w:rFonts w:ascii="Liberation Serif" w:hAnsi="Liberation Serif" w:cs="Liberation Serif"/>
          <w:sz w:val="28"/>
          <w:szCs w:val="28"/>
        </w:rPr>
        <w:t>. Главы</w:t>
      </w:r>
    </w:p>
    <w:p w:rsidR="001F2C05" w:rsidRPr="001F2C05" w:rsidRDefault="001F2C05" w:rsidP="003D5FCD">
      <w:pPr>
        <w:ind w:right="-1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О.П. Кириллов</w:t>
      </w:r>
    </w:p>
    <w:p w:rsidR="003315C9" w:rsidRPr="001F2C05" w:rsidRDefault="002720F3" w:rsidP="001F2C05">
      <w:pPr>
        <w:widowControl/>
        <w:ind w:left="5387"/>
        <w:textAlignment w:val="auto"/>
        <w:rPr>
          <w:rFonts w:ascii="Liberation Serif" w:hAnsi="Liberation Serif" w:cs="Liberation Serif"/>
          <w:sz w:val="26"/>
          <w:szCs w:val="26"/>
        </w:rPr>
      </w:pPr>
      <w:r w:rsidRPr="001F2C05">
        <w:rPr>
          <w:rFonts w:ascii="Liberation Serif" w:hAnsi="Liberation Serif" w:cs="Liberation Serif"/>
          <w:sz w:val="26"/>
          <w:szCs w:val="26"/>
        </w:rPr>
        <w:lastRenderedPageBreak/>
        <w:t xml:space="preserve">УТВЕРЖДЕНО                                                                                         </w:t>
      </w:r>
    </w:p>
    <w:p w:rsidR="003315C9" w:rsidRPr="001F2C05" w:rsidRDefault="002720F3" w:rsidP="001F2C05">
      <w:pPr>
        <w:widowControl/>
        <w:ind w:left="5387"/>
        <w:textAlignment w:val="auto"/>
        <w:rPr>
          <w:rFonts w:ascii="Liberation Serif" w:hAnsi="Liberation Serif" w:cs="Liberation Serif"/>
          <w:sz w:val="26"/>
          <w:szCs w:val="26"/>
        </w:rPr>
      </w:pPr>
      <w:r w:rsidRPr="001F2C05">
        <w:rPr>
          <w:rFonts w:ascii="Liberation Serif" w:hAnsi="Liberation Serif" w:cs="Liberation Serif"/>
          <w:sz w:val="26"/>
          <w:szCs w:val="26"/>
        </w:rPr>
        <w:t xml:space="preserve">постановлением администрации  </w:t>
      </w:r>
    </w:p>
    <w:p w:rsidR="003315C9" w:rsidRPr="001F2C05" w:rsidRDefault="002720F3" w:rsidP="001F2C05">
      <w:pPr>
        <w:widowControl/>
        <w:ind w:left="5387"/>
        <w:textAlignment w:val="auto"/>
        <w:rPr>
          <w:rFonts w:ascii="Liberation Serif" w:hAnsi="Liberation Serif" w:cs="Liberation Serif"/>
          <w:sz w:val="26"/>
          <w:szCs w:val="26"/>
        </w:rPr>
      </w:pPr>
      <w:r w:rsidRPr="001F2C05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</w:t>
      </w:r>
    </w:p>
    <w:p w:rsidR="003315C9" w:rsidRPr="001F2C05" w:rsidRDefault="001F2C05" w:rsidP="001F2C05">
      <w:pPr>
        <w:widowControl/>
        <w:ind w:left="5387"/>
        <w:textAlignment w:val="auto"/>
        <w:rPr>
          <w:rFonts w:ascii="Liberation Serif" w:hAnsi="Liberation Serif" w:cs="Liberation Serif"/>
        </w:rPr>
      </w:pPr>
      <w:r w:rsidRPr="001F2C05">
        <w:rPr>
          <w:rFonts w:ascii="Liberation Serif" w:hAnsi="Liberation Serif" w:cs="Liberation Serif"/>
          <w:sz w:val="26"/>
          <w:szCs w:val="26"/>
        </w:rPr>
        <w:t>от__</w:t>
      </w:r>
      <w:r w:rsidR="002E0579">
        <w:rPr>
          <w:rFonts w:ascii="Liberation Serif" w:hAnsi="Liberation Serif" w:cs="Liberation Serif"/>
          <w:sz w:val="26"/>
          <w:szCs w:val="26"/>
          <w:u w:val="single"/>
        </w:rPr>
        <w:t>30.03.2021</w:t>
      </w:r>
      <w:r w:rsidRPr="001F2C05">
        <w:rPr>
          <w:rFonts w:ascii="Liberation Serif" w:hAnsi="Liberation Serif" w:cs="Liberation Serif"/>
          <w:sz w:val="26"/>
          <w:szCs w:val="26"/>
        </w:rPr>
        <w:t>___  №  ___</w:t>
      </w:r>
      <w:r w:rsidR="002E0579">
        <w:rPr>
          <w:rFonts w:ascii="Liberation Serif" w:hAnsi="Liberation Serif" w:cs="Liberation Serif"/>
          <w:sz w:val="26"/>
          <w:szCs w:val="26"/>
          <w:u w:val="single"/>
        </w:rPr>
        <w:t>334-П</w:t>
      </w:r>
      <w:bookmarkStart w:id="0" w:name="_GoBack"/>
      <w:bookmarkEnd w:id="0"/>
      <w:r w:rsidRPr="001F2C05">
        <w:rPr>
          <w:rFonts w:ascii="Liberation Serif" w:hAnsi="Liberation Serif" w:cs="Liberation Serif"/>
          <w:sz w:val="26"/>
          <w:szCs w:val="26"/>
        </w:rPr>
        <w:t>___</w:t>
      </w:r>
    </w:p>
    <w:p w:rsidR="001F2C05" w:rsidRPr="001F2C05" w:rsidRDefault="002720F3" w:rsidP="001F2C05">
      <w:pPr>
        <w:widowControl/>
        <w:ind w:left="5387"/>
        <w:textAlignment w:val="auto"/>
        <w:rPr>
          <w:rFonts w:ascii="Liberation Serif" w:hAnsi="Liberation Serif" w:cs="Liberation Serif"/>
          <w:sz w:val="26"/>
          <w:szCs w:val="26"/>
        </w:rPr>
      </w:pPr>
      <w:r w:rsidRPr="001F2C05">
        <w:rPr>
          <w:rFonts w:ascii="Liberation Serif" w:hAnsi="Liberation Serif" w:cs="Liberation Serif"/>
          <w:sz w:val="26"/>
          <w:szCs w:val="26"/>
        </w:rPr>
        <w:t xml:space="preserve">«Об утверждении Положения </w:t>
      </w:r>
    </w:p>
    <w:p w:rsidR="003315C9" w:rsidRPr="001F2C05" w:rsidRDefault="002720F3" w:rsidP="001F2C05">
      <w:pPr>
        <w:widowControl/>
        <w:ind w:left="5387"/>
        <w:textAlignment w:val="auto"/>
        <w:rPr>
          <w:rFonts w:ascii="Liberation Serif" w:hAnsi="Liberation Serif" w:cs="Liberation Serif"/>
          <w:sz w:val="26"/>
          <w:szCs w:val="26"/>
        </w:rPr>
      </w:pPr>
      <w:r w:rsidRPr="001F2C05">
        <w:rPr>
          <w:rFonts w:ascii="Liberation Serif" w:hAnsi="Liberation Serif" w:cs="Liberation Serif"/>
          <w:sz w:val="26"/>
          <w:szCs w:val="26"/>
        </w:rPr>
        <w:t>об организации деятельности внештатных инструкторов пожарной профилактики на территории городского округа Заречный»</w:t>
      </w:r>
    </w:p>
    <w:p w:rsidR="003315C9" w:rsidRPr="001F2C05" w:rsidRDefault="003315C9">
      <w:pPr>
        <w:widowControl/>
        <w:ind w:left="5387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3315C9" w:rsidRPr="001F2C05" w:rsidRDefault="003315C9">
      <w:pPr>
        <w:widowControl/>
        <w:ind w:left="5387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3315C9" w:rsidRPr="001F2C05" w:rsidRDefault="002720F3">
      <w:pPr>
        <w:widowControl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1F2C05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3315C9" w:rsidRPr="001F2C05" w:rsidRDefault="002720F3">
      <w:pPr>
        <w:widowControl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1F2C05">
        <w:rPr>
          <w:rFonts w:ascii="Liberation Serif" w:hAnsi="Liberation Serif" w:cs="Liberation Serif"/>
          <w:b/>
          <w:sz w:val="28"/>
          <w:szCs w:val="28"/>
        </w:rPr>
        <w:t>об организации деятельности внештатных инструкторов пожарной профилактики на территории городского округа Заречный</w:t>
      </w:r>
    </w:p>
    <w:p w:rsidR="003315C9" w:rsidRPr="001F2C05" w:rsidRDefault="003315C9">
      <w:pPr>
        <w:widowControl/>
        <w:ind w:firstLine="709"/>
        <w:jc w:val="center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3315C9" w:rsidRPr="001F2C05" w:rsidRDefault="002720F3" w:rsidP="001F2C05">
      <w:pPr>
        <w:pStyle w:val="a8"/>
        <w:widowControl/>
        <w:numPr>
          <w:ilvl w:val="0"/>
          <w:numId w:val="2"/>
        </w:numPr>
        <w:ind w:left="0" w:firstLine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1F2C05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1F2C05" w:rsidRPr="001F2C05" w:rsidRDefault="001F2C05" w:rsidP="001F2C05">
      <w:pPr>
        <w:pStyle w:val="a8"/>
        <w:widowControl/>
        <w:ind w:left="0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3315C9" w:rsidRPr="001F2C05" w:rsidRDefault="002720F3">
      <w:pPr>
        <w:pStyle w:val="a8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Деятельность внештатных инструкторов пожарной профилактики (далее - внештатных инструкторов) организуется администрацией городского округа Заречный, а также руководителями организаций посредством издания соответствующих нормативных правовых актов, в том числе путем разработки и утверждения должностных инструкций, другой организационно-учетной документации.</w:t>
      </w:r>
    </w:p>
    <w:p w:rsidR="003315C9" w:rsidRPr="001F2C05" w:rsidRDefault="002720F3">
      <w:pPr>
        <w:pStyle w:val="a8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</w:rPr>
      </w:pPr>
      <w:r w:rsidRPr="001F2C05">
        <w:rPr>
          <w:rFonts w:ascii="Liberation Serif" w:hAnsi="Liberation Serif" w:cs="Liberation Serif"/>
          <w:sz w:val="28"/>
          <w:szCs w:val="28"/>
        </w:rPr>
        <w:t>Координирование и методическое обеспечение деятельности внештатных инструкторов осуществляется Отделом надзорной деятельности и профилактической работы Белоярского ГО, ГО В. Дуброво, ГО Заречный УНД и ПР Главного управления МЧС России по Свердловской области и Муниципальным казенным учреждением городского округа Заречный «Управление по делам гражданской обороны и чрезвычайным ситуациям».</w:t>
      </w:r>
    </w:p>
    <w:p w:rsidR="003315C9" w:rsidRPr="001F2C05" w:rsidRDefault="003315C9">
      <w:pPr>
        <w:widowControl/>
        <w:tabs>
          <w:tab w:val="left" w:pos="1276"/>
        </w:tabs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 w:rsidP="001F2C05">
      <w:pPr>
        <w:pStyle w:val="a8"/>
        <w:widowControl/>
        <w:numPr>
          <w:ilvl w:val="0"/>
          <w:numId w:val="2"/>
        </w:numPr>
        <w:tabs>
          <w:tab w:val="left" w:pos="-4657"/>
        </w:tabs>
        <w:ind w:left="0" w:firstLine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1F2C05">
        <w:rPr>
          <w:rFonts w:ascii="Liberation Serif" w:hAnsi="Liberation Serif" w:cs="Liberation Serif"/>
          <w:b/>
          <w:sz w:val="28"/>
          <w:szCs w:val="28"/>
        </w:rPr>
        <w:t>Организация работы внештатных инструкторов пожарной профилактики на территории городского округа Заречный</w:t>
      </w:r>
    </w:p>
    <w:p w:rsidR="001F2C05" w:rsidRPr="001F2C05" w:rsidRDefault="001F2C05" w:rsidP="001F2C05">
      <w:pPr>
        <w:pStyle w:val="a8"/>
        <w:widowControl/>
        <w:tabs>
          <w:tab w:val="left" w:pos="-4657"/>
        </w:tabs>
        <w:ind w:left="1069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3315C9" w:rsidRPr="001F2C05" w:rsidRDefault="002720F3">
      <w:pPr>
        <w:ind w:firstLine="567"/>
        <w:jc w:val="both"/>
        <w:rPr>
          <w:rFonts w:ascii="Liberation Serif" w:hAnsi="Liberation Serif" w:cs="Liberation Serif"/>
        </w:rPr>
      </w:pPr>
      <w:r w:rsidRPr="001F2C05">
        <w:rPr>
          <w:rFonts w:ascii="Liberation Serif" w:hAnsi="Liberation Serif" w:cs="Liberation Serif"/>
          <w:sz w:val="28"/>
          <w:szCs w:val="28"/>
        </w:rPr>
        <w:t>2.1. Деятельность внештатных инструкторов осуществляется с целью:</w:t>
      </w:r>
    </w:p>
    <w:p w:rsidR="003315C9" w:rsidRPr="001F2C05" w:rsidRDefault="002720F3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1)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3315C9" w:rsidRPr="001F2C05" w:rsidRDefault="002720F3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2) обучения и информирования населения о мерах пожарной безопасности и действиям при возникновении пожаров;</w:t>
      </w:r>
    </w:p>
    <w:p w:rsidR="003315C9" w:rsidRPr="001F2C05" w:rsidRDefault="002720F3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</w:t>
      </w:r>
    </w:p>
    <w:p w:rsidR="003315C9" w:rsidRPr="001F2C05" w:rsidRDefault="002720F3">
      <w:pPr>
        <w:widowControl/>
        <w:ind w:firstLine="567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 xml:space="preserve">2.2. Внештатным инструктором может стать любой гражданин с активной жизненной позицией, член общественных формирований (добровольной пожарной дружины, уличного (домового) комитета), служащий (работник) сельской администрации, организации, способный на добровольных началах осуществлять </w:t>
      </w:r>
      <w:r w:rsidRPr="001F2C05">
        <w:rPr>
          <w:rFonts w:ascii="Liberation Serif" w:hAnsi="Liberation Serif" w:cs="Liberation Serif"/>
          <w:sz w:val="28"/>
          <w:szCs w:val="28"/>
        </w:rPr>
        <w:lastRenderedPageBreak/>
        <w:t>обучение и информирование населения о мерах обеспечения пожарной безопасности в жилом секторе, на территории сельского населенного пункта или организации.</w:t>
      </w:r>
    </w:p>
    <w:p w:rsidR="003315C9" w:rsidRPr="001F2C05" w:rsidRDefault="002720F3">
      <w:pPr>
        <w:widowControl/>
        <w:ind w:firstLine="567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2.3. Внештатные инструктора могут осуществлять свою деятельность при администрации городского округа Заречный, жилищных организациях, службах социального обеспечения, занятости, а в организациях независимо от форм собственности проводить работу совместно со службой по охране труда.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2.4. Администрация городского округа Заречный, руководитель организации выдают внештатному инструктору удостоверение соответствующего образца (приложение № 1 к Положению). В случае освобождения внештатного инструктора от исполнения обязанностей удостоверение сдается по месту выдачи.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2.5. Численный состав внештатных инструкторов и закрепление их по территориям для проведения профилактической работы определяется администрацией городского округа Заречный (руководителем организации) по согласованию с Отделом надзорной деятельности и профилактической работы Белоярского ГО, ГО В. Дуброво, ГО Заречный УНД и ПР Главного управления МЧС России по Свердловской области.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2.6. Рекомендуемая минимальная численность внештатных инструкторов - 1 внештатный инструктор на одно управление сельской территории городского округа Заречный, 15000 человек населения в городе Заречный, 1000 работающих в организации.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2.7. Обучение внештатных инструкторов организуется и проводится в соответствии с перечнем специальных тем (приложение № 2 к Положению).</w:t>
      </w:r>
    </w:p>
    <w:p w:rsidR="003315C9" w:rsidRPr="001F2C05" w:rsidRDefault="003315C9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 w:rsidP="001F2C05">
      <w:pPr>
        <w:pStyle w:val="a8"/>
        <w:widowControl/>
        <w:numPr>
          <w:ilvl w:val="0"/>
          <w:numId w:val="2"/>
        </w:numPr>
        <w:tabs>
          <w:tab w:val="left" w:pos="-4657"/>
        </w:tabs>
        <w:ind w:left="0" w:firstLine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1F2C05">
        <w:rPr>
          <w:rFonts w:ascii="Liberation Serif" w:hAnsi="Liberation Serif" w:cs="Liberation Serif"/>
          <w:b/>
          <w:sz w:val="28"/>
          <w:szCs w:val="28"/>
        </w:rPr>
        <w:t>Права и обязанности внештатных инструкторов пожарной профилактики на территории городского округа Заречный</w:t>
      </w:r>
    </w:p>
    <w:p w:rsidR="001F2C05" w:rsidRPr="001F2C05" w:rsidRDefault="001F2C05" w:rsidP="001F2C05">
      <w:pPr>
        <w:pStyle w:val="a8"/>
        <w:widowControl/>
        <w:tabs>
          <w:tab w:val="left" w:pos="-4657"/>
        </w:tabs>
        <w:ind w:left="1069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3.1. В своей работе внештатные инструктора руководствуются: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1) нормативными правовыми актами Российской Федерации, Свердловской области;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2) постановлениями, распоряжениями администрации городского округа Заречный;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3) положением о порядке проведения органами государственной власти Свердловской области противопожарной пропаганды и обучения населения мерам пожарной безопасности в Свердловской области;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3.2. Требования, указания и предложения внештатных инструкторов, касающиеся соблюдения норм и правил пожарной безопасности в пределах полномочий, указанных в пункте 3.1 настоящего Положения, являются обязательными для всех граждан.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3.3. Внештатный инструктор имеет право: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lastRenderedPageBreak/>
        <w:t>1) получать от Отдела надзорной деятельности и профилактической работы Белоярского ГО, ГО В. Дуброво, ГО Заречный УНД и ПР Главного управления МЧС России по Свердловской области информацию об оперативной обстановке с пожарами и гибелью людей на территории Свердловской области, городского округа Заречный, а также необходимую учебную и методическую литературу для организации обучения населения мерам пожарной безопасности, проведения противопожарной агитации и пропаганды;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2) оказывать содействие Государственной противопожарной службе в обеспечении пожарной безопасности на территории населенных пунктов, в жилых помещениях и организациях городского округа Заречный;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3) проводить, с согласия владельцев, противопожарное обследование жилых помещений с оформлением рекомендаций для устранения нарушений правил пожарной безопасности (приложение № 3 к Положению);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4) по поручению Отдела надзорной деятельности и профилактической работы Белоярского ГО, ГО В. Дуброво, ГО Заречный УНД и ПР Главного управления МЧС России по Свердловской области осуществлять контроль за состоянием пожарной безопасности на территории населенных пунктов городского округа Заречный;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5) участвовать в проведении собраний, сельских сходов с населением с целью рассмотрения вопросов обеспечения пожарной безопасности;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6) проводить противопожарные инструктажи;</w:t>
      </w:r>
    </w:p>
    <w:p w:rsidR="003315C9" w:rsidRPr="001F2C05" w:rsidRDefault="002720F3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7) разрабатывать и распространять листовки, памятки, другие средства наглядной агитации по пожарной безопасности.</w:t>
      </w:r>
    </w:p>
    <w:p w:rsidR="003315C9" w:rsidRPr="001F2C05" w:rsidRDefault="003315C9">
      <w:pPr>
        <w:pStyle w:val="a8"/>
        <w:widowControl/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 w:rsidP="001F2C05">
      <w:pPr>
        <w:pStyle w:val="a8"/>
        <w:widowControl/>
        <w:numPr>
          <w:ilvl w:val="0"/>
          <w:numId w:val="2"/>
        </w:numPr>
        <w:tabs>
          <w:tab w:val="left" w:pos="-4657"/>
        </w:tabs>
        <w:ind w:left="0" w:firstLine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1F2C05">
        <w:rPr>
          <w:rFonts w:ascii="Liberation Serif" w:hAnsi="Liberation Serif" w:cs="Liberation Serif"/>
          <w:b/>
          <w:sz w:val="28"/>
          <w:szCs w:val="28"/>
        </w:rPr>
        <w:t>Финансирование, материально-техническое обеспечение деятельности внештатных инструкторов пожарной профилактики на территории городского округа Заречный</w:t>
      </w:r>
    </w:p>
    <w:p w:rsidR="001F2C05" w:rsidRPr="001F2C05" w:rsidRDefault="001F2C05" w:rsidP="001F2C05">
      <w:pPr>
        <w:pStyle w:val="a8"/>
        <w:widowControl/>
        <w:tabs>
          <w:tab w:val="left" w:pos="-4657"/>
        </w:tabs>
        <w:ind w:left="1069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3315C9" w:rsidRPr="001F2C05" w:rsidRDefault="002720F3">
      <w:pPr>
        <w:pStyle w:val="a8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Материально-техническое обеспечение деятельности внештатных инструкторов осуществляется за счет статьи расхода на осуществление финансовых мероприятий в области обеспечения противопожарной безопасности средств бюджета городского округа Заречный, организаций, а также других источников финансирования.</w:t>
      </w:r>
    </w:p>
    <w:p w:rsidR="003315C9" w:rsidRPr="001F2C05" w:rsidRDefault="002720F3">
      <w:pPr>
        <w:pStyle w:val="a8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textAlignment w:val="auto"/>
        <w:rPr>
          <w:rFonts w:ascii="Liberation Serif" w:hAnsi="Liberation Serif" w:cs="Liberation Serif"/>
        </w:rPr>
      </w:pPr>
      <w:r w:rsidRPr="001F2C05">
        <w:rPr>
          <w:rFonts w:ascii="Liberation Serif" w:hAnsi="Liberation Serif" w:cs="Liberation Serif"/>
          <w:sz w:val="28"/>
          <w:szCs w:val="28"/>
        </w:rPr>
        <w:t>Стимулирование деятельности внештатных инструкторов может осуществляться путем организации администрацией городского округа Заречный конкурсов на лучшего внештатного инструктора.</w:t>
      </w:r>
    </w:p>
    <w:p w:rsidR="003315C9" w:rsidRPr="001F2C05" w:rsidRDefault="003315C9">
      <w:pPr>
        <w:rPr>
          <w:rFonts w:ascii="Liberation Serif" w:hAnsi="Liberation Serif" w:cs="Liberation Serif"/>
        </w:rPr>
      </w:pPr>
    </w:p>
    <w:p w:rsidR="003315C9" w:rsidRPr="001F2C05" w:rsidRDefault="003315C9">
      <w:pPr>
        <w:rPr>
          <w:rFonts w:ascii="Liberation Serif" w:hAnsi="Liberation Serif" w:cs="Liberation Serif"/>
        </w:rPr>
      </w:pPr>
    </w:p>
    <w:p w:rsidR="003315C9" w:rsidRPr="001F2C05" w:rsidRDefault="003315C9">
      <w:pPr>
        <w:rPr>
          <w:rFonts w:ascii="Liberation Serif" w:hAnsi="Liberation Serif" w:cs="Liberation Serif"/>
        </w:rPr>
      </w:pPr>
    </w:p>
    <w:p w:rsidR="003315C9" w:rsidRPr="001F2C05" w:rsidRDefault="003315C9">
      <w:pPr>
        <w:rPr>
          <w:rFonts w:ascii="Liberation Serif" w:hAnsi="Liberation Serif" w:cs="Liberation Serif"/>
        </w:rPr>
      </w:pPr>
    </w:p>
    <w:p w:rsidR="003315C9" w:rsidRPr="001F2C05" w:rsidRDefault="003315C9">
      <w:pPr>
        <w:rPr>
          <w:rFonts w:ascii="Liberation Serif" w:hAnsi="Liberation Serif" w:cs="Liberation Serif"/>
        </w:rPr>
      </w:pPr>
    </w:p>
    <w:p w:rsidR="003315C9" w:rsidRPr="001F2C05" w:rsidRDefault="003315C9">
      <w:pPr>
        <w:rPr>
          <w:rFonts w:ascii="Liberation Serif" w:hAnsi="Liberation Serif" w:cs="Liberation Serif"/>
        </w:rPr>
      </w:pPr>
    </w:p>
    <w:p w:rsidR="003315C9" w:rsidRPr="001F2C05" w:rsidRDefault="003315C9">
      <w:pPr>
        <w:rPr>
          <w:rFonts w:ascii="Liberation Serif" w:hAnsi="Liberation Serif" w:cs="Liberation Serif"/>
        </w:rPr>
      </w:pPr>
    </w:p>
    <w:p w:rsidR="003315C9" w:rsidRPr="001F2C05" w:rsidRDefault="003315C9">
      <w:pPr>
        <w:rPr>
          <w:rFonts w:ascii="Liberation Serif" w:hAnsi="Liberation Serif" w:cs="Liberation Serif"/>
        </w:rPr>
      </w:pPr>
    </w:p>
    <w:p w:rsidR="003315C9" w:rsidRPr="001F2C05" w:rsidRDefault="003315C9">
      <w:pPr>
        <w:rPr>
          <w:rFonts w:ascii="Liberation Serif" w:hAnsi="Liberation Serif" w:cs="Liberation Serif"/>
        </w:rPr>
      </w:pPr>
    </w:p>
    <w:p w:rsidR="003315C9" w:rsidRPr="001F2C05" w:rsidRDefault="003315C9">
      <w:pPr>
        <w:rPr>
          <w:rFonts w:ascii="Liberation Serif" w:hAnsi="Liberation Serif" w:cs="Liberation Serif"/>
        </w:rPr>
      </w:pPr>
    </w:p>
    <w:p w:rsidR="003315C9" w:rsidRPr="001F2C05" w:rsidRDefault="003315C9">
      <w:pPr>
        <w:rPr>
          <w:rFonts w:ascii="Liberation Serif" w:hAnsi="Liberation Serif" w:cs="Liberation Serif"/>
        </w:rPr>
      </w:pPr>
    </w:p>
    <w:p w:rsidR="003315C9" w:rsidRPr="001F2C05" w:rsidRDefault="002720F3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                                                                                         </w:t>
      </w:r>
    </w:p>
    <w:p w:rsidR="003315C9" w:rsidRPr="001F2C05" w:rsidRDefault="002720F3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к Положению об организации деятельности внештатных инструкторов пожарной профилактики на территории городского округа Заречный</w:t>
      </w:r>
    </w:p>
    <w:p w:rsidR="003315C9" w:rsidRPr="001F2C05" w:rsidRDefault="003315C9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 w:cs="Liberation Serif"/>
          <w:color w:val="FF0000"/>
          <w:sz w:val="28"/>
          <w:szCs w:val="28"/>
        </w:rPr>
      </w:pPr>
    </w:p>
    <w:p w:rsidR="003315C9" w:rsidRPr="001F2C05" w:rsidRDefault="003315C9">
      <w:pPr>
        <w:widowControl/>
        <w:tabs>
          <w:tab w:val="left" w:pos="5387"/>
        </w:tabs>
        <w:ind w:left="6096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1F2C05">
        <w:rPr>
          <w:rFonts w:ascii="Liberation Serif" w:hAnsi="Liberation Serif" w:cs="Liberation Serif"/>
          <w:b/>
          <w:sz w:val="28"/>
          <w:szCs w:val="28"/>
        </w:rPr>
        <w:t>ОБРАЗЕЦ ВЫПОЛНЕНИЯ УДОСТОВЕРЕНИЯ ВНЕШТАТНОГО ИНСТРУКТОРА ПОЖАРНОЙ ПРОФИЛАКТИКИ</w:t>
      </w:r>
    </w:p>
    <w:p w:rsidR="003315C9" w:rsidRPr="001F2C05" w:rsidRDefault="003315C9">
      <w:pPr>
        <w:widowControl/>
        <w:tabs>
          <w:tab w:val="left" w:pos="5387"/>
        </w:tabs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Примерный размер - 65 x 90 мм (в свернутом виде).</w:t>
      </w:r>
    </w:p>
    <w:p w:rsidR="003315C9" w:rsidRPr="001F2C05" w:rsidRDefault="002720F3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 xml:space="preserve">            </w:t>
      </w:r>
    </w:p>
    <w:p w:rsidR="003315C9" w:rsidRPr="001F2C05" w:rsidRDefault="002720F3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 w:cs="Liberation Serif"/>
        </w:rPr>
      </w:pPr>
      <w:r w:rsidRPr="001F2C05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1F2C05">
        <w:rPr>
          <w:rFonts w:ascii="Liberation Serif" w:hAnsi="Liberation Serif" w:cs="Liberation Serif"/>
          <w:sz w:val="24"/>
          <w:szCs w:val="24"/>
        </w:rPr>
        <w:t>(лицевая сторона)</w:t>
      </w:r>
    </w:p>
    <w:p w:rsidR="003315C9" w:rsidRPr="001F2C05" w:rsidRDefault="002720F3">
      <w:pPr>
        <w:tabs>
          <w:tab w:val="left" w:pos="7140"/>
        </w:tabs>
        <w:rPr>
          <w:rFonts w:ascii="Liberation Serif" w:hAnsi="Liberation Serif" w:cs="Liberation Serif"/>
        </w:rPr>
      </w:pPr>
      <w:r w:rsidRPr="001F2C05">
        <w:rPr>
          <w:rFonts w:ascii="Liberation Serif" w:hAnsi="Liberation Serif" w:cs="Liberation Serif"/>
          <w:noProof/>
        </w:rPr>
        <w:drawing>
          <wp:inline distT="0" distB="0" distL="0" distR="0">
            <wp:extent cx="2314574" cy="2552062"/>
            <wp:effectExtent l="0" t="0" r="0" b="638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4" cy="2552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315C9" w:rsidRPr="001F2C05" w:rsidRDefault="003315C9">
      <w:pPr>
        <w:rPr>
          <w:rFonts w:ascii="Liberation Serif" w:hAnsi="Liberation Serif" w:cs="Liberation Serif"/>
        </w:rPr>
      </w:pPr>
    </w:p>
    <w:p w:rsidR="003315C9" w:rsidRPr="001F2C05" w:rsidRDefault="003315C9">
      <w:pPr>
        <w:rPr>
          <w:rFonts w:ascii="Liberation Serif" w:hAnsi="Liberation Serif" w:cs="Liberation Serif"/>
        </w:rPr>
      </w:pPr>
    </w:p>
    <w:p w:rsidR="003315C9" w:rsidRPr="001F2C05" w:rsidRDefault="002720F3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 w:cs="Liberation Serif"/>
        </w:rPr>
      </w:pPr>
      <w:r w:rsidRPr="001F2C05">
        <w:rPr>
          <w:rFonts w:ascii="Liberation Serif" w:hAnsi="Liberation Serif" w:cs="Liberation Serif"/>
          <w:sz w:val="28"/>
          <w:szCs w:val="28"/>
        </w:rPr>
        <w:t xml:space="preserve">     </w:t>
      </w:r>
      <w:r w:rsidRPr="001F2C05">
        <w:rPr>
          <w:rFonts w:ascii="Liberation Serif" w:hAnsi="Liberation Serif" w:cs="Liberation Serif"/>
          <w:sz w:val="24"/>
          <w:szCs w:val="24"/>
        </w:rPr>
        <w:t>(внутренний разворот)</w:t>
      </w:r>
      <w:r w:rsidRPr="001F2C05">
        <w:rPr>
          <w:rFonts w:ascii="Liberation Serif" w:hAnsi="Liberation Serif" w:cs="Liberation Serif"/>
          <w:sz w:val="24"/>
          <w:szCs w:val="24"/>
        </w:rPr>
        <w:tab/>
      </w:r>
      <w:r w:rsidRPr="001F2C05">
        <w:rPr>
          <w:rFonts w:ascii="Liberation Serif" w:hAnsi="Liberation Serif" w:cs="Liberation Serif"/>
          <w:sz w:val="28"/>
          <w:szCs w:val="28"/>
        </w:rPr>
        <w:t xml:space="preserve">            </w:t>
      </w:r>
      <w:proofErr w:type="gramStart"/>
      <w:r w:rsidRPr="001F2C05">
        <w:rPr>
          <w:rFonts w:ascii="Liberation Serif" w:hAnsi="Liberation Serif" w:cs="Liberation Serif"/>
          <w:sz w:val="28"/>
          <w:szCs w:val="28"/>
        </w:rPr>
        <w:t xml:space="preserve">   </w:t>
      </w:r>
      <w:r w:rsidRPr="001F2C05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1F2C05">
        <w:rPr>
          <w:rFonts w:ascii="Liberation Serif" w:hAnsi="Liberation Serif" w:cs="Liberation Serif"/>
          <w:sz w:val="24"/>
          <w:szCs w:val="24"/>
        </w:rPr>
        <w:t xml:space="preserve">внутренний разворот)              </w:t>
      </w:r>
    </w:p>
    <w:p w:rsidR="003315C9" w:rsidRPr="001F2C05" w:rsidRDefault="002720F3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1F2C05">
        <w:rPr>
          <w:rFonts w:ascii="Liberation Serif" w:hAnsi="Liberation Serif" w:cs="Liberation Serif"/>
          <w:sz w:val="24"/>
          <w:szCs w:val="24"/>
        </w:rPr>
        <w:t xml:space="preserve">              левая сторона                                                                             правая сторона</w:t>
      </w:r>
    </w:p>
    <w:p w:rsidR="003315C9" w:rsidRPr="001F2C05" w:rsidRDefault="003315C9">
      <w:pPr>
        <w:widowControl/>
        <w:tabs>
          <w:tab w:val="left" w:pos="6960"/>
        </w:tabs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3315C9" w:rsidRPr="001F2C05" w:rsidRDefault="002720F3">
      <w:pPr>
        <w:widowControl/>
        <w:tabs>
          <w:tab w:val="left" w:pos="5387"/>
        </w:tabs>
        <w:ind w:right="424"/>
        <w:jc w:val="right"/>
        <w:textAlignment w:val="auto"/>
        <w:rPr>
          <w:rFonts w:ascii="Liberation Serif" w:hAnsi="Liberation Serif" w:cs="Liberation Serif"/>
        </w:rPr>
      </w:pPr>
      <w:r w:rsidRPr="001F2C05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>
            <wp:extent cx="2314574" cy="2704466"/>
            <wp:effectExtent l="0" t="0" r="0" b="634"/>
            <wp:docPr id="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4" cy="2704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F2C05">
        <w:rPr>
          <w:rFonts w:ascii="Liberation Serif" w:hAnsi="Liberation Serif" w:cs="Liberation Serif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4574" cy="2704466"/>
            <wp:effectExtent l="0" t="0" r="0" b="634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4" cy="2704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315C9" w:rsidRPr="001F2C05" w:rsidRDefault="002720F3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                                                                                        </w:t>
      </w:r>
    </w:p>
    <w:p w:rsidR="003315C9" w:rsidRPr="001F2C05" w:rsidRDefault="002720F3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к Положению об организации деятельности внештатных инструкторов пожарной профилактики на территории городского округа Заречный</w:t>
      </w:r>
    </w:p>
    <w:p w:rsidR="003315C9" w:rsidRPr="001F2C05" w:rsidRDefault="003315C9">
      <w:pPr>
        <w:widowControl/>
        <w:tabs>
          <w:tab w:val="left" w:pos="5387"/>
        </w:tabs>
        <w:ind w:left="6096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3315C9">
      <w:pPr>
        <w:widowControl/>
        <w:tabs>
          <w:tab w:val="left" w:pos="5387"/>
        </w:tabs>
        <w:ind w:left="6096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1F2C05">
        <w:rPr>
          <w:rFonts w:ascii="Liberation Serif" w:hAnsi="Liberation Serif" w:cs="Liberation Serif"/>
          <w:b/>
          <w:sz w:val="28"/>
          <w:szCs w:val="28"/>
        </w:rPr>
        <w:t xml:space="preserve">ПЕРЕЧЕНЬ СПЕЦИАЛЬНЫХ ТЕМ ДЛЯ ОБУЧЕНИЯ </w:t>
      </w:r>
    </w:p>
    <w:p w:rsidR="003315C9" w:rsidRPr="001F2C05" w:rsidRDefault="002720F3">
      <w:pPr>
        <w:widowControl/>
        <w:tabs>
          <w:tab w:val="left" w:pos="5387"/>
        </w:tabs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1F2C05">
        <w:rPr>
          <w:rFonts w:ascii="Liberation Serif" w:hAnsi="Liberation Serif" w:cs="Liberation Serif"/>
          <w:b/>
          <w:sz w:val="28"/>
          <w:szCs w:val="28"/>
        </w:rPr>
        <w:t xml:space="preserve">ВНЕШТАТНЫХ ИНСТРУКТОРОВ ПОЖАРНОЙ ПРОФИЛАКТИКИ </w:t>
      </w:r>
    </w:p>
    <w:p w:rsidR="003315C9" w:rsidRPr="001F2C05" w:rsidRDefault="002720F3">
      <w:pPr>
        <w:widowControl/>
        <w:tabs>
          <w:tab w:val="left" w:pos="5387"/>
        </w:tabs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1F2C05">
        <w:rPr>
          <w:rFonts w:ascii="Liberation Serif" w:hAnsi="Liberation Serif" w:cs="Liberation Serif"/>
          <w:b/>
          <w:sz w:val="28"/>
          <w:szCs w:val="28"/>
        </w:rPr>
        <w:t>МЕРАМ ПОЖАРНОЙ БЕЗОПАСНОСТИ</w:t>
      </w:r>
    </w:p>
    <w:p w:rsidR="003315C9" w:rsidRPr="001F2C05" w:rsidRDefault="003315C9">
      <w:pPr>
        <w:widowControl/>
        <w:tabs>
          <w:tab w:val="left" w:pos="5387"/>
        </w:tabs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Тема 1. Цели и задачи профилактической работы внештатного инструктора, его права и обязанности. Методика проведения противопожарного инструктажа.</w:t>
      </w:r>
    </w:p>
    <w:p w:rsidR="003315C9" w:rsidRPr="001F2C05" w:rsidRDefault="003315C9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Тема 2. Основные нормативные документы в области пожарной безопасности:</w:t>
      </w:r>
    </w:p>
    <w:p w:rsidR="003315C9" w:rsidRPr="001F2C05" w:rsidRDefault="002720F3">
      <w:pPr>
        <w:pStyle w:val="a8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закон Свердловской области от 15 июля 2005 года № 82-ОЗ «Об обеспечении пожарной безопасности на территории Свердловской области»;</w:t>
      </w:r>
    </w:p>
    <w:p w:rsidR="003315C9" w:rsidRPr="001F2C05" w:rsidRDefault="002720F3">
      <w:pPr>
        <w:pStyle w:val="a8"/>
        <w:widowControl/>
        <w:numPr>
          <w:ilvl w:val="0"/>
          <w:numId w:val="3"/>
        </w:numPr>
        <w:tabs>
          <w:tab w:val="left" w:pos="2246"/>
        </w:tabs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правила пожарной безопасности (ППБ-01-03).</w:t>
      </w:r>
    </w:p>
    <w:p w:rsidR="003315C9" w:rsidRPr="001F2C05" w:rsidRDefault="003315C9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Тема 3. Административно-правовые основы деятельности:</w:t>
      </w:r>
    </w:p>
    <w:p w:rsidR="003315C9" w:rsidRPr="001F2C05" w:rsidRDefault="002720F3">
      <w:pPr>
        <w:pStyle w:val="a8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ответственность должностных лиц и граждан за нарушение пожарной безопасности;</w:t>
      </w:r>
    </w:p>
    <w:p w:rsidR="003315C9" w:rsidRPr="001F2C05" w:rsidRDefault="002720F3">
      <w:pPr>
        <w:pStyle w:val="a8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виды административного воздействия за нарушение и невыполнение правил и норм пожарной безопасности;</w:t>
      </w:r>
    </w:p>
    <w:p w:rsidR="003315C9" w:rsidRPr="001F2C05" w:rsidRDefault="002720F3">
      <w:pPr>
        <w:pStyle w:val="a8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административную деятельность в области пожарной безопасности;</w:t>
      </w:r>
    </w:p>
    <w:p w:rsidR="003315C9" w:rsidRPr="001F2C05" w:rsidRDefault="002720F3">
      <w:pPr>
        <w:pStyle w:val="a8"/>
        <w:widowControl/>
        <w:numPr>
          <w:ilvl w:val="0"/>
          <w:numId w:val="4"/>
        </w:numPr>
        <w:tabs>
          <w:tab w:val="left" w:pos="2246"/>
        </w:tabs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размеры налагаемых административных штрафов;</w:t>
      </w:r>
    </w:p>
    <w:p w:rsidR="003315C9" w:rsidRPr="001F2C05" w:rsidRDefault="002720F3">
      <w:pPr>
        <w:pStyle w:val="a8"/>
        <w:widowControl/>
        <w:numPr>
          <w:ilvl w:val="0"/>
          <w:numId w:val="4"/>
        </w:numPr>
        <w:tabs>
          <w:tab w:val="left" w:pos="2246"/>
        </w:tabs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права граждан в области пожарной безопасности.</w:t>
      </w:r>
    </w:p>
    <w:p w:rsidR="003315C9" w:rsidRPr="001F2C05" w:rsidRDefault="003315C9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Тема 4. Процесс горения. Условия возникновения и развития пожара.</w:t>
      </w:r>
    </w:p>
    <w:p w:rsidR="003315C9" w:rsidRPr="001F2C05" w:rsidRDefault="002720F3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Процесс горения. Факторы возникновения и развития пожара. Опасные факторы пожара. Продукты горения. Огнеопасные вещества и материалы.</w:t>
      </w:r>
    </w:p>
    <w:p w:rsidR="003315C9" w:rsidRPr="001F2C05" w:rsidRDefault="003315C9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Тема 5. Требования пожарной безопасности для жилых домов.</w:t>
      </w:r>
    </w:p>
    <w:p w:rsidR="003315C9" w:rsidRPr="001F2C05" w:rsidRDefault="002720F3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 w:cs="Liberation Serif"/>
        </w:rPr>
      </w:pPr>
      <w:r w:rsidRPr="001F2C05">
        <w:rPr>
          <w:rFonts w:ascii="Liberation Serif" w:hAnsi="Liberation Serif" w:cs="Liberation Serif"/>
          <w:sz w:val="28"/>
          <w:szCs w:val="28"/>
        </w:rPr>
        <w:t>Правила пожарной безопасности в РФ ППБ-01-03 (пункты 38, 120 - 124). Примеры пожаров.</w:t>
      </w:r>
    </w:p>
    <w:p w:rsidR="003315C9" w:rsidRPr="001F2C05" w:rsidRDefault="003315C9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Тема 6. Правила пожарной безопасности при эксплуатации электрооборудования и электробытовых приборов.</w:t>
      </w:r>
    </w:p>
    <w:p w:rsidR="003315C9" w:rsidRPr="001F2C05" w:rsidRDefault="002720F3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 w:cs="Liberation Serif"/>
        </w:rPr>
      </w:pPr>
      <w:r w:rsidRPr="001F2C05">
        <w:rPr>
          <w:rFonts w:ascii="Liberation Serif" w:hAnsi="Liberation Serif" w:cs="Liberation Serif"/>
          <w:sz w:val="28"/>
          <w:szCs w:val="28"/>
        </w:rPr>
        <w:t>Правила пожарной безопасности в РФ ППБ-01-03 (пункты 57 - 59).</w:t>
      </w: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Причины возникновения пожаров при эксплуатации электрооборудования и электробытовых приборов. Меры по их предупреждению. Примеры пожаров.</w:t>
      </w: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lastRenderedPageBreak/>
        <w:t>Тема 7. Правила пожарной безопасности при устройстве и эксплуатации печного отопления.</w:t>
      </w:r>
    </w:p>
    <w:p w:rsidR="003315C9" w:rsidRPr="001F2C05" w:rsidRDefault="002720F3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Правила пожарной безопасности в РФ ППБ-01-03 (пункты 65 - 67, 70 - 72, 74).</w:t>
      </w:r>
    </w:p>
    <w:p w:rsidR="003315C9" w:rsidRPr="001F2C05" w:rsidRDefault="002720F3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Причины возникновения пожаров от печного отопления. Примеры пожаров.</w:t>
      </w:r>
    </w:p>
    <w:p w:rsidR="003315C9" w:rsidRPr="001F2C05" w:rsidRDefault="003315C9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Тема 8. Пожарная безопасность домов повышенной этажности. Меры пожарной безопасности при содержании мест общего пользования.</w:t>
      </w:r>
    </w:p>
    <w:p w:rsidR="003315C9" w:rsidRPr="001F2C05" w:rsidRDefault="002720F3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 w:cs="Liberation Serif"/>
        </w:rPr>
      </w:pPr>
      <w:r w:rsidRPr="001F2C05">
        <w:rPr>
          <w:rFonts w:ascii="Liberation Serif" w:hAnsi="Liberation Serif" w:cs="Liberation Serif"/>
          <w:sz w:val="28"/>
          <w:szCs w:val="28"/>
        </w:rPr>
        <w:t>Пожарная безопасность домов повышенной этажности. Чердаки, подвалы, подъезды, лифты, коридоры и другие места общего пользования. Правила пожарной безопасности в РФ ППБ-01-03 (пункты 40, 44).</w:t>
      </w:r>
    </w:p>
    <w:p w:rsidR="003315C9" w:rsidRPr="001F2C05" w:rsidRDefault="003315C9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Тема 9. Требования пожарной безопасности для населенных пунктов.</w:t>
      </w:r>
    </w:p>
    <w:p w:rsidR="003315C9" w:rsidRPr="001F2C05" w:rsidRDefault="002720F3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 w:cs="Liberation Serif"/>
        </w:rPr>
      </w:pPr>
      <w:r w:rsidRPr="001F2C05">
        <w:rPr>
          <w:rFonts w:ascii="Liberation Serif" w:hAnsi="Liberation Serif" w:cs="Liberation Serif"/>
          <w:sz w:val="28"/>
          <w:szCs w:val="28"/>
        </w:rPr>
        <w:t>Единые требования к содержанию территорий сельских населенных пунктов. Правила пожарной безопасности в РФ ППБ-01-03 (пункты 21 - 23, 27, 31 - 32, 112 - 118).</w:t>
      </w:r>
    </w:p>
    <w:p w:rsidR="003315C9" w:rsidRPr="001F2C05" w:rsidRDefault="003315C9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Тема 10. Предупреждение пожаров в новогодние праздники. Пожарная опасность пиротехнических изделий.</w:t>
      </w: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Правила установки и украшения новогодней елки. Действия при загорании елки. Виды пиротехнических изделий и правила их пользования.</w:t>
      </w:r>
    </w:p>
    <w:p w:rsidR="003315C9" w:rsidRPr="001F2C05" w:rsidRDefault="003315C9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 xml:space="preserve">Тема 11. Действия при пожаре. Спасение и </w:t>
      </w:r>
      <w:proofErr w:type="spellStart"/>
      <w:r w:rsidRPr="001F2C05">
        <w:rPr>
          <w:rFonts w:ascii="Liberation Serif" w:hAnsi="Liberation Serif" w:cs="Liberation Serif"/>
          <w:sz w:val="28"/>
          <w:szCs w:val="28"/>
        </w:rPr>
        <w:t>самоспасение</w:t>
      </w:r>
      <w:proofErr w:type="spellEnd"/>
      <w:r w:rsidRPr="001F2C05">
        <w:rPr>
          <w:rFonts w:ascii="Liberation Serif" w:hAnsi="Liberation Serif" w:cs="Liberation Serif"/>
          <w:sz w:val="28"/>
          <w:szCs w:val="28"/>
        </w:rPr>
        <w:t>.</w:t>
      </w: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Правила пожарной безопасности в РФ ППБ-01-03 (пункт 109).</w:t>
      </w: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Порядок сообщения о пожаре. Эвакуация. Действие по тушению до прибытия пожарных подразделений. Принятие мер по предотвращению распространения пожара.</w:t>
      </w:r>
    </w:p>
    <w:p w:rsidR="003315C9" w:rsidRPr="001F2C05" w:rsidRDefault="003315C9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Тема 12. Первичные средства пожаротушения.</w:t>
      </w: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Огнетушители, их виды. Первичные средства пожаротушения. Практическое занятие по их использованию.</w:t>
      </w:r>
    </w:p>
    <w:p w:rsidR="003315C9" w:rsidRPr="001F2C05" w:rsidRDefault="003315C9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Тема 13. Отравление угарным газом. Ожоги. Первая помощь.</w:t>
      </w:r>
    </w:p>
    <w:p w:rsidR="003315C9" w:rsidRPr="001F2C05" w:rsidRDefault="002720F3">
      <w:pPr>
        <w:widowControl/>
        <w:tabs>
          <w:tab w:val="left" w:pos="5387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Угарный газ. Признаки отравления угарным газом. Причины отравления. Ожоги. Степени ожогов. Первая помощь пострадавшему.</w:t>
      </w:r>
    </w:p>
    <w:p w:rsidR="003315C9" w:rsidRPr="001F2C05" w:rsidRDefault="003315C9">
      <w:pPr>
        <w:widowControl/>
        <w:tabs>
          <w:tab w:val="left" w:pos="5387"/>
        </w:tabs>
        <w:ind w:left="6096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3315C9">
      <w:pPr>
        <w:widowControl/>
        <w:tabs>
          <w:tab w:val="left" w:pos="5387"/>
        </w:tabs>
        <w:ind w:left="6096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315C9" w:rsidRPr="001F2C05" w:rsidRDefault="003315C9">
      <w:pPr>
        <w:widowControl/>
        <w:tabs>
          <w:tab w:val="left" w:pos="5387"/>
        </w:tabs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3315C9" w:rsidRPr="001F2C05" w:rsidRDefault="003315C9">
      <w:pPr>
        <w:tabs>
          <w:tab w:val="left" w:pos="1515"/>
        </w:tabs>
        <w:rPr>
          <w:rFonts w:ascii="Liberation Serif" w:hAnsi="Liberation Serif" w:cs="Liberation Serif"/>
        </w:rPr>
      </w:pPr>
    </w:p>
    <w:p w:rsidR="003315C9" w:rsidRPr="001F2C05" w:rsidRDefault="003315C9">
      <w:pPr>
        <w:tabs>
          <w:tab w:val="left" w:pos="1515"/>
        </w:tabs>
        <w:rPr>
          <w:rFonts w:ascii="Liberation Serif" w:hAnsi="Liberation Serif" w:cs="Liberation Serif"/>
        </w:rPr>
      </w:pPr>
    </w:p>
    <w:p w:rsidR="003315C9" w:rsidRPr="001F2C05" w:rsidRDefault="003315C9">
      <w:pPr>
        <w:tabs>
          <w:tab w:val="left" w:pos="1515"/>
        </w:tabs>
        <w:rPr>
          <w:rFonts w:ascii="Liberation Serif" w:hAnsi="Liberation Serif" w:cs="Liberation Serif"/>
        </w:rPr>
      </w:pPr>
    </w:p>
    <w:p w:rsidR="003315C9" w:rsidRPr="001F2C05" w:rsidRDefault="003315C9">
      <w:pPr>
        <w:tabs>
          <w:tab w:val="left" w:pos="1515"/>
        </w:tabs>
        <w:rPr>
          <w:rFonts w:ascii="Liberation Serif" w:hAnsi="Liberation Serif" w:cs="Liberation Serif"/>
        </w:rPr>
      </w:pPr>
    </w:p>
    <w:p w:rsidR="003315C9" w:rsidRPr="001F2C05" w:rsidRDefault="003315C9">
      <w:pPr>
        <w:tabs>
          <w:tab w:val="left" w:pos="1515"/>
        </w:tabs>
        <w:rPr>
          <w:rFonts w:ascii="Liberation Serif" w:hAnsi="Liberation Serif" w:cs="Liberation Serif"/>
        </w:rPr>
      </w:pPr>
    </w:p>
    <w:p w:rsidR="003315C9" w:rsidRPr="001F2C05" w:rsidRDefault="003315C9">
      <w:pPr>
        <w:tabs>
          <w:tab w:val="left" w:pos="1515"/>
        </w:tabs>
        <w:rPr>
          <w:rFonts w:ascii="Liberation Serif" w:hAnsi="Liberation Serif" w:cs="Liberation Serif"/>
        </w:rPr>
      </w:pPr>
    </w:p>
    <w:p w:rsidR="003315C9" w:rsidRPr="001F2C05" w:rsidRDefault="003315C9">
      <w:pPr>
        <w:tabs>
          <w:tab w:val="left" w:pos="1515"/>
        </w:tabs>
        <w:rPr>
          <w:rFonts w:ascii="Liberation Serif" w:hAnsi="Liberation Serif" w:cs="Liberation Serif"/>
        </w:rPr>
      </w:pPr>
    </w:p>
    <w:p w:rsidR="003315C9" w:rsidRPr="001F2C05" w:rsidRDefault="003315C9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 w:cs="Liberation Serif"/>
          <w:color w:val="FF0000"/>
          <w:sz w:val="28"/>
          <w:szCs w:val="28"/>
        </w:rPr>
      </w:pPr>
    </w:p>
    <w:p w:rsidR="003315C9" w:rsidRPr="001F2C05" w:rsidRDefault="003315C9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 w:cs="Liberation Serif"/>
          <w:color w:val="FF0000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3                                                                                         </w:t>
      </w:r>
    </w:p>
    <w:p w:rsidR="003315C9" w:rsidRPr="001F2C05" w:rsidRDefault="002720F3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 w:rsidRPr="001F2C05">
        <w:rPr>
          <w:rFonts w:ascii="Liberation Serif" w:hAnsi="Liberation Serif" w:cs="Liberation Serif"/>
          <w:sz w:val="28"/>
          <w:szCs w:val="28"/>
        </w:rPr>
        <w:t>к Положению об организации деятельности внештатных инструкторов пожарной профилактики на территории городского округа Заречный</w:t>
      </w:r>
    </w:p>
    <w:p w:rsidR="003315C9" w:rsidRPr="001F2C05" w:rsidRDefault="003315C9">
      <w:pPr>
        <w:widowControl/>
        <w:tabs>
          <w:tab w:val="left" w:pos="5387"/>
        </w:tabs>
        <w:ind w:left="6096"/>
        <w:jc w:val="both"/>
        <w:textAlignment w:val="auto"/>
        <w:rPr>
          <w:rFonts w:ascii="Liberation Serif" w:hAnsi="Liberation Serif" w:cs="Liberation Serif"/>
          <w:color w:val="FF0000"/>
          <w:sz w:val="28"/>
          <w:szCs w:val="28"/>
        </w:rPr>
      </w:pPr>
    </w:p>
    <w:p w:rsidR="003315C9" w:rsidRPr="001F2C05" w:rsidRDefault="003315C9">
      <w:pPr>
        <w:widowControl/>
        <w:tabs>
          <w:tab w:val="left" w:pos="5387"/>
        </w:tabs>
        <w:jc w:val="center"/>
        <w:textAlignment w:val="auto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3315C9" w:rsidRPr="001F2C05" w:rsidRDefault="002720F3">
      <w:pPr>
        <w:widowControl/>
        <w:tabs>
          <w:tab w:val="left" w:pos="5387"/>
        </w:tabs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1F2C05">
        <w:rPr>
          <w:rFonts w:ascii="Liberation Serif" w:hAnsi="Liberation Serif" w:cs="Liberation Serif"/>
          <w:b/>
          <w:sz w:val="28"/>
          <w:szCs w:val="28"/>
        </w:rPr>
        <w:t xml:space="preserve">РЕКОМЕНДАЦИИ ДЛЯ УСТРАНЕНИЯ НАРУШЕНИЙ </w:t>
      </w:r>
    </w:p>
    <w:p w:rsidR="003315C9" w:rsidRPr="001F2C05" w:rsidRDefault="002720F3">
      <w:pPr>
        <w:widowControl/>
        <w:tabs>
          <w:tab w:val="left" w:pos="5387"/>
        </w:tabs>
        <w:jc w:val="center"/>
        <w:textAlignment w:val="auto"/>
        <w:rPr>
          <w:rFonts w:ascii="Liberation Serif" w:hAnsi="Liberation Serif" w:cs="Liberation Serif"/>
        </w:rPr>
      </w:pPr>
      <w:r w:rsidRPr="001F2C05">
        <w:rPr>
          <w:rFonts w:ascii="Liberation Serif" w:hAnsi="Liberation Serif" w:cs="Liberation Serif"/>
          <w:b/>
          <w:sz w:val="28"/>
          <w:szCs w:val="28"/>
        </w:rPr>
        <w:t>ПРАВИЛ ПОЖАРНОЙ БЕЗОПАСНОСТИ</w:t>
      </w:r>
    </w:p>
    <w:tbl>
      <w:tblPr>
        <w:tblW w:w="1020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67"/>
        <w:gridCol w:w="6237"/>
      </w:tblGrid>
      <w:tr w:rsidR="003315C9" w:rsidRPr="001F2C05">
        <w:trPr>
          <w:cantSplit/>
          <w:trHeight w:val="11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Корешок рекомендации</w:t>
            </w:r>
          </w:p>
          <w:p w:rsidR="003315C9" w:rsidRPr="001F2C05" w:rsidRDefault="002720F3">
            <w:pPr>
              <w:widowControl/>
              <w:spacing w:after="200" w:line="276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"___" __________ 20__ года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Гражданину (</w:t>
            </w:r>
            <w:proofErr w:type="spellStart"/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ке</w:t>
            </w:r>
            <w:proofErr w:type="spellEnd"/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_________________________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_________________________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_________________________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проживающему (ей) город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(деревня) _________________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улица ____________________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дом __________ кв. 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в целях обеспечения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пожарной безопасности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жилого дома (квартиры)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предлагаю выполнить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следующие пункты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рекомендации </w:t>
            </w: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_____________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_________________________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_________________________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_________________________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в срок до «___» _____ 20__ г.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Представитель пожарной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охраны ___________________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_________________________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_________________________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Инструктаж о мерах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пожарной безопасности в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быту проведен, информация о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едином телефоне службы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спасения «01» доведена.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Предложение получил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_________________________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_________________________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_________________________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Проинструктировано «__» чел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Подпись квартиросъемщика </w:t>
            </w:r>
          </w:p>
          <w:p w:rsidR="003315C9" w:rsidRPr="001F2C05" w:rsidRDefault="002720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(домовладельца) ___________</w:t>
            </w:r>
          </w:p>
          <w:p w:rsidR="003315C9" w:rsidRPr="001F2C05" w:rsidRDefault="003315C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315C9" w:rsidRPr="001F2C05" w:rsidRDefault="003315C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15C9" w:rsidRPr="001F2C05" w:rsidRDefault="002720F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1F2C05">
              <w:rPr>
                <w:rFonts w:ascii="Liberation Serif" w:hAnsi="Liberation Serif" w:cs="Liberation Serif"/>
                <w:b/>
                <w:sz w:val="28"/>
                <w:szCs w:val="28"/>
              </w:rPr>
              <w:t>ЕДИНЫЙ ТЕЛЕФОН СПАСЕНИЯ 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РЕКОМЕНДАЦИИ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"___" __________ 20__ года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Гражданину (</w:t>
            </w:r>
            <w:proofErr w:type="spellStart"/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ке</w:t>
            </w:r>
            <w:proofErr w:type="spellEnd"/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проживающему (ей) город (деревня) _______________________________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улица ____________________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дом _____________ кв. ________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В целях обеспечения пожарной безопасности жилого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дома (квартиры)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Вам рекомендуется выполнить следующие мероприятия: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1. </w:t>
            </w:r>
            <w:proofErr w:type="spellStart"/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Электроустройство</w:t>
            </w:r>
            <w:proofErr w:type="spellEnd"/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1) заменить некалиброванные плавкие вставки ("жучки")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в электрощите;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2) не оставлять без присмотра включенные в сеть электроприборы (телевизоры, магнитофоны и т.п.);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3) не допускать использование горючих абажуров на электролампах;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4) не допускать устройства временных самодельных электросетей в подсобных помещениях (теплицы, 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чуланы, погреб и т.п.);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5) не допускать эксплуатации электронагревательных приборов без несгораемых подставок;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6) заменить оголенные и ветхие электрические провода;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7) не допускать эксплуатации самодельных (кустарных) электронагревательных приборов;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8) соединение электрических проводов произвести путем </w:t>
            </w:r>
            <w:proofErr w:type="spellStart"/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пропайки</w:t>
            </w:r>
            <w:proofErr w:type="spellEnd"/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proofErr w:type="spellStart"/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опрессовки</w:t>
            </w:r>
            <w:proofErr w:type="spellEnd"/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9) не допускать включение электронагревательных приборов без соединительной вилки.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2. Печное отопление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1) отремонтировать дымоход печи;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2) очищать дымоход печи не менее 1 раза в 2 месяца;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3) обелить все дымоходные трубы и стены печи;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4) напротив дверки печи прибить </w:t>
            </w:r>
            <w:proofErr w:type="spellStart"/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предтопочный</w:t>
            </w:r>
            <w:proofErr w:type="spellEnd"/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 металлический лист размером не менее 50 x 70 см;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5) довести до 25 см разрыв от стен печи до деревянных конструкций.</w:t>
            </w:r>
          </w:p>
        </w:tc>
      </w:tr>
      <w:tr w:rsidR="003315C9" w:rsidRPr="001F2C05" w:rsidTr="00B40218">
        <w:trPr>
          <w:cantSplit/>
          <w:trHeight w:val="11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C9" w:rsidRPr="001F2C05" w:rsidRDefault="003315C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15C9" w:rsidRPr="001F2C05" w:rsidRDefault="003315C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3. Газовое оборудование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1) расстояние от газового баллона до газовой плиты выполнить не менее 0,5 м, до радиатора отопления и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печей - 1 м, топочных дверок печей - 2 м;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2) убрать газовые баллоны из цокольного подвального этажа дома;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3) не допускать устройство вводов газопровода в жилой дом через подвальное помещение;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4) двери из помещения, где установлены газовые приборы, выполнить открывающимися по ходу выхода из помещения;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5) разместить у входа в жилой дом предупреждающий знак "Огнеопасно. Баллоны с газом!".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4. Дополнительные мероприятия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1) ликвидировать строения, находящиеся в противопожарных разрывах между домами и другими строениями;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2) в летний период иметь около дома емкость с водой не менее 200 л, ведро и приставную лестницу;</w:t>
            </w:r>
          </w:p>
          <w:p w:rsidR="003315C9" w:rsidRPr="001F2C05" w:rsidRDefault="002720F3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3) решетки на окнах выполнить распашными или легкосъемными.</w:t>
            </w:r>
          </w:p>
        </w:tc>
      </w:tr>
      <w:tr w:rsidR="003315C9" w:rsidRPr="001F2C05" w:rsidTr="00B40218">
        <w:trPr>
          <w:cantSplit/>
          <w:trHeight w:val="1134"/>
        </w:trPr>
        <w:tc>
          <w:tcPr>
            <w:tcW w:w="3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C9" w:rsidRPr="001F2C05" w:rsidRDefault="003315C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15C9" w:rsidRPr="001F2C05" w:rsidRDefault="003315C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C9" w:rsidRPr="001F2C05" w:rsidRDefault="002720F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УВАЖАЕМЫЕ ГРАЖДАНЕ!</w:t>
            </w:r>
          </w:p>
          <w:p w:rsidR="003315C9" w:rsidRPr="001F2C05" w:rsidRDefault="002720F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            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3315C9" w:rsidRPr="001F2C05" w:rsidRDefault="002720F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ПРАВИЛА ВЫЗОВА ПОЖАРНОЙ ОХРАНЫ</w:t>
            </w:r>
          </w:p>
          <w:p w:rsidR="003315C9" w:rsidRPr="001F2C05" w:rsidRDefault="002720F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 xml:space="preserve">            О возникновении пожара немедленно сообщите в пожарную охрану по телефону "01"! Вызывая помощь, необходимо:</w:t>
            </w:r>
          </w:p>
          <w:p w:rsidR="003315C9" w:rsidRPr="001F2C05" w:rsidRDefault="002720F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- кратко и четко обрисовать событие - что горит (квартира, чердак, подвал, склад и т.п.);</w:t>
            </w:r>
          </w:p>
          <w:p w:rsidR="003315C9" w:rsidRPr="001F2C05" w:rsidRDefault="002720F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- назвать адрес (город (поселок), район, название улицы, номер дома, квартира);</w:t>
            </w:r>
          </w:p>
          <w:p w:rsidR="003315C9" w:rsidRPr="001F2C05" w:rsidRDefault="002720F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- назвать свою фамилию, номер телефона;</w:t>
            </w:r>
          </w:p>
          <w:p w:rsidR="003315C9" w:rsidRPr="001F2C05" w:rsidRDefault="002720F3">
            <w:pPr>
              <w:widowControl/>
              <w:jc w:val="both"/>
              <w:textAlignment w:val="auto"/>
              <w:rPr>
                <w:rFonts w:ascii="Liberation Serif" w:hAnsi="Liberation Serif" w:cs="Liberation Serif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- 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</w:tc>
      </w:tr>
      <w:tr w:rsidR="003315C9" w:rsidRPr="001F2C05" w:rsidTr="00B40218">
        <w:trPr>
          <w:cantSplit/>
          <w:trHeight w:val="373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C9" w:rsidRPr="001F2C05" w:rsidRDefault="003315C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15C9" w:rsidRPr="001F2C05" w:rsidRDefault="003315C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C9" w:rsidRPr="001F2C05" w:rsidRDefault="002720F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КАТЕГОРИЧЕСКИ ЗАПРЕЩАЕТСЯ</w:t>
            </w:r>
          </w:p>
          <w:p w:rsidR="003315C9" w:rsidRPr="001F2C05" w:rsidRDefault="002720F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- оставлять детей без присмотра с момента обнаружения пожара и до его ликвидации;</w:t>
            </w:r>
          </w:p>
          <w:p w:rsidR="003315C9" w:rsidRPr="001F2C05" w:rsidRDefault="002720F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- бороться с пламенем самостоятельно, не вызвав предварительно пожарных, если Вы не справились с загоранием на ранней стадии его развития;</w:t>
            </w:r>
          </w:p>
          <w:p w:rsidR="003315C9" w:rsidRPr="001F2C05" w:rsidRDefault="002720F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- спускаться по водосточным трубам и стоякам;</w:t>
            </w:r>
          </w:p>
          <w:p w:rsidR="003315C9" w:rsidRPr="001F2C05" w:rsidRDefault="002720F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sz w:val="24"/>
                <w:szCs w:val="24"/>
              </w:rPr>
              <w:t>- пользоваться лифтами.</w:t>
            </w:r>
          </w:p>
          <w:p w:rsidR="003315C9" w:rsidRPr="001F2C05" w:rsidRDefault="002720F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ПОМНИТЕ!</w:t>
            </w:r>
          </w:p>
          <w:p w:rsidR="003315C9" w:rsidRPr="001F2C05" w:rsidRDefault="002720F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СЛЕДОВАТЬ СОВЕТАМ ПРОТИВОПОЖАРНОЙ СЛУЖБЫ -</w:t>
            </w:r>
          </w:p>
          <w:p w:rsidR="003315C9" w:rsidRPr="001F2C05" w:rsidRDefault="002720F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ЭТО ЗАЛОГ ВАШЕГО БЛАГОПОЛУЧИЯ,</w:t>
            </w:r>
          </w:p>
          <w:p w:rsidR="003315C9" w:rsidRPr="001F2C05" w:rsidRDefault="002720F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СОХРАННОСТИ ВАШЕЙ СОБСТВЕННОЙ ЖИЗНИ</w:t>
            </w:r>
          </w:p>
          <w:p w:rsidR="003315C9" w:rsidRPr="001F2C05" w:rsidRDefault="002720F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2C05">
              <w:rPr>
                <w:rFonts w:ascii="Liberation Serif" w:hAnsi="Liberation Serif" w:cs="Liberation Serif"/>
                <w:b/>
                <w:sz w:val="24"/>
                <w:szCs w:val="24"/>
              </w:rPr>
              <w:t>И ЖИЗНИ ВАШИХ БЛИЗКИХ!</w:t>
            </w:r>
          </w:p>
        </w:tc>
      </w:tr>
    </w:tbl>
    <w:p w:rsidR="003315C9" w:rsidRPr="001F2C05" w:rsidRDefault="003315C9">
      <w:pPr>
        <w:tabs>
          <w:tab w:val="left" w:pos="1515"/>
        </w:tabs>
        <w:rPr>
          <w:rFonts w:ascii="Liberation Serif" w:hAnsi="Liberation Serif" w:cs="Liberation Serif"/>
        </w:rPr>
      </w:pPr>
    </w:p>
    <w:sectPr w:rsidR="003315C9" w:rsidRPr="001F2C05" w:rsidSect="001F2C05">
      <w:headerReference w:type="default" r:id="rId12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7B" w:rsidRDefault="0035327B">
      <w:r>
        <w:separator/>
      </w:r>
    </w:p>
  </w:endnote>
  <w:endnote w:type="continuationSeparator" w:id="0">
    <w:p w:rsidR="0035327B" w:rsidRDefault="0035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7B" w:rsidRDefault="0035327B">
      <w:r>
        <w:rPr>
          <w:color w:val="000000"/>
        </w:rPr>
        <w:separator/>
      </w:r>
    </w:p>
  </w:footnote>
  <w:footnote w:type="continuationSeparator" w:id="0">
    <w:p w:rsidR="0035327B" w:rsidRDefault="0035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8B" w:rsidRPr="001F2C05" w:rsidRDefault="002720F3">
    <w:pPr>
      <w:pStyle w:val="a9"/>
      <w:jc w:val="center"/>
      <w:rPr>
        <w:rFonts w:ascii="Liberation Serif" w:hAnsi="Liberation Serif" w:cs="Liberation Serif"/>
        <w:sz w:val="28"/>
      </w:rPr>
    </w:pPr>
    <w:r w:rsidRPr="001F2C05">
      <w:rPr>
        <w:rFonts w:ascii="Liberation Serif" w:hAnsi="Liberation Serif" w:cs="Liberation Serif"/>
        <w:sz w:val="28"/>
      </w:rPr>
      <w:fldChar w:fldCharType="begin"/>
    </w:r>
    <w:r w:rsidRPr="001F2C05">
      <w:rPr>
        <w:rFonts w:ascii="Liberation Serif" w:hAnsi="Liberation Serif" w:cs="Liberation Serif"/>
        <w:sz w:val="28"/>
      </w:rPr>
      <w:instrText xml:space="preserve"> PAGE </w:instrText>
    </w:r>
    <w:r w:rsidRPr="001F2C05">
      <w:rPr>
        <w:rFonts w:ascii="Liberation Serif" w:hAnsi="Liberation Serif" w:cs="Liberation Serif"/>
        <w:sz w:val="28"/>
      </w:rPr>
      <w:fldChar w:fldCharType="separate"/>
    </w:r>
    <w:r w:rsidR="002E0579">
      <w:rPr>
        <w:rFonts w:ascii="Liberation Serif" w:hAnsi="Liberation Serif" w:cs="Liberation Serif"/>
        <w:noProof/>
        <w:sz w:val="28"/>
      </w:rPr>
      <w:t>10</w:t>
    </w:r>
    <w:r w:rsidRPr="001F2C05">
      <w:rPr>
        <w:rFonts w:ascii="Liberation Serif" w:hAnsi="Liberation Serif" w:cs="Liberation Serif"/>
        <w:sz w:val="28"/>
      </w:rPr>
      <w:fldChar w:fldCharType="end"/>
    </w:r>
  </w:p>
  <w:p w:rsidR="0088418B" w:rsidRPr="001F2C05" w:rsidRDefault="0035327B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400"/>
    <w:multiLevelType w:val="multilevel"/>
    <w:tmpl w:val="11CC225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2B27D3"/>
    <w:multiLevelType w:val="multilevel"/>
    <w:tmpl w:val="0560A9B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/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5C43C57"/>
    <w:multiLevelType w:val="multilevel"/>
    <w:tmpl w:val="49DCEEC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476990"/>
    <w:multiLevelType w:val="multilevel"/>
    <w:tmpl w:val="0DA82B4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C9"/>
    <w:rsid w:val="001F2C05"/>
    <w:rsid w:val="002720F3"/>
    <w:rsid w:val="002E0579"/>
    <w:rsid w:val="003315C9"/>
    <w:rsid w:val="0035327B"/>
    <w:rsid w:val="00B40218"/>
    <w:rsid w:val="00E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9013"/>
  <w15:docId w15:val="{DF85D900-FB70-4A02-B9EC-1C2C2BAE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51A1CB8A</Template>
  <TotalTime>2</TotalTime>
  <Pages>10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2021-03-29T10:53:00Z</cp:lastPrinted>
  <dcterms:created xsi:type="dcterms:W3CDTF">2021-03-29T10:52:00Z</dcterms:created>
  <dcterms:modified xsi:type="dcterms:W3CDTF">2021-03-30T05:27:00Z</dcterms:modified>
</cp:coreProperties>
</file>