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C75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BDDF35" wp14:editId="4A28EA31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C7518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C7518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C7518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C7518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C7518" w:rsidRPr="00AC7518" w:rsidRDefault="00AC7518" w:rsidP="00AC7518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C7518">
        <w:rPr>
          <w:rFonts w:ascii="Arial" w:eastAsia="Times New Roman" w:hAnsi="Arial" w:cs="Arial"/>
          <w:b/>
          <w:lang w:eastAsia="ru-RU"/>
        </w:rPr>
        <w:t xml:space="preserve"> СЕМНАДЦАТОЕ ОЧЕРЕДНОЕ ЗАСЕДАНИЕ</w:t>
      </w:r>
    </w:p>
    <w:p w:rsidR="00AC7518" w:rsidRPr="00AC7518" w:rsidRDefault="00AC7518" w:rsidP="00AC7518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C7518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C7518" w:rsidRPr="00AC7518" w:rsidRDefault="00AC7518" w:rsidP="00AC7518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Pr="00AC7518" w:rsidRDefault="00AC7518" w:rsidP="00AC7518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    29.06.2017 г. № 8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AC7518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AC7518" w:rsidRPr="00AC7518" w:rsidRDefault="00AC7518" w:rsidP="00AC7518">
      <w:pPr>
        <w:spacing w:after="0" w:line="240" w:lineRule="auto"/>
        <w:ind w:left="-284" w:right="5102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C7518" w:rsidRP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right="55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Реестр должностей муниципальной службы, учреждаемых в органах местного самоуправления городского округа Заречный</w:t>
      </w:r>
    </w:p>
    <w:p w:rsidR="00AC7518" w:rsidRP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Pr="00AC7518" w:rsidRDefault="00AC7518" w:rsidP="00AC7518">
      <w:pPr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6"/>
          <w:szCs w:val="26"/>
          <w:lang w:eastAsia="ru-RU"/>
        </w:rPr>
        <w:t>п. 6 параграфа 3 Закона Свердловской области от 14.06.2005г.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на основании ст. 25 Устава городского округа Заречный</w:t>
      </w:r>
    </w:p>
    <w:p w:rsidR="00AC7518" w:rsidRPr="00AC7518" w:rsidRDefault="00AC7518" w:rsidP="00AC7518">
      <w:pPr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Pr="00AC7518" w:rsidRDefault="00AC7518" w:rsidP="00AC7518">
      <w:pPr>
        <w:spacing w:after="0" w:line="240" w:lineRule="auto"/>
        <w:ind w:left="-142"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AC7518" w:rsidRPr="00AC7518" w:rsidRDefault="00AC7518" w:rsidP="00AC7518">
      <w:pPr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7518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Реестр </w:t>
      </w:r>
      <w:r w:rsidRPr="00AC7518">
        <w:rPr>
          <w:rFonts w:ascii="Arial" w:eastAsia="Times New Roman" w:hAnsi="Arial" w:cs="Arial"/>
          <w:sz w:val="26"/>
          <w:szCs w:val="26"/>
          <w:lang w:eastAsia="ru-RU"/>
        </w:rPr>
        <w:t>должностей муниципальной службы, учреждаемых в органах местного самоуправления городского округа Заречный</w:t>
      </w:r>
      <w:r>
        <w:rPr>
          <w:rFonts w:ascii="Arial" w:eastAsia="Times New Roman" w:hAnsi="Arial" w:cs="Arial"/>
          <w:sz w:val="26"/>
          <w:szCs w:val="26"/>
          <w:lang w:eastAsia="ru-RU"/>
        </w:rPr>
        <w:t>, утвержденный решением Думы городского округа Заречный от 03.03.2011г. № 9-Р, следующие дополнения:</w:t>
      </w: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дополнить п</w:t>
      </w:r>
      <w:r w:rsidR="00893843">
        <w:rPr>
          <w:rFonts w:ascii="Arial" w:eastAsia="Times New Roman" w:hAnsi="Arial" w:cs="Arial"/>
          <w:sz w:val="26"/>
          <w:szCs w:val="26"/>
          <w:lang w:eastAsia="ru-RU"/>
        </w:rPr>
        <w:t>ункт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2.2 параграфа 3 подпунктом 3 следующего содержания:</w:t>
      </w: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«3) начальник отдела, главный архитектор администрации городского округа Заречный».</w:t>
      </w: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В.Н. Боярских</w:t>
      </w: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7518" w:rsidRPr="00AC7518" w:rsidRDefault="00AC7518" w:rsidP="00AC75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А.В.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8"/>
    <w:rsid w:val="00264DEB"/>
    <w:rsid w:val="00477340"/>
    <w:rsid w:val="00893843"/>
    <w:rsid w:val="00AC7518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51E3"/>
  <w15:chartTrackingRefBased/>
  <w15:docId w15:val="{B8D4B6D5-9213-499B-8AD9-AC74EAD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2017-06-30T09:30:00Z</dcterms:created>
  <dcterms:modified xsi:type="dcterms:W3CDTF">2017-06-30T09:42:00Z</dcterms:modified>
</cp:coreProperties>
</file>