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D" w:rsidRDefault="00F7413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3A734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6074599" r:id="rId7"/>
        </w:object>
      </w:r>
    </w:p>
    <w:p w:rsidR="006C6A28" w:rsidRPr="006C6A28" w:rsidRDefault="006C6A28" w:rsidP="006C6A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C6A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C6A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C6A28" w:rsidRPr="006C6A28" w:rsidRDefault="006C6A28" w:rsidP="006C6A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6A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6A2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F577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6A28">
        <w:rPr>
          <w:rFonts w:ascii="Liberation Serif" w:hAnsi="Liberation Serif"/>
          <w:sz w:val="24"/>
        </w:rPr>
        <w:t>от___</w:t>
      </w:r>
      <w:r w:rsidR="0090392A">
        <w:rPr>
          <w:rFonts w:ascii="Liberation Serif" w:hAnsi="Liberation Serif"/>
          <w:sz w:val="24"/>
          <w:u w:val="single"/>
        </w:rPr>
        <w:t>10.02.2022</w:t>
      </w:r>
      <w:r w:rsidRPr="006C6A28">
        <w:rPr>
          <w:rFonts w:ascii="Liberation Serif" w:hAnsi="Liberation Serif"/>
          <w:sz w:val="24"/>
        </w:rPr>
        <w:t>__</w:t>
      </w:r>
      <w:proofErr w:type="gramStart"/>
      <w:r w:rsidRPr="006C6A28">
        <w:rPr>
          <w:rFonts w:ascii="Liberation Serif" w:hAnsi="Liberation Serif"/>
          <w:sz w:val="24"/>
        </w:rPr>
        <w:t>_  №</w:t>
      </w:r>
      <w:proofErr w:type="gramEnd"/>
      <w:r w:rsidRPr="006C6A28">
        <w:rPr>
          <w:rFonts w:ascii="Liberation Serif" w:hAnsi="Liberation Serif"/>
          <w:sz w:val="24"/>
        </w:rPr>
        <w:t xml:space="preserve">  ___</w:t>
      </w:r>
      <w:r w:rsidR="0090392A">
        <w:rPr>
          <w:rFonts w:ascii="Liberation Serif" w:hAnsi="Liberation Serif"/>
          <w:sz w:val="24"/>
          <w:u w:val="single"/>
        </w:rPr>
        <w:t>158-П</w:t>
      </w:r>
      <w:r w:rsidRPr="006C6A28">
        <w:rPr>
          <w:rFonts w:ascii="Liberation Serif" w:hAnsi="Liberation Serif"/>
          <w:sz w:val="24"/>
        </w:rPr>
        <w:t>___</w:t>
      </w: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6A28" w:rsidRPr="006C6A28" w:rsidRDefault="006C6A28" w:rsidP="006C6A2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6A28">
        <w:rPr>
          <w:rFonts w:ascii="Liberation Serif" w:hAnsi="Liberation Serif"/>
          <w:sz w:val="24"/>
          <w:szCs w:val="24"/>
        </w:rPr>
        <w:t>г. Заречный</w:t>
      </w:r>
    </w:p>
    <w:p w:rsidR="006C6A28" w:rsidRPr="006C6A28" w:rsidRDefault="006C6A28" w:rsidP="006C6A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320DD" w:rsidRDefault="00C320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C6A28" w:rsidRDefault="00F7413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порядок-план мероприятий 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</w:t>
      </w:r>
    </w:p>
    <w:p w:rsidR="00C320DD" w:rsidRDefault="00F7413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решение вопросов развития городской среды», утвержденный постановлением администрации городского округа Заречный</w:t>
      </w:r>
    </w:p>
    <w:p w:rsidR="00C320DD" w:rsidRDefault="00F7413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10.12.2021 № 1212-П</w:t>
      </w:r>
    </w:p>
    <w:p w:rsidR="00C320DD" w:rsidRDefault="00C320D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320DD" w:rsidRDefault="00F74135">
      <w:pPr>
        <w:widowControl/>
        <w:ind w:right="-1" w:firstLine="709"/>
        <w:jc w:val="both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Приказом Министерства энергетики и жилищно-коммунального хозяйства Свердловской области от 08.02.2022 № 78 «О внесении изменений в порядок-план мероприятий («дорожную карту») по организации проведения в 2022 году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Российской Федерации от 30.12.2020 № 913/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среды», утвержденный приказом Министерства энергетики и жилищно-коммунального хозяйства Свердловской области от 15.11.2021 № 500»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C320DD" w:rsidRDefault="00F74135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320DD" w:rsidRDefault="00F74135">
      <w:pPr>
        <w:pStyle w:val="a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Внести в порядок-план мероприятий 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утвержденный постановлением администрации городского округа Заречный от 10.12.2021 № 1212-П, изменения, изложив его в новой редакции (прилагается).</w:t>
      </w:r>
    </w:p>
    <w:p w:rsidR="00C320DD" w:rsidRDefault="00F74135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C320DD" w:rsidRDefault="00C320D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0DD" w:rsidRDefault="00C320DD">
      <w:pPr>
        <w:jc w:val="both"/>
        <w:rPr>
          <w:rFonts w:ascii="Liberation Serif" w:hAnsi="Liberation Serif"/>
          <w:sz w:val="28"/>
          <w:szCs w:val="28"/>
        </w:rPr>
      </w:pPr>
    </w:p>
    <w:p w:rsidR="006C6A28" w:rsidRPr="00651637" w:rsidRDefault="006C6A28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6C6A28" w:rsidRPr="00651637" w:rsidRDefault="006C6A28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6C6A28" w:rsidRDefault="006C6A28">
      <w:pPr>
        <w:jc w:val="both"/>
        <w:rPr>
          <w:rFonts w:ascii="Liberation Serif" w:hAnsi="Liberation Serif"/>
          <w:sz w:val="28"/>
          <w:szCs w:val="28"/>
        </w:rPr>
      </w:pPr>
    </w:p>
    <w:p w:rsidR="006C6A28" w:rsidRDefault="006C6A28">
      <w:pPr>
        <w:jc w:val="both"/>
        <w:rPr>
          <w:rFonts w:ascii="Liberation Serif" w:hAnsi="Liberation Serif"/>
          <w:sz w:val="28"/>
          <w:szCs w:val="28"/>
        </w:rPr>
      </w:pPr>
    </w:p>
    <w:p w:rsidR="00FC4039" w:rsidRDefault="00FC4039">
      <w:pPr>
        <w:sectPr w:rsidR="00FC4039">
          <w:headerReference w:type="default" r:id="rId8"/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6C6A28" w:rsidRDefault="00F74135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 xml:space="preserve">Приложение </w:t>
      </w:r>
    </w:p>
    <w:p w:rsidR="006C6A28" w:rsidRDefault="00F74135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к постановлению администрации </w:t>
      </w:r>
    </w:p>
    <w:p w:rsidR="00C320DD" w:rsidRDefault="00F74135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6C6A28" w:rsidRPr="006C6A28" w:rsidRDefault="006C6A28" w:rsidP="006C6A28">
      <w:pPr>
        <w:widowControl/>
        <w:suppressAutoHyphens w:val="0"/>
        <w:autoSpaceDN/>
        <w:ind w:left="9204" w:firstLine="708"/>
        <w:jc w:val="both"/>
        <w:textAlignment w:val="auto"/>
        <w:rPr>
          <w:rFonts w:ascii="Liberation Serif" w:hAnsi="Liberation Serif"/>
          <w:sz w:val="24"/>
        </w:rPr>
      </w:pPr>
      <w:r w:rsidRPr="006C6A28">
        <w:rPr>
          <w:rFonts w:ascii="Liberation Serif" w:hAnsi="Liberation Serif"/>
          <w:sz w:val="24"/>
        </w:rPr>
        <w:t>от___</w:t>
      </w:r>
      <w:r w:rsidR="0090392A">
        <w:rPr>
          <w:rFonts w:ascii="Liberation Serif" w:hAnsi="Liberation Serif"/>
          <w:sz w:val="24"/>
          <w:u w:val="single"/>
        </w:rPr>
        <w:t>10.02.2022</w:t>
      </w:r>
      <w:r w:rsidRPr="006C6A28">
        <w:rPr>
          <w:rFonts w:ascii="Liberation Serif" w:hAnsi="Liberation Serif"/>
          <w:sz w:val="24"/>
        </w:rPr>
        <w:t>___  №  __</w:t>
      </w:r>
      <w:r w:rsidR="0090392A">
        <w:rPr>
          <w:rFonts w:ascii="Liberation Serif" w:hAnsi="Liberation Serif"/>
          <w:sz w:val="24"/>
          <w:u w:val="single"/>
        </w:rPr>
        <w:t>158-П</w:t>
      </w:r>
      <w:bookmarkStart w:id="0" w:name="_GoBack"/>
      <w:bookmarkEnd w:id="0"/>
      <w:r w:rsidRPr="006C6A28">
        <w:rPr>
          <w:rFonts w:ascii="Liberation Serif" w:hAnsi="Liberation Serif"/>
          <w:sz w:val="24"/>
        </w:rPr>
        <w:t>___</w:t>
      </w:r>
    </w:p>
    <w:p w:rsidR="00C320DD" w:rsidRDefault="00F74135" w:rsidP="006C6A28">
      <w:pPr>
        <w:keepNext/>
        <w:ind w:left="19278"/>
      </w:pPr>
      <w:r>
        <w:rPr>
          <w:rFonts w:ascii="Liberation Serif" w:hAnsi="Liberation Serif" w:cs="Liberation Serif"/>
          <w:sz w:val="22"/>
          <w:szCs w:val="22"/>
        </w:rPr>
        <w:t>»</w:t>
      </w:r>
    </w:p>
    <w:p w:rsidR="006C6A28" w:rsidRDefault="006C6A28" w:rsidP="006C6A2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C6A28" w:rsidRDefault="006C6A28" w:rsidP="006C6A28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20DD" w:rsidRDefault="00F74135" w:rsidP="006C6A2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Порядок-план мероприятий </w:t>
      </w:r>
    </w:p>
    <w:p w:rsidR="00C320DD" w:rsidRDefault="00F74135" w:rsidP="006C6A2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</w:t>
      </w:r>
    </w:p>
    <w:p w:rsidR="00C320DD" w:rsidRDefault="00C320DD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20DD" w:rsidRDefault="00C320DD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7079"/>
        <w:gridCol w:w="3321"/>
        <w:gridCol w:w="3321"/>
      </w:tblGrid>
      <w:tr w:rsidR="00C320DD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</w:tr>
      <w:tr w:rsidR="00C320DD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C320DD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Опубликование 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Российской Федерации от 30.12.2020 № 913/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пр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 (далее – рейтинговое голосование)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15 декабря 2021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27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4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общественных обсуждений по общественным территориям для включения в муниципальную программу формирования современной городской среды и утверждение перечня общественных территорий, предлагаемых для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декабря 2021 года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15 февраля 2022 года</w:t>
            </w:r>
          </w:p>
          <w:p w:rsidR="00C320DD" w:rsidRDefault="00C320D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39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(актуализация) постановления администрации городского округа Заречный акта, регламентирующего проведение рейтингового голосования, в том числе включая: дату и время (в период с 15 апреля 2022 года 00.00 часов по 30 мая 2022 года 23.59 часов), форму проведения голосования (в информационно-телекоммуникационной сети «Интернет»)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декабря 2021 года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марта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64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рейтингового голосования по общественным территориям для включения в муниципальную программу формирования современной городской среды (далее - муниципальная программа)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апреля 2022 года до 30 мая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начала общественного обсуждения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10 июня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11 июля 2022 года</w:t>
            </w:r>
            <w:r>
              <w:rPr>
                <w:rStyle w:val="af"/>
                <w:rFonts w:ascii="Liberation Serif" w:hAnsi="Liberation Serif" w:cs="Liberation Serif"/>
              </w:rPr>
              <w:footnoteReference w:id="1"/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3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утверждения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 августа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  <w:tr w:rsidR="00C320DD">
        <w:trPr>
          <w:trHeight w:val="76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направления в Министерство энергетики и жилищно-коммунального хозяйства Свердловской области (далее – Министерство) информации о ходе работ по подготовке и проведению рейтингового голосования в 2022 году по установленной Министерством энергетики и жилищно-коммунального хозяйства Свердловской области форме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 декабря 2021 года,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 февраля 2022 года,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 марта 2022 года,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 июня 2022 года, 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11 июня 2022 года, </w:t>
            </w:r>
          </w:p>
          <w:p w:rsidR="00C320DD" w:rsidRDefault="00F7413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12 июля 2022 года, </w:t>
            </w:r>
          </w:p>
          <w:p w:rsidR="00C320DD" w:rsidRDefault="00F74135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 августа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20DD" w:rsidRDefault="00F74135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Ю.В.)</w:t>
            </w:r>
          </w:p>
        </w:tc>
      </w:tr>
    </w:tbl>
    <w:p w:rsidR="00C320DD" w:rsidRDefault="00C320DD">
      <w:pPr>
        <w:tabs>
          <w:tab w:val="left" w:pos="720"/>
        </w:tabs>
        <w:ind w:right="536"/>
        <w:jc w:val="center"/>
        <w:rPr>
          <w:rFonts w:ascii="Liberation Serif" w:hAnsi="Liberation Serif"/>
          <w:sz w:val="22"/>
          <w:szCs w:val="22"/>
        </w:rPr>
      </w:pPr>
    </w:p>
    <w:p w:rsidR="00C320DD" w:rsidRDefault="00C320DD">
      <w:pPr>
        <w:tabs>
          <w:tab w:val="left" w:pos="993"/>
        </w:tabs>
        <w:autoSpaceDE w:val="0"/>
        <w:ind w:left="9639"/>
        <w:rPr>
          <w:rFonts w:ascii="Liberation Serif" w:hAnsi="Liberation Serif"/>
          <w:sz w:val="28"/>
          <w:szCs w:val="28"/>
        </w:rPr>
      </w:pPr>
    </w:p>
    <w:sectPr w:rsidR="00C320DD">
      <w:headerReference w:type="default" r:id="rId9"/>
      <w:pgSz w:w="16840" w:h="11907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A3" w:rsidRDefault="001D3BA3">
      <w:r>
        <w:separator/>
      </w:r>
    </w:p>
  </w:endnote>
  <w:endnote w:type="continuationSeparator" w:id="0">
    <w:p w:rsidR="001D3BA3" w:rsidRDefault="001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A3" w:rsidRDefault="001D3BA3">
      <w:r>
        <w:rPr>
          <w:color w:val="000000"/>
        </w:rPr>
        <w:separator/>
      </w:r>
    </w:p>
  </w:footnote>
  <w:footnote w:type="continuationSeparator" w:id="0">
    <w:p w:rsidR="001D3BA3" w:rsidRDefault="001D3BA3">
      <w:r>
        <w:continuationSeparator/>
      </w:r>
    </w:p>
  </w:footnote>
  <w:footnote w:id="1">
    <w:p w:rsidR="00C320DD" w:rsidRDefault="00F74135">
      <w:r>
        <w:rPr>
          <w:rStyle w:val="af"/>
        </w:rPr>
        <w:footnoteRef/>
      </w:r>
      <w:r>
        <w:t xml:space="preserve"> Срок общественного обсуждения не менее 30 дней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44" w:rsidRDefault="00F74135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0392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52644" w:rsidRDefault="001D3BA3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44" w:rsidRPr="006C6A28" w:rsidRDefault="00F74135">
    <w:pPr>
      <w:pStyle w:val="a8"/>
      <w:jc w:val="center"/>
      <w:rPr>
        <w:rFonts w:ascii="Liberation Serif" w:hAnsi="Liberation Serif" w:cs="Liberation Serif"/>
        <w:sz w:val="24"/>
      </w:rPr>
    </w:pPr>
    <w:r w:rsidRPr="006C6A28">
      <w:rPr>
        <w:rFonts w:ascii="Liberation Serif" w:hAnsi="Liberation Serif" w:cs="Liberation Serif"/>
        <w:sz w:val="24"/>
      </w:rPr>
      <w:fldChar w:fldCharType="begin"/>
    </w:r>
    <w:r w:rsidRPr="006C6A28">
      <w:rPr>
        <w:rFonts w:ascii="Liberation Serif" w:hAnsi="Liberation Serif" w:cs="Liberation Serif"/>
        <w:sz w:val="24"/>
      </w:rPr>
      <w:instrText xml:space="preserve"> PAGE </w:instrText>
    </w:r>
    <w:r w:rsidRPr="006C6A28">
      <w:rPr>
        <w:rFonts w:ascii="Liberation Serif" w:hAnsi="Liberation Serif" w:cs="Liberation Serif"/>
        <w:sz w:val="24"/>
      </w:rPr>
      <w:fldChar w:fldCharType="separate"/>
    </w:r>
    <w:r w:rsidR="0090392A">
      <w:rPr>
        <w:rFonts w:ascii="Liberation Serif" w:hAnsi="Liberation Serif" w:cs="Liberation Serif"/>
        <w:noProof/>
        <w:sz w:val="24"/>
      </w:rPr>
      <w:t>3</w:t>
    </w:r>
    <w:r w:rsidRPr="006C6A28">
      <w:rPr>
        <w:rFonts w:ascii="Liberation Serif" w:hAnsi="Liberation Serif" w:cs="Liberation Serif"/>
        <w:sz w:val="24"/>
      </w:rPr>
      <w:fldChar w:fldCharType="end"/>
    </w:r>
  </w:p>
  <w:p w:rsidR="00452644" w:rsidRDefault="001D3BA3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D"/>
    <w:rsid w:val="001D3BA3"/>
    <w:rsid w:val="006C6A28"/>
    <w:rsid w:val="0090392A"/>
    <w:rsid w:val="00C320DD"/>
    <w:rsid w:val="00F74135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9C49"/>
  <w15:docId w15:val="{983DC995-AD40-4D23-85BA-FCC7E562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annotation text"/>
    <w:basedOn w:val="a"/>
    <w:pPr>
      <w:widowControl/>
    </w:pPr>
  </w:style>
  <w:style w:type="character" w:customStyle="1" w:styleId="ae">
    <w:name w:val="Текст примечания Знак"/>
    <w:basedOn w:val="a0"/>
  </w:style>
  <w:style w:type="character" w:styleId="af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6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2022-02-09T11:41:00Z</cp:lastPrinted>
  <dcterms:created xsi:type="dcterms:W3CDTF">2022-02-09T11:41:00Z</dcterms:created>
  <dcterms:modified xsi:type="dcterms:W3CDTF">2022-02-11T03:47:00Z</dcterms:modified>
</cp:coreProperties>
</file>