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A3" w:rsidRPr="006E63A3" w:rsidRDefault="006E63A3" w:rsidP="006E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A3">
        <w:rPr>
          <w:rFonts w:ascii="Times New Roman" w:hAnsi="Times New Roman" w:cs="Times New Roman"/>
          <w:b/>
          <w:sz w:val="28"/>
          <w:szCs w:val="28"/>
        </w:rPr>
        <w:t>"Жизненные ситуации"</w:t>
      </w:r>
      <w:r w:rsidRPr="0081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A4F">
        <w:rPr>
          <w:rFonts w:ascii="Times New Roman" w:hAnsi="Times New Roman" w:cs="Times New Roman"/>
          <w:b/>
          <w:sz w:val="28"/>
          <w:szCs w:val="28"/>
        </w:rPr>
        <w:t xml:space="preserve">поможет решить Кадастровая палата по Свердловской области </w:t>
      </w:r>
    </w:p>
    <w:p w:rsidR="006E63A3" w:rsidRDefault="006E63A3" w:rsidP="006E6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 xml:space="preserve">При совершении любых операций с недвижимостью, например таких, как купля-продажа, дарение, наследование и так далее, зачастую возникает вопрос: какие документы необходимо подготовить? </w:t>
      </w:r>
      <w:r w:rsidR="00F33A4F">
        <w:rPr>
          <w:rFonts w:ascii="Times New Roman" w:hAnsi="Times New Roman" w:cs="Times New Roman"/>
          <w:sz w:val="28"/>
          <w:szCs w:val="28"/>
        </w:rPr>
        <w:t xml:space="preserve">Кадастровая палата по Свердловской области советует всем уральцам перед осуществлением сделок уточнить список необходимого пакета документов.  </w:t>
      </w:r>
    </w:p>
    <w:p w:rsidR="006E63A3" w:rsidRPr="008102C0" w:rsidRDefault="00F33A4F" w:rsidP="006E6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6E63A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63A3">
        <w:rPr>
          <w:rFonts w:ascii="Times New Roman" w:hAnsi="Times New Roman" w:cs="Times New Roman"/>
          <w:sz w:val="28"/>
          <w:szCs w:val="28"/>
        </w:rPr>
        <w:t xml:space="preserve"> </w:t>
      </w:r>
      <w:r w:rsidR="006E63A3" w:rsidRPr="006E63A3">
        <w:rPr>
          <w:rFonts w:ascii="Times New Roman" w:hAnsi="Times New Roman" w:cs="Times New Roman"/>
          <w:sz w:val="28"/>
          <w:szCs w:val="28"/>
        </w:rPr>
        <w:t xml:space="preserve">вам поможет сервис </w:t>
      </w:r>
      <w:r w:rsidR="006E63A3" w:rsidRPr="00F33A4F">
        <w:rPr>
          <w:rFonts w:ascii="Times New Roman" w:hAnsi="Times New Roman" w:cs="Times New Roman"/>
          <w:b/>
          <w:sz w:val="28"/>
          <w:szCs w:val="28"/>
        </w:rPr>
        <w:t>"Жизненные ситуации"</w:t>
      </w:r>
      <w:r w:rsidR="006E63A3" w:rsidRPr="006E63A3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E63A3" w:rsidRPr="006E63A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E63A3" w:rsidRPr="006E63A3">
        <w:rPr>
          <w:rFonts w:ascii="Times New Roman" w:hAnsi="Times New Roman" w:cs="Times New Roman"/>
          <w:sz w:val="28"/>
          <w:szCs w:val="28"/>
        </w:rPr>
        <w:t xml:space="preserve"> (</w:t>
      </w:r>
      <w:r w:rsidR="006E63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E63A3" w:rsidRPr="006E6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7F33" w:rsidRPr="006E63A3">
        <w:rPr>
          <w:rFonts w:ascii="Times New Roman" w:hAnsi="Times New Roman" w:cs="Times New Roman"/>
          <w:sz w:val="28"/>
          <w:szCs w:val="28"/>
        </w:rPr>
        <w:fldChar w:fldCharType="begin"/>
      </w:r>
      <w:r w:rsidR="006E63A3" w:rsidRPr="006E63A3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"https://vk.com/away.php?to=http%3A%2F%2Frosreestr.ru&amp;post=-114990998_194&amp;cc_key=" \t "_blank" </w:instrText>
      </w:r>
      <w:r w:rsidR="00B37F33" w:rsidRPr="006E63A3">
        <w:rPr>
          <w:rFonts w:ascii="Times New Roman" w:hAnsi="Times New Roman" w:cs="Times New Roman"/>
          <w:sz w:val="28"/>
          <w:szCs w:val="28"/>
        </w:rPr>
        <w:fldChar w:fldCharType="separate"/>
      </w:r>
      <w:r w:rsidR="006E63A3" w:rsidRPr="006E63A3">
        <w:rPr>
          <w:rStyle w:val="a4"/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B37F33" w:rsidRPr="006E63A3">
        <w:rPr>
          <w:rFonts w:ascii="Times New Roman" w:hAnsi="Times New Roman" w:cs="Times New Roman"/>
          <w:sz w:val="28"/>
          <w:szCs w:val="28"/>
        </w:rPr>
        <w:fldChar w:fldCharType="end"/>
      </w:r>
      <w:r w:rsidR="006E63A3" w:rsidRPr="006E63A3">
        <w:rPr>
          <w:rFonts w:ascii="Times New Roman" w:hAnsi="Times New Roman" w:cs="Times New Roman"/>
          <w:sz w:val="28"/>
          <w:szCs w:val="28"/>
        </w:rPr>
        <w:t>), который позволяет в удобной и наглядной форме получить сведения о порядке действий при осуществлении разных видов сделок с недвижимостью и (или)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» - рассказала заместитель директора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Свердловской области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Янтюшева</w:t>
      </w:r>
      <w:proofErr w:type="spellEnd"/>
      <w:r w:rsidR="006E63A3" w:rsidRPr="006E6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3A3" w:rsidRPr="008102C0" w:rsidRDefault="006E63A3" w:rsidP="006E6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 xml:space="preserve">Заявитель самостоятельно может выяснить, какие документы нужны в каждой конкретной ситуации или же оценить полноту уже имеющегося на руках пакета документов. </w:t>
      </w:r>
    </w:p>
    <w:p w:rsidR="006E63A3" w:rsidRPr="008102C0" w:rsidRDefault="006E63A3" w:rsidP="006E6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заявитель сможет перейти в раздел «электронные услуги», который предоставит возможности для осуществления дальнейших действий, в том числе и для подачи документов. </w:t>
      </w:r>
    </w:p>
    <w:p w:rsidR="006E63A3" w:rsidRPr="008102C0" w:rsidRDefault="006E63A3" w:rsidP="006E6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6E63A3" w:rsidRDefault="006E63A3" w:rsidP="006E63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 xml:space="preserve">В случае возникновения особо сложной ситуации заявитель может получить консультацию специалистов по единому круглосуточному справочному телефону </w:t>
      </w:r>
      <w:proofErr w:type="spellStart"/>
      <w:r w:rsidRPr="006E63A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63A3">
        <w:rPr>
          <w:rFonts w:ascii="Times New Roman" w:hAnsi="Times New Roman" w:cs="Times New Roman"/>
          <w:sz w:val="28"/>
          <w:szCs w:val="28"/>
        </w:rPr>
        <w:t xml:space="preserve"> 8-800-100-34-34.</w:t>
      </w: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74588"/>
    <w:rsid w:val="00393F06"/>
    <w:rsid w:val="003A3F93"/>
    <w:rsid w:val="003A5E34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445A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722B4"/>
    <w:rsid w:val="00EB6701"/>
    <w:rsid w:val="00F33A4F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2017-06-14T09:03:00Z</cp:lastPrinted>
  <dcterms:created xsi:type="dcterms:W3CDTF">2017-06-14T10:38:00Z</dcterms:created>
  <dcterms:modified xsi:type="dcterms:W3CDTF">2017-06-27T06:00:00Z</dcterms:modified>
</cp:coreProperties>
</file>