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78" w:rsidRPr="00E85678" w:rsidRDefault="00E85678" w:rsidP="00E85678">
      <w:pPr>
        <w:spacing w:before="225" w:after="225" w:line="240" w:lineRule="auto"/>
        <w:jc w:val="center"/>
        <w:rPr>
          <w:rFonts w:ascii="Tahoma" w:eastAsia="Times New Roman" w:hAnsi="Tahoma" w:cs="Tahoma"/>
          <w:b/>
          <w:bCs/>
          <w:color w:val="000000"/>
          <w:sz w:val="30"/>
          <w:szCs w:val="30"/>
          <w:lang w:eastAsia="ru-RU"/>
        </w:rPr>
      </w:pPr>
      <w:r w:rsidRPr="00E85678">
        <w:rPr>
          <w:rFonts w:ascii="Tahoma" w:eastAsia="Times New Roman" w:hAnsi="Tahoma" w:cs="Tahoma"/>
          <w:b/>
          <w:bCs/>
          <w:color w:val="000000"/>
          <w:sz w:val="30"/>
          <w:szCs w:val="30"/>
          <w:lang w:eastAsia="ru-RU"/>
        </w:rPr>
        <w:t>Извещение о проведении электронного аукциона</w:t>
      </w:r>
    </w:p>
    <w:p w:rsidR="00E85678" w:rsidRPr="00E85678" w:rsidRDefault="00E85678" w:rsidP="00E85678">
      <w:pPr>
        <w:spacing w:before="225" w:after="225" w:line="240" w:lineRule="auto"/>
        <w:jc w:val="center"/>
        <w:rPr>
          <w:rFonts w:ascii="Tahoma" w:eastAsia="Times New Roman" w:hAnsi="Tahoma" w:cs="Tahoma"/>
          <w:color w:val="000000"/>
          <w:sz w:val="18"/>
          <w:szCs w:val="18"/>
          <w:lang w:eastAsia="ru-RU"/>
        </w:rPr>
      </w:pPr>
      <w:bookmarkStart w:id="0" w:name="_GoBack"/>
      <w:r w:rsidRPr="00E85678">
        <w:rPr>
          <w:rFonts w:ascii="Tahoma" w:eastAsia="Times New Roman" w:hAnsi="Tahoma" w:cs="Tahoma"/>
          <w:color w:val="000000"/>
          <w:sz w:val="18"/>
          <w:szCs w:val="18"/>
          <w:lang w:eastAsia="ru-RU"/>
        </w:rPr>
        <w:t>для закупки №0862300039622000113</w:t>
      </w:r>
    </w:p>
    <w:bookmarkEnd w:id="0"/>
    <w:tbl>
      <w:tblPr>
        <w:tblW w:w="11685" w:type="dxa"/>
        <w:tblCellMar>
          <w:left w:w="0" w:type="dxa"/>
          <w:right w:w="0" w:type="dxa"/>
        </w:tblCellMar>
        <w:tblLook w:val="04A0" w:firstRow="1" w:lastRow="0" w:firstColumn="1" w:lastColumn="0" w:noHBand="0" w:noVBand="1"/>
      </w:tblPr>
      <w:tblGrid>
        <w:gridCol w:w="6113"/>
        <w:gridCol w:w="5589"/>
      </w:tblGrid>
      <w:tr w:rsidR="00E85678" w:rsidRPr="00E85678" w:rsidTr="00E85678">
        <w:tc>
          <w:tcPr>
            <w:tcW w:w="4674" w:type="dxa"/>
            <w:tcBorders>
              <w:top w:val="nil"/>
              <w:left w:val="nil"/>
              <w:bottom w:val="nil"/>
              <w:right w:val="nil"/>
            </w:tcBorders>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p>
        </w:tc>
        <w:tc>
          <w:tcPr>
            <w:tcW w:w="7011" w:type="dxa"/>
            <w:tcBorders>
              <w:top w:val="nil"/>
              <w:left w:val="nil"/>
              <w:bottom w:val="nil"/>
              <w:right w:val="nil"/>
            </w:tcBorders>
            <w:vAlign w:val="center"/>
            <w:hideMark/>
          </w:tcPr>
          <w:p w:rsidR="00E85678" w:rsidRPr="00E85678" w:rsidRDefault="00E85678" w:rsidP="00E85678">
            <w:pPr>
              <w:spacing w:after="0" w:line="240" w:lineRule="auto"/>
              <w:jc w:val="center"/>
              <w:rPr>
                <w:rFonts w:ascii="Times New Roman" w:eastAsia="Times New Roman" w:hAnsi="Times New Roman" w:cs="Times New Roman"/>
                <w:sz w:val="20"/>
                <w:szCs w:val="20"/>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Общая информация</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Номер извещения</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0862300039622000113</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Наименование объекта закупки</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 xml:space="preserve">Выполнение работ по установке </w:t>
            </w:r>
            <w:proofErr w:type="spellStart"/>
            <w:r w:rsidRPr="00E85678">
              <w:rPr>
                <w:rFonts w:ascii="Tahoma" w:eastAsia="Times New Roman" w:hAnsi="Tahoma" w:cs="Tahoma"/>
                <w:color w:val="000000"/>
                <w:sz w:val="18"/>
                <w:szCs w:val="18"/>
                <w:lang w:eastAsia="ru-RU"/>
              </w:rPr>
              <w:t>двухрубежной</w:t>
            </w:r>
            <w:proofErr w:type="spellEnd"/>
            <w:r w:rsidRPr="00E85678">
              <w:rPr>
                <w:rFonts w:ascii="Tahoma" w:eastAsia="Times New Roman" w:hAnsi="Tahoma" w:cs="Tahoma"/>
                <w:color w:val="000000"/>
                <w:sz w:val="18"/>
                <w:szCs w:val="18"/>
                <w:lang w:eastAsia="ru-RU"/>
              </w:rPr>
              <w:t xml:space="preserve"> адресной системы охранной сигнализации помещений в МАОУ ГО Заречный «СОШ № 1»</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Способ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Электронный аукцион</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Наименование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РТС-тендер</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Адрес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http://www.rts-tender.ru</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Размещение осуществляет</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Уполномоченный орган</w:t>
            </w:r>
            <w:r w:rsidRPr="00E85678">
              <w:rPr>
                <w:rFonts w:ascii="Tahoma" w:eastAsia="Times New Roman" w:hAnsi="Tahoma" w:cs="Tahoma"/>
                <w:color w:val="000000"/>
                <w:sz w:val="18"/>
                <w:szCs w:val="18"/>
                <w:lang w:eastAsia="ru-RU"/>
              </w:rPr>
              <w:br/>
              <w:t>МУНИЦИПАЛЬНОЕ КАЗЕННОЕ УЧРЕЖДЕНИЕ ГОРОДСКОГО ОКРУГА ЗАРЕЧНЫЙ "УПРАВЛЕНИЕ МУНИЦИПАЛЬНОГО ЗАКАЗА"</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Контактная информация</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Организация, осуществляющая размещение</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МУНИЦИПАЛЬНОЕ КАЗЕННОЕ УЧРЕЖДЕНИЕ ГОРОДСКОГО ОКРУГА ЗАРЕЧНЫЙ "УПРАВЛЕНИЕ МУНИЦИПАЛЬНОГО ЗАКАЗА"</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Почтовый адрес</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 xml:space="preserve">Российская Федерация, 624250, Свердловская </w:t>
            </w:r>
            <w:proofErr w:type="spellStart"/>
            <w:r w:rsidRPr="00E85678">
              <w:rPr>
                <w:rFonts w:ascii="Tahoma" w:eastAsia="Times New Roman" w:hAnsi="Tahoma" w:cs="Tahoma"/>
                <w:color w:val="000000"/>
                <w:sz w:val="18"/>
                <w:szCs w:val="18"/>
                <w:lang w:eastAsia="ru-RU"/>
              </w:rPr>
              <w:t>обл</w:t>
            </w:r>
            <w:proofErr w:type="spellEnd"/>
            <w:r w:rsidRPr="00E85678">
              <w:rPr>
                <w:rFonts w:ascii="Tahoma" w:eastAsia="Times New Roman" w:hAnsi="Tahoma" w:cs="Tahoma"/>
                <w:color w:val="000000"/>
                <w:sz w:val="18"/>
                <w:szCs w:val="18"/>
                <w:lang w:eastAsia="ru-RU"/>
              </w:rPr>
              <w:t>, Заречный г, УЛИЦА НЕВСКОГО, 3</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Место нахождения</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 xml:space="preserve">Российская Федерация, 624250, Свердловская </w:t>
            </w:r>
            <w:proofErr w:type="spellStart"/>
            <w:r w:rsidRPr="00E85678">
              <w:rPr>
                <w:rFonts w:ascii="Tahoma" w:eastAsia="Times New Roman" w:hAnsi="Tahoma" w:cs="Tahoma"/>
                <w:color w:val="000000"/>
                <w:sz w:val="18"/>
                <w:szCs w:val="18"/>
                <w:lang w:eastAsia="ru-RU"/>
              </w:rPr>
              <w:t>обл</w:t>
            </w:r>
            <w:proofErr w:type="spellEnd"/>
            <w:r w:rsidRPr="00E85678">
              <w:rPr>
                <w:rFonts w:ascii="Tahoma" w:eastAsia="Times New Roman" w:hAnsi="Tahoma" w:cs="Tahoma"/>
                <w:color w:val="000000"/>
                <w:sz w:val="18"/>
                <w:szCs w:val="18"/>
                <w:lang w:eastAsia="ru-RU"/>
              </w:rPr>
              <w:t>, Заречный г, УЛИЦА НЕВСКОГО, 3</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Ответственное должностное лицо</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Шевелева Светлана Сергеевна</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lastRenderedPageBreak/>
              <w:t>Адрес электронной почты</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u.zakaza@mail.ru</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Номер контактного телефона</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7-34377-72901</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Факс</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7-34377-72901</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Информация отсутствует</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Информация о процедуре закупки</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Дата и время окончания срока подачи заявок</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10.06.2022 08:00</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Дата проведения процедуры подачи предложений о цене контракта либо о сумме цен единиц товара, работы, услуги</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10.06.2022</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Дата подведения итогов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15.06.2022</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Информация отсутствует</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Условия контрактов</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Начальная (максимальная) цена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1439325.00 Российский рубль</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Идентификационный код закупки</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223660900843066830100100120014321244</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Требования заказчиков</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1 МУНИЦИПАЛЬНОЕ АВТОНОМНОЕ ОБЩЕОБРАЗОВАТЕЛЬНОЕ УЧРЕЖДЕНИЕ ГОРОДСКОГО ОКРУГА ЗАРЕЧНЫЙ "СРЕДНЯЯ ОБЩЕОБРАЗОВАТЕЛЬНАЯ ШКОЛА № 1"</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Начальная (максимальная) цена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1439325.00 Российский рубль</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Финансовое обеспечение закупки</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gridSpan w:val="2"/>
            <w:tcBorders>
              <w:top w:val="nil"/>
              <w:left w:val="nil"/>
              <w:bottom w:val="nil"/>
              <w:right w:val="nil"/>
            </w:tcBorders>
            <w:tcMar>
              <w:top w:w="0" w:type="dxa"/>
              <w:left w:w="225" w:type="dxa"/>
              <w:bottom w:w="0" w:type="dxa"/>
              <w:right w:w="150" w:type="dxa"/>
            </w:tcMar>
            <w:vAlign w:val="center"/>
            <w:hideMark/>
          </w:tcPr>
          <w:tbl>
            <w:tblPr>
              <w:tblW w:w="11310" w:type="dxa"/>
              <w:tblCellMar>
                <w:left w:w="0" w:type="dxa"/>
                <w:right w:w="0" w:type="dxa"/>
              </w:tblCellMar>
              <w:tblLook w:val="04A0" w:firstRow="1" w:lastRow="0" w:firstColumn="1" w:lastColumn="0" w:noHBand="0" w:noVBand="1"/>
            </w:tblPr>
            <w:tblGrid>
              <w:gridCol w:w="1357"/>
              <w:gridCol w:w="2202"/>
              <w:gridCol w:w="2202"/>
              <w:gridCol w:w="2202"/>
              <w:gridCol w:w="3347"/>
            </w:tblGrid>
            <w:tr w:rsidR="00E85678" w:rsidRPr="00E856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Сумма на последующие годы</w:t>
                  </w:r>
                </w:p>
              </w:tc>
            </w:tr>
            <w:tr w:rsidR="00E85678" w:rsidRPr="00E856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1439325.00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1439325.00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0.00</w:t>
                  </w:r>
                </w:p>
              </w:tc>
            </w:tr>
          </w:tbl>
          <w:p w:rsidR="00E85678" w:rsidRPr="00E85678" w:rsidRDefault="00E85678" w:rsidP="00E85678">
            <w:pPr>
              <w:spacing w:after="0" w:line="240" w:lineRule="auto"/>
              <w:rPr>
                <w:rFonts w:ascii="Tahoma" w:eastAsia="Times New Roman" w:hAnsi="Tahoma" w:cs="Tahoma"/>
                <w:color w:val="000000"/>
                <w:sz w:val="18"/>
                <w:szCs w:val="18"/>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По кодам видов расходов</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gridSpan w:val="2"/>
            <w:tcBorders>
              <w:top w:val="nil"/>
              <w:left w:val="nil"/>
              <w:bottom w:val="nil"/>
              <w:right w:val="nil"/>
            </w:tcBorders>
            <w:tcMar>
              <w:top w:w="0" w:type="dxa"/>
              <w:left w:w="225" w:type="dxa"/>
              <w:bottom w:w="0" w:type="dxa"/>
              <w:right w:w="150" w:type="dxa"/>
            </w:tcMar>
            <w:vAlign w:val="center"/>
            <w:hideMark/>
          </w:tcPr>
          <w:tbl>
            <w:tblPr>
              <w:tblW w:w="11310" w:type="dxa"/>
              <w:tblCellMar>
                <w:left w:w="0" w:type="dxa"/>
                <w:right w:w="0" w:type="dxa"/>
              </w:tblCellMar>
              <w:tblLook w:val="04A0" w:firstRow="1" w:lastRow="0" w:firstColumn="1" w:lastColumn="0" w:noHBand="0" w:noVBand="1"/>
            </w:tblPr>
            <w:tblGrid>
              <w:gridCol w:w="1345"/>
              <w:gridCol w:w="1290"/>
              <w:gridCol w:w="1962"/>
              <w:gridCol w:w="1897"/>
              <w:gridCol w:w="1897"/>
              <w:gridCol w:w="2919"/>
            </w:tblGrid>
            <w:tr w:rsidR="00E85678" w:rsidRPr="00E85678">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lastRenderedPageBreak/>
                    <w:t>Российский рубль</w:t>
                  </w:r>
                </w:p>
              </w:tc>
            </w:tr>
            <w:tr w:rsidR="00E85678" w:rsidRPr="00E856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Вид расхода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Сумма на последующие годы</w:t>
                  </w:r>
                </w:p>
              </w:tc>
            </w:tr>
            <w:tr w:rsidR="00E85678" w:rsidRPr="00E856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1439325.00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1439325.00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0.00</w:t>
                  </w:r>
                </w:p>
              </w:tc>
            </w:tr>
          </w:tbl>
          <w:p w:rsidR="00E85678" w:rsidRPr="00E85678" w:rsidRDefault="00E85678" w:rsidP="00E85678">
            <w:pPr>
              <w:spacing w:after="0" w:line="240" w:lineRule="auto"/>
              <w:rPr>
                <w:rFonts w:ascii="Tahoma" w:eastAsia="Times New Roman" w:hAnsi="Tahoma" w:cs="Tahoma"/>
                <w:color w:val="000000"/>
                <w:sz w:val="18"/>
                <w:szCs w:val="18"/>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Источник финансирования</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за счет субсидий из бюджета городского округа Заречный, утвержденного на 2022 год</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Место поставки товара, выполнения работы или оказания услуги</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Свердловская обл., г. Заречный, ул. Ленинградская, д. 6а.</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Срок исполнения контракта, срок исполнения и цена отдельных этапов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Начало выполнения работ – с даты подписания контракта, окончание работ - до 28.08.2022 г. включительно</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Предусмотрена возможность одностороннего отказа от исполнения контракта в соответствии со ст. 95 Закона № 44-ФЗ</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Да</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Обеспечение заявки</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Требуется обеспечение заявки</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Размер обеспечения заявки</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14393.25 Российский рубль</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Порядок внесения денежных средств в качестве обеспечения заявки на участие в закупке, а также условия гарантии</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В соответствии с действующим законодательством о контрактной системе</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Платежные реквизиты</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"Номер расчётного счёта" 03232643657370006200</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"Номер лицевого счёта" 05906550480</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"БИК" 016577551</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"Наименование кредитной организации" Уральское ГУ Банка России//УФК по Свердловской области г. Екатеринбург</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"Номер корреспондентского счета" 40102810645370000054</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Обеспечение исполнения контракта</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Требуется обеспечение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lastRenderedPageBreak/>
              <w:t>Размер обеспечения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10.00%</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Порядок обеспечения исполнения контракта, требования к обеспечению</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В соответствии с действующим законодательством о контрактной системе</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Платежные реквизиты</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"Номер расчётного счёта" 03232643657370006200</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"Номер лицевого счёта" 05906550480</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"БИК" 016577551</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"Наименование кредитной организации" Уральское ГУ Банка России//УФК по Свердловской области г. Екатеринбург</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"Номер корреспондентского счета" 40102810645370000054</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Обеспечение гарантийных обязательств</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Обеспечение гарантийных обязательств не требуется</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p>
        </w:tc>
      </w:tr>
      <w:tr w:rsidR="00E85678" w:rsidRPr="00E85678" w:rsidTr="00E85678">
        <w:tc>
          <w:tcPr>
            <w:tcW w:w="0" w:type="auto"/>
            <w:gridSpan w:val="2"/>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Информация о банковском и (или) казначейском сопровождении контракта</w:t>
            </w:r>
          </w:p>
        </w:tc>
      </w:tr>
      <w:tr w:rsidR="00E85678" w:rsidRPr="00E85678" w:rsidTr="00E85678">
        <w:tc>
          <w:tcPr>
            <w:tcW w:w="0" w:type="auto"/>
            <w:gridSpan w:val="2"/>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Банковское или казначейское сопровождение контракта не требуется</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Информация отсутствует</w:t>
            </w:r>
          </w:p>
        </w:tc>
      </w:tr>
      <w:tr w:rsidR="00E85678" w:rsidRPr="00E85678" w:rsidTr="00E85678">
        <w:tc>
          <w:tcPr>
            <w:tcW w:w="0" w:type="auto"/>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Объект закупки</w:t>
            </w:r>
          </w:p>
        </w:tc>
        <w:tc>
          <w:tcPr>
            <w:tcW w:w="0" w:type="auto"/>
            <w:vAlign w:val="center"/>
            <w:hideMark/>
          </w:tcPr>
          <w:p w:rsidR="00E85678" w:rsidRPr="00E85678" w:rsidRDefault="00E85678" w:rsidP="00E85678">
            <w:pPr>
              <w:spacing w:after="0" w:line="240" w:lineRule="auto"/>
              <w:rPr>
                <w:rFonts w:ascii="Times New Roman" w:eastAsia="Times New Roman" w:hAnsi="Times New Roman" w:cs="Times New Roman"/>
                <w:sz w:val="20"/>
                <w:szCs w:val="20"/>
                <w:lang w:eastAsia="ru-RU"/>
              </w:rPr>
            </w:pPr>
          </w:p>
        </w:tc>
      </w:tr>
      <w:tr w:rsidR="00E85678" w:rsidRPr="00E85678" w:rsidTr="00E85678">
        <w:tc>
          <w:tcPr>
            <w:tcW w:w="0" w:type="auto"/>
            <w:gridSpan w:val="2"/>
            <w:tcBorders>
              <w:top w:val="nil"/>
              <w:left w:val="nil"/>
              <w:bottom w:val="nil"/>
              <w:right w:val="nil"/>
            </w:tcBorders>
            <w:tcMar>
              <w:top w:w="0" w:type="dxa"/>
              <w:left w:w="225" w:type="dxa"/>
              <w:bottom w:w="0" w:type="dxa"/>
              <w:right w:w="150" w:type="dxa"/>
            </w:tcMar>
            <w:vAlign w:val="center"/>
            <w:hideMark/>
          </w:tcPr>
          <w:p w:rsidR="00E85678" w:rsidRPr="00E85678" w:rsidRDefault="00E85678" w:rsidP="00E85678">
            <w:pPr>
              <w:spacing w:before="225" w:after="225" w:line="240" w:lineRule="auto"/>
              <w:jc w:val="right"/>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Российский рубль</w:t>
            </w:r>
          </w:p>
        </w:tc>
      </w:tr>
    </w:tbl>
    <w:p w:rsidR="00E85678" w:rsidRPr="00E85678" w:rsidRDefault="00E85678" w:rsidP="00E85678">
      <w:pPr>
        <w:spacing w:after="0" w:line="240" w:lineRule="auto"/>
        <w:rPr>
          <w:rFonts w:ascii="Times New Roman" w:eastAsia="Times New Roman" w:hAnsi="Times New Roman" w:cs="Times New Roman"/>
          <w:vanish/>
          <w:sz w:val="24"/>
          <w:szCs w:val="24"/>
          <w:lang w:eastAsia="ru-RU"/>
        </w:rPr>
      </w:pPr>
    </w:p>
    <w:tbl>
      <w:tblPr>
        <w:tblW w:w="11685" w:type="dxa"/>
        <w:tblCellMar>
          <w:left w:w="0" w:type="dxa"/>
          <w:right w:w="0" w:type="dxa"/>
        </w:tblCellMar>
        <w:tblLook w:val="04A0" w:firstRow="1" w:lastRow="0" w:firstColumn="1" w:lastColumn="0" w:noHBand="0" w:noVBand="1"/>
      </w:tblPr>
      <w:tblGrid>
        <w:gridCol w:w="8403"/>
        <w:gridCol w:w="3282"/>
      </w:tblGrid>
      <w:tr w:rsidR="00E85678" w:rsidRPr="00E85678" w:rsidTr="00E8567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Тип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Работа</w:t>
            </w:r>
          </w:p>
        </w:tc>
      </w:tr>
    </w:tbl>
    <w:p w:rsidR="00E85678" w:rsidRPr="00E85678" w:rsidRDefault="00E85678" w:rsidP="00E85678">
      <w:pPr>
        <w:spacing w:after="0" w:line="240" w:lineRule="auto"/>
        <w:rPr>
          <w:rFonts w:ascii="Times New Roman" w:eastAsia="Times New Roman" w:hAnsi="Times New Roman" w:cs="Times New Roman"/>
          <w:vanish/>
          <w:sz w:val="24"/>
          <w:szCs w:val="24"/>
          <w:lang w:eastAsia="ru-RU"/>
        </w:rPr>
      </w:pPr>
    </w:p>
    <w:tbl>
      <w:tblPr>
        <w:tblW w:w="11685" w:type="dxa"/>
        <w:tblCellMar>
          <w:left w:w="0" w:type="dxa"/>
          <w:right w:w="0" w:type="dxa"/>
        </w:tblCellMar>
        <w:tblLook w:val="04A0" w:firstRow="1" w:lastRow="0" w:firstColumn="1" w:lastColumn="0" w:noHBand="0" w:noVBand="1"/>
      </w:tblPr>
      <w:tblGrid>
        <w:gridCol w:w="1233"/>
        <w:gridCol w:w="965"/>
        <w:gridCol w:w="1324"/>
        <w:gridCol w:w="1324"/>
        <w:gridCol w:w="1324"/>
        <w:gridCol w:w="3211"/>
        <w:gridCol w:w="943"/>
        <w:gridCol w:w="1005"/>
        <w:gridCol w:w="943"/>
        <w:gridCol w:w="914"/>
      </w:tblGrid>
      <w:tr w:rsidR="00E85678" w:rsidRPr="00E85678" w:rsidTr="00E8567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Код позиции по КТРУ</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Заказчик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Цена за единицу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Стоимость позиции</w:t>
            </w:r>
          </w:p>
        </w:tc>
      </w:tr>
      <w:tr w:rsidR="00E85678" w:rsidRPr="00E85678" w:rsidTr="00E8567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b/>
                <w:bCs/>
                <w:color w:val="000000"/>
                <w:sz w:val="14"/>
                <w:szCs w:val="14"/>
                <w:lang w:eastAsia="ru-RU"/>
              </w:rPr>
            </w:pPr>
          </w:p>
        </w:tc>
        <w:tc>
          <w:tcPr>
            <w:tcW w:w="1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Наименование характеристики</w:t>
            </w:r>
          </w:p>
        </w:tc>
        <w:tc>
          <w:tcPr>
            <w:tcW w:w="1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Значение характеристики</w:t>
            </w:r>
          </w:p>
        </w:tc>
        <w:tc>
          <w:tcPr>
            <w:tcW w:w="11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jc w:val="center"/>
              <w:rPr>
                <w:rFonts w:ascii="Tahoma" w:eastAsia="Times New Roman" w:hAnsi="Tahoma" w:cs="Tahoma"/>
                <w:b/>
                <w:bCs/>
                <w:color w:val="000000"/>
                <w:sz w:val="14"/>
                <w:szCs w:val="14"/>
                <w:lang w:eastAsia="ru-RU"/>
              </w:rPr>
            </w:pPr>
            <w:r w:rsidRPr="00E85678">
              <w:rPr>
                <w:rFonts w:ascii="Tahoma" w:eastAsia="Times New Roman" w:hAnsi="Tahoma" w:cs="Tahoma"/>
                <w:b/>
                <w:bCs/>
                <w:color w:val="000000"/>
                <w:sz w:val="14"/>
                <w:szCs w:val="14"/>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b/>
                <w:bCs/>
                <w:color w:val="000000"/>
                <w:sz w:val="14"/>
                <w:szCs w:val="14"/>
                <w:lang w:eastAsia="ru-RU"/>
              </w:rPr>
            </w:pPr>
          </w:p>
        </w:tc>
      </w:tr>
      <w:tr w:rsidR="00E85678" w:rsidRPr="00E85678" w:rsidTr="00E8567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r w:rsidRPr="00E85678">
              <w:rPr>
                <w:rFonts w:ascii="Tahoma" w:eastAsia="Times New Roman" w:hAnsi="Tahoma" w:cs="Tahoma"/>
                <w:color w:val="000000"/>
                <w:sz w:val="14"/>
                <w:szCs w:val="14"/>
                <w:lang w:eastAsia="ru-RU"/>
              </w:rPr>
              <w:t xml:space="preserve">Выполнение работ по установке </w:t>
            </w:r>
            <w:proofErr w:type="spellStart"/>
            <w:r w:rsidRPr="00E85678">
              <w:rPr>
                <w:rFonts w:ascii="Tahoma" w:eastAsia="Times New Roman" w:hAnsi="Tahoma" w:cs="Tahoma"/>
                <w:color w:val="000000"/>
                <w:sz w:val="14"/>
                <w:szCs w:val="14"/>
                <w:lang w:eastAsia="ru-RU"/>
              </w:rPr>
              <w:t>двухрубежной</w:t>
            </w:r>
            <w:proofErr w:type="spellEnd"/>
            <w:r w:rsidRPr="00E85678">
              <w:rPr>
                <w:rFonts w:ascii="Tahoma" w:eastAsia="Times New Roman" w:hAnsi="Tahoma" w:cs="Tahoma"/>
                <w:color w:val="000000"/>
                <w:sz w:val="14"/>
                <w:szCs w:val="14"/>
                <w:lang w:eastAsia="ru-RU"/>
              </w:rPr>
              <w:t xml:space="preserve"> адресной системы охранной сигнализации помещений в </w:t>
            </w:r>
            <w:r w:rsidRPr="00E85678">
              <w:rPr>
                <w:rFonts w:ascii="Tahoma" w:eastAsia="Times New Roman" w:hAnsi="Tahoma" w:cs="Tahoma"/>
                <w:color w:val="000000"/>
                <w:sz w:val="14"/>
                <w:szCs w:val="14"/>
                <w:lang w:eastAsia="ru-RU"/>
              </w:rPr>
              <w:lastRenderedPageBreak/>
              <w:t>МАОУ ГО Заречный «СОШ № 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r w:rsidRPr="00E85678">
              <w:rPr>
                <w:rFonts w:ascii="Tahoma" w:eastAsia="Times New Roman" w:hAnsi="Tahoma" w:cs="Tahoma"/>
                <w:color w:val="000000"/>
                <w:sz w:val="14"/>
                <w:szCs w:val="14"/>
                <w:lang w:eastAsia="ru-RU"/>
              </w:rPr>
              <w:lastRenderedPageBreak/>
              <w:t>43.21.10.140</w:t>
            </w:r>
          </w:p>
        </w:tc>
        <w:tc>
          <w:tcPr>
            <w:tcW w:w="0" w:type="auto"/>
            <w:gridSpan w:val="3"/>
            <w:tcBorders>
              <w:top w:val="nil"/>
              <w:left w:val="nil"/>
              <w:bottom w:val="nil"/>
              <w:right w:val="nil"/>
            </w:tcBorders>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tbl>
            <w:tblPr>
              <w:tblW w:w="1776" w:type="dxa"/>
              <w:tblCellMar>
                <w:left w:w="0" w:type="dxa"/>
                <w:right w:w="0" w:type="dxa"/>
              </w:tblCellMar>
              <w:tblLook w:val="04A0" w:firstRow="1" w:lastRow="0" w:firstColumn="1" w:lastColumn="0" w:noHBand="0" w:noVBand="1"/>
            </w:tblPr>
            <w:tblGrid>
              <w:gridCol w:w="3196"/>
            </w:tblGrid>
            <w:tr w:rsidR="00E85678" w:rsidRPr="00E85678">
              <w:tc>
                <w:tcPr>
                  <w:tcW w:w="1626" w:type="dxa"/>
                  <w:tcBorders>
                    <w:top w:val="nil"/>
                    <w:left w:val="nil"/>
                    <w:bottom w:val="nil"/>
                    <w:right w:val="nil"/>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 xml:space="preserve">МУНИЦИПАЛЬНОЕ АВТОНОМНОЕ ОБЩЕОБРАЗОВАТЕЛЬНОЕ УЧРЕЖДЕНИЕ ГОРОДСКОГО ОКРУГА </w:t>
                  </w:r>
                  <w:r w:rsidRPr="00E85678">
                    <w:rPr>
                      <w:rFonts w:ascii="Times New Roman" w:eastAsia="Times New Roman" w:hAnsi="Times New Roman" w:cs="Times New Roman"/>
                      <w:sz w:val="24"/>
                      <w:szCs w:val="24"/>
                      <w:lang w:eastAsia="ru-RU"/>
                    </w:rPr>
                    <w:lastRenderedPageBreak/>
                    <w:t>ЗАРЕЧНЫЙ "СРЕДНЯЯ ОБЩЕОБРАЗОВАТЕЛЬНАЯ ШКОЛА № 1"</w:t>
                  </w:r>
                </w:p>
              </w:tc>
            </w:tr>
          </w:tbl>
          <w:p w:rsidR="00E85678" w:rsidRPr="00E85678" w:rsidRDefault="00E85678" w:rsidP="00E85678">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r w:rsidRPr="00E85678">
              <w:rPr>
                <w:rFonts w:ascii="Tahoma" w:eastAsia="Times New Roman" w:hAnsi="Tahoma" w:cs="Tahoma"/>
                <w:color w:val="000000"/>
                <w:sz w:val="14"/>
                <w:szCs w:val="14"/>
                <w:lang w:eastAsia="ru-RU"/>
              </w:rPr>
              <w:lastRenderedPageBreak/>
              <w:t>Условная единица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tbl>
            <w:tblPr>
              <w:tblW w:w="974" w:type="dxa"/>
              <w:tblCellMar>
                <w:left w:w="0" w:type="dxa"/>
                <w:right w:w="0" w:type="dxa"/>
              </w:tblCellMar>
              <w:tblLook w:val="04A0" w:firstRow="1" w:lastRow="0" w:firstColumn="1" w:lastColumn="0" w:noHBand="0" w:noVBand="1"/>
            </w:tblPr>
            <w:tblGrid>
              <w:gridCol w:w="974"/>
            </w:tblGrid>
            <w:tr w:rsidR="00E85678" w:rsidRPr="00E85678">
              <w:tc>
                <w:tcPr>
                  <w:tcW w:w="824" w:type="dxa"/>
                  <w:tcBorders>
                    <w:top w:val="nil"/>
                    <w:left w:val="nil"/>
                    <w:bottom w:val="nil"/>
                    <w:right w:val="nil"/>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imes New Roman" w:eastAsia="Times New Roman" w:hAnsi="Times New Roman" w:cs="Times New Roman"/>
                      <w:sz w:val="24"/>
                      <w:szCs w:val="24"/>
                      <w:lang w:eastAsia="ru-RU"/>
                    </w:rPr>
                  </w:pPr>
                  <w:r w:rsidRPr="00E85678">
                    <w:rPr>
                      <w:rFonts w:ascii="Times New Roman" w:eastAsia="Times New Roman" w:hAnsi="Times New Roman" w:cs="Times New Roman"/>
                      <w:sz w:val="24"/>
                      <w:szCs w:val="24"/>
                      <w:lang w:eastAsia="ru-RU"/>
                    </w:rPr>
                    <w:t>1</w:t>
                  </w:r>
                </w:p>
              </w:tc>
            </w:tr>
          </w:tbl>
          <w:p w:rsidR="00E85678" w:rsidRPr="00E85678" w:rsidRDefault="00E85678" w:rsidP="00E85678">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r w:rsidRPr="00E85678">
              <w:rPr>
                <w:rFonts w:ascii="Tahoma" w:eastAsia="Times New Roman" w:hAnsi="Tahoma" w:cs="Tahoma"/>
                <w:color w:val="000000"/>
                <w:sz w:val="14"/>
                <w:szCs w:val="14"/>
                <w:lang w:eastAsia="ru-RU"/>
              </w:rPr>
              <w:t>1439325.00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r w:rsidRPr="00E85678">
              <w:rPr>
                <w:rFonts w:ascii="Tahoma" w:eastAsia="Times New Roman" w:hAnsi="Tahoma" w:cs="Tahoma"/>
                <w:color w:val="000000"/>
                <w:sz w:val="14"/>
                <w:szCs w:val="14"/>
                <w:lang w:eastAsia="ru-RU"/>
              </w:rPr>
              <w:t>1439325.00</w:t>
            </w:r>
          </w:p>
        </w:tc>
      </w:tr>
      <w:tr w:rsidR="00E85678" w:rsidRPr="00E85678" w:rsidTr="00E8567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p>
        </w:tc>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r w:rsidRPr="00E85678">
              <w:rPr>
                <w:rFonts w:ascii="Tahoma" w:eastAsia="Times New Roman" w:hAnsi="Tahoma" w:cs="Tahoma"/>
                <w:color w:val="000000"/>
                <w:sz w:val="14"/>
                <w:szCs w:val="14"/>
                <w:lang w:eastAsia="ru-RU"/>
              </w:rPr>
              <w:t xml:space="preserve">Работы должны отвечать требованиям качества, безопасности жизни и здоровья, </w:t>
            </w:r>
            <w:proofErr w:type="spellStart"/>
            <w:proofErr w:type="gramStart"/>
            <w:r w:rsidRPr="00E85678">
              <w:rPr>
                <w:rFonts w:ascii="Tahoma" w:eastAsia="Times New Roman" w:hAnsi="Tahoma" w:cs="Tahoma"/>
                <w:color w:val="000000"/>
                <w:sz w:val="14"/>
                <w:szCs w:val="14"/>
                <w:lang w:eastAsia="ru-RU"/>
              </w:rPr>
              <w:t>соответ-ствовать</w:t>
            </w:r>
            <w:proofErr w:type="spellEnd"/>
            <w:proofErr w:type="gramEnd"/>
            <w:r w:rsidRPr="00E85678">
              <w:rPr>
                <w:rFonts w:ascii="Tahoma" w:eastAsia="Times New Roman" w:hAnsi="Tahoma" w:cs="Tahoma"/>
                <w:color w:val="000000"/>
                <w:sz w:val="14"/>
                <w:szCs w:val="14"/>
                <w:lang w:eastAsia="ru-RU"/>
              </w:rPr>
              <w:t xml:space="preserve"> нормативным документам Государственной противопожарной службы МЧС Российской Федерации, а также иным требованиям сертификации, безопасности (санитарным нормам и </w:t>
            </w:r>
            <w:proofErr w:type="spellStart"/>
            <w:r w:rsidRPr="00E85678">
              <w:rPr>
                <w:rFonts w:ascii="Tahoma" w:eastAsia="Times New Roman" w:hAnsi="Tahoma" w:cs="Tahoma"/>
                <w:color w:val="000000"/>
                <w:sz w:val="14"/>
                <w:szCs w:val="14"/>
                <w:lang w:eastAsia="ru-RU"/>
              </w:rPr>
              <w:t>пра</w:t>
            </w:r>
            <w:proofErr w:type="spellEnd"/>
            <w:r w:rsidRPr="00E85678">
              <w:rPr>
                <w:rFonts w:ascii="Tahoma" w:eastAsia="Times New Roman" w:hAnsi="Tahoma" w:cs="Tahoma"/>
                <w:color w:val="000000"/>
                <w:sz w:val="14"/>
                <w:szCs w:val="14"/>
                <w:lang w:eastAsia="ru-RU"/>
              </w:rPr>
              <w:t xml:space="preserve">-вилам, государственным стандартам и т.п.), если такие требования предъявляются действующим законодательством Российской Федерации, </w:t>
            </w:r>
            <w:r w:rsidRPr="00E85678">
              <w:rPr>
                <w:rFonts w:ascii="Tahoma" w:eastAsia="Times New Roman" w:hAnsi="Tahoma" w:cs="Tahoma"/>
                <w:color w:val="000000"/>
                <w:sz w:val="14"/>
                <w:szCs w:val="14"/>
                <w:lang w:eastAsia="ru-RU"/>
              </w:rPr>
              <w:lastRenderedPageBreak/>
              <w:t>настоящим разделом, контрактом. Работы должны быть выполнены в полном объеме и в установленные сроки.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5678" w:rsidRPr="00E85678" w:rsidRDefault="00E85678" w:rsidP="00E85678">
            <w:pPr>
              <w:spacing w:after="0" w:line="240" w:lineRule="auto"/>
              <w:rPr>
                <w:rFonts w:ascii="Tahoma" w:eastAsia="Times New Roman" w:hAnsi="Tahoma" w:cs="Tahoma"/>
                <w:color w:val="000000"/>
                <w:sz w:val="14"/>
                <w:szCs w:val="14"/>
                <w:lang w:eastAsia="ru-RU"/>
              </w:rPr>
            </w:pPr>
          </w:p>
        </w:tc>
      </w:tr>
    </w:tbl>
    <w:p w:rsidR="00E85678" w:rsidRPr="00E85678" w:rsidRDefault="00E85678" w:rsidP="00E85678">
      <w:pPr>
        <w:spacing w:before="225" w:after="225" w:line="240" w:lineRule="auto"/>
        <w:jc w:val="right"/>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Итого: 1439325.00 Российский рубль</w:t>
      </w:r>
    </w:p>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Преимущества и требования к участникам</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Преимущества</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Преимущество в соответствии с ч. 3 ст. 30 Закона № 44-ФЗ</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Требования к участникам</w:t>
      </w:r>
    </w:p>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 Единые требования к участникам закупок в соответствии с ч. 1 ст. 31 Закона № 44-ФЗ</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 xml:space="preserve">Установлены в соответствии с </w:t>
      </w:r>
      <w:proofErr w:type="spellStart"/>
      <w:r w:rsidRPr="00E85678">
        <w:rPr>
          <w:rFonts w:ascii="Tahoma" w:eastAsia="Times New Roman" w:hAnsi="Tahoma" w:cs="Tahoma"/>
          <w:color w:val="000000"/>
          <w:sz w:val="18"/>
          <w:szCs w:val="18"/>
          <w:lang w:eastAsia="ru-RU"/>
        </w:rPr>
        <w:t>пп</w:t>
      </w:r>
      <w:proofErr w:type="spellEnd"/>
      <w:r w:rsidRPr="00E85678">
        <w:rPr>
          <w:rFonts w:ascii="Tahoma" w:eastAsia="Times New Roman" w:hAnsi="Tahoma" w:cs="Tahoma"/>
          <w:color w:val="000000"/>
          <w:sz w:val="18"/>
          <w:szCs w:val="18"/>
          <w:lang w:eastAsia="ru-RU"/>
        </w:rPr>
        <w:t>. 3-5, 7-11 ч. 1 ст.31 Закона № 44-ФЗ</w:t>
      </w:r>
    </w:p>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2 Требования к участникам закупок в соответствии с частью 1.1 статьи 31 Федерального закона № 44-ФЗ</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Предусмотрено</w:t>
      </w:r>
    </w:p>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3 Требования к участникам закупок в соответствии с частью 2 статьи 31 Федерального закона № 44-ФЗ</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Требования в соответствии с позицией 14 раздела II приложения к ПП РФ от 29.12.2021 № 2571. Услуги по техническому обслуживанию зданий, сооружений</w:t>
      </w:r>
    </w:p>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3 . 1 Требования в соответствии с позицией 14 раздела II приложения к ПП РФ от 29.12.2021 № 2571</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Наличие опыта исполнения участником закупки договора, предусматривающего выполнение работ по техническому обслуживанию зданий, сооружений. Цена выполненных работ по договору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дополнительным требованиям: 1) исполненный договор; 2) акт приемки оказанных услуг, подтверждающий цену оказанных услуг</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Ограничения</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Не установлены</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Перечень прикрепленных документов</w:t>
      </w:r>
    </w:p>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Обоснование начальной (максимальной) цены контракта</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 Обоснование начальной (максимальной) цены контракта</w:t>
      </w:r>
    </w:p>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Проект контракта</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lastRenderedPageBreak/>
        <w:t>1 Проект государственного контракта</w:t>
      </w:r>
    </w:p>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Описание объекта закупки</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 Описание объекта закупки</w:t>
      </w:r>
    </w:p>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Требования к содержанию, составу заявки на участие в закупке</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 Требования к содержанию и составу заявки на участие в аукционе</w:t>
      </w:r>
    </w:p>
    <w:p w:rsidR="00E85678" w:rsidRPr="00E85678" w:rsidRDefault="00E85678" w:rsidP="00E85678">
      <w:pPr>
        <w:spacing w:after="0" w:line="240" w:lineRule="auto"/>
        <w:rPr>
          <w:rFonts w:ascii="Tahoma" w:eastAsia="Times New Roman" w:hAnsi="Tahoma" w:cs="Tahoma"/>
          <w:color w:val="000000"/>
          <w:sz w:val="18"/>
          <w:szCs w:val="18"/>
          <w:lang w:eastAsia="ru-RU"/>
        </w:rPr>
      </w:pPr>
      <w:r w:rsidRPr="00E85678">
        <w:rPr>
          <w:rFonts w:ascii="Tahoma" w:eastAsia="Times New Roman" w:hAnsi="Tahoma" w:cs="Tahoma"/>
          <w:b/>
          <w:bCs/>
          <w:color w:val="000000"/>
          <w:sz w:val="18"/>
          <w:szCs w:val="18"/>
          <w:bdr w:val="none" w:sz="0" w:space="0" w:color="auto" w:frame="1"/>
          <w:lang w:eastAsia="ru-RU"/>
        </w:rPr>
        <w:t>Дополнительная информация и документы</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1 Инструкция</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2 Локально-сметный расчет</w:t>
      </w:r>
    </w:p>
    <w:p w:rsidR="00E85678" w:rsidRPr="00E85678" w:rsidRDefault="00E85678" w:rsidP="00E85678">
      <w:pPr>
        <w:spacing w:before="225" w:after="225" w:line="240" w:lineRule="auto"/>
        <w:rPr>
          <w:rFonts w:ascii="Tahoma" w:eastAsia="Times New Roman" w:hAnsi="Tahoma" w:cs="Tahoma"/>
          <w:color w:val="000000"/>
          <w:sz w:val="18"/>
          <w:szCs w:val="18"/>
          <w:lang w:eastAsia="ru-RU"/>
        </w:rPr>
      </w:pPr>
      <w:r w:rsidRPr="00E85678">
        <w:rPr>
          <w:rFonts w:ascii="Tahoma" w:eastAsia="Times New Roman" w:hAnsi="Tahoma" w:cs="Tahoma"/>
          <w:color w:val="000000"/>
          <w:sz w:val="18"/>
          <w:szCs w:val="18"/>
          <w:lang w:eastAsia="ru-RU"/>
        </w:rPr>
        <w:t>3 Аукционная документация</w:t>
      </w:r>
    </w:p>
    <w:p w:rsidR="00FE23F6" w:rsidRDefault="00E85678"/>
    <w:sectPr w:rsidR="00FE23F6" w:rsidSect="00E8567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78"/>
    <w:rsid w:val="00971D90"/>
    <w:rsid w:val="00E85678"/>
    <w:rsid w:val="00EC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F04B5-CC08-4B18-8089-81013E1B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85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E85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85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E85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E856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856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9FF52903</Template>
  <TotalTime>1</TotalTime>
  <Pages>6</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Шевелева</dc:creator>
  <cp:keywords/>
  <dc:description/>
  <cp:lastModifiedBy>Светлана Шевелева</cp:lastModifiedBy>
  <cp:revision>1</cp:revision>
  <dcterms:created xsi:type="dcterms:W3CDTF">2022-06-01T11:20:00Z</dcterms:created>
  <dcterms:modified xsi:type="dcterms:W3CDTF">2022-06-01T11:21:00Z</dcterms:modified>
</cp:coreProperties>
</file>