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8B" w:rsidRPr="00D6650B" w:rsidRDefault="00BC72CA">
      <w:pPr>
        <w:widowControl/>
        <w:ind w:left="5387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УТВЕРЖДЕНО</w:t>
      </w:r>
    </w:p>
    <w:p w:rsidR="00F2748B" w:rsidRPr="00D6650B" w:rsidRDefault="00BC72CA">
      <w:pPr>
        <w:widowControl/>
        <w:ind w:left="5387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постановлением администрации</w:t>
      </w:r>
    </w:p>
    <w:p w:rsidR="00F2748B" w:rsidRPr="00D6650B" w:rsidRDefault="00BC72CA">
      <w:pPr>
        <w:widowControl/>
        <w:ind w:left="5387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городского округа Заречный</w:t>
      </w:r>
      <w:r w:rsidRPr="00D6650B">
        <w:rPr>
          <w:rFonts w:ascii="Liberation Serif" w:hAnsi="Liberation Serif"/>
        </w:rPr>
        <w:tab/>
      </w:r>
    </w:p>
    <w:p w:rsidR="00BC72CA" w:rsidRPr="00D6650B" w:rsidRDefault="00BC72CA">
      <w:pPr>
        <w:widowControl/>
        <w:ind w:left="5387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от__</w:t>
      </w:r>
      <w:r w:rsidR="00DA38FE" w:rsidRPr="00D6650B">
        <w:rPr>
          <w:rFonts w:ascii="Liberation Serif" w:hAnsi="Liberation Serif"/>
          <w:u w:val="single"/>
        </w:rPr>
        <w:t>15.11.2022</w:t>
      </w:r>
      <w:r w:rsidRPr="00D6650B">
        <w:rPr>
          <w:rFonts w:ascii="Liberation Serif" w:hAnsi="Liberation Serif"/>
        </w:rPr>
        <w:t>___</w:t>
      </w:r>
      <w:proofErr w:type="gramStart"/>
      <w:r w:rsidRPr="00D6650B">
        <w:rPr>
          <w:rFonts w:ascii="Liberation Serif" w:hAnsi="Liberation Serif"/>
        </w:rPr>
        <w:t>_  №</w:t>
      </w:r>
      <w:proofErr w:type="gramEnd"/>
      <w:r w:rsidRPr="00D6650B">
        <w:rPr>
          <w:rFonts w:ascii="Liberation Serif" w:hAnsi="Liberation Serif"/>
        </w:rPr>
        <w:t xml:space="preserve">  ___</w:t>
      </w:r>
      <w:r w:rsidR="00DA38FE" w:rsidRPr="00D6650B">
        <w:rPr>
          <w:rFonts w:ascii="Liberation Serif" w:hAnsi="Liberation Serif"/>
          <w:u w:val="single"/>
        </w:rPr>
        <w:t>1409-П</w:t>
      </w:r>
      <w:r w:rsidRPr="00D6650B">
        <w:rPr>
          <w:rFonts w:ascii="Liberation Serif" w:hAnsi="Liberation Serif"/>
        </w:rPr>
        <w:t xml:space="preserve">___ </w:t>
      </w:r>
    </w:p>
    <w:p w:rsidR="00F2748B" w:rsidRPr="00D6650B" w:rsidRDefault="00BC72CA">
      <w:pPr>
        <w:widowControl/>
        <w:ind w:left="5387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«О проведении открытого аукциона в электронной форме по продаже муниципального имущества»</w:t>
      </w:r>
    </w:p>
    <w:p w:rsidR="00F2748B" w:rsidRPr="00D6650B" w:rsidRDefault="00F2748B">
      <w:pPr>
        <w:widowControl/>
        <w:ind w:left="5387"/>
        <w:rPr>
          <w:rFonts w:ascii="Liberation Serif" w:hAnsi="Liberation Serif"/>
        </w:rPr>
      </w:pPr>
    </w:p>
    <w:p w:rsidR="00F2748B" w:rsidRPr="00D6650B" w:rsidRDefault="00F2748B">
      <w:pPr>
        <w:widowControl/>
        <w:ind w:left="5387"/>
        <w:rPr>
          <w:rFonts w:ascii="Liberation Serif" w:hAnsi="Liberation Serif"/>
        </w:rPr>
      </w:pPr>
    </w:p>
    <w:p w:rsidR="00F2748B" w:rsidRPr="00D6650B" w:rsidRDefault="00BC72CA">
      <w:pPr>
        <w:widowControl/>
        <w:jc w:val="center"/>
        <w:rPr>
          <w:rFonts w:ascii="Liberation Serif" w:hAnsi="Liberation Serif"/>
          <w:b/>
        </w:rPr>
      </w:pPr>
      <w:r w:rsidRPr="00D6650B">
        <w:rPr>
          <w:rFonts w:ascii="Liberation Serif" w:hAnsi="Liberation Serif"/>
          <w:b/>
        </w:rPr>
        <w:t>ИНФОРМАЦИОННОЕ СООБЩЕНИЕ</w:t>
      </w:r>
    </w:p>
    <w:p w:rsidR="00F2748B" w:rsidRPr="00D6650B" w:rsidRDefault="00F2748B">
      <w:pPr>
        <w:widowControl/>
        <w:rPr>
          <w:rFonts w:ascii="Liberation Serif" w:hAnsi="Liberation Serif"/>
        </w:rPr>
      </w:pP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>Организатор аукциона (продавец)</w:t>
      </w:r>
      <w:r w:rsidRPr="00D6650B">
        <w:rPr>
          <w:rFonts w:ascii="Liberation Serif" w:hAnsi="Liberation Serif"/>
        </w:rPr>
        <w:t xml:space="preserve"> – Администрация городского округа Заречный от имени городского округа Заречный, адрес: 624250, Свердловская область, г. Заречный, ул. Невского, д. 3, адрес электронной почты: </w:t>
      </w:r>
      <w:hyperlink r:id="rId7" w:history="1"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gsp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_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zar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@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mail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</w:hyperlink>
      <w:r w:rsidRPr="00D6650B">
        <w:rPr>
          <w:rFonts w:ascii="Liberation Serif" w:hAnsi="Liberation Serif"/>
        </w:rPr>
        <w:t>, контактное лицо: Киселёва Наталья Викторовна – начальник имущественного отдела Управления правовых и имущественных отношений, контактный телефон: 8(34377)71040.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Основание проведения аукциона: </w:t>
      </w:r>
      <w:r w:rsidRPr="00D6650B">
        <w:rPr>
          <w:rFonts w:ascii="Liberation Serif" w:hAnsi="Liberation Serif"/>
        </w:rPr>
        <w:t xml:space="preserve">Решение Думы городского округа Заречный от 03.03.2022 № 26-Р «Об утверждении прогнозного плана (перечня) приватизации муниципального имущества городского округа Заречный на 2022 год» с изменениями, утвержденными решениями Думы городского округа Заречный от 28.07.2022 № 82-Р, от 27.10.2022 № 113-Р, постановление администрации городского округа Заречный от </w:t>
      </w:r>
      <w:r w:rsidR="00DA38FE" w:rsidRPr="00D6650B">
        <w:rPr>
          <w:rFonts w:ascii="Liberation Serif" w:hAnsi="Liberation Serif"/>
        </w:rPr>
        <w:t>15.11.2022 № 1409</w:t>
      </w:r>
      <w:r w:rsidRPr="00D6650B">
        <w:rPr>
          <w:rFonts w:ascii="Liberation Serif" w:hAnsi="Liberation Serif"/>
        </w:rPr>
        <w:t>-П «О проведении открытого аукциона в электронной форме по продаже муниципального имущества».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  <w:b/>
          <w:bCs/>
        </w:rPr>
      </w:pPr>
      <w:r w:rsidRPr="00D6650B">
        <w:rPr>
          <w:rFonts w:ascii="Liberation Serif" w:hAnsi="Liberation Serif"/>
          <w:b/>
          <w:bCs/>
        </w:rPr>
        <w:t>Наименование имущества и иные позволяющие его индивидуализировать сведения (характеристика имущества):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>Лот № 1 -</w:t>
      </w:r>
      <w:r w:rsidRPr="00D6650B">
        <w:rPr>
          <w:rFonts w:ascii="Liberation Serif" w:hAnsi="Liberation Serif"/>
        </w:rPr>
        <w:t xml:space="preserve"> Здание, общей площадью 101,5 кв. м., с кадастровым номером 66:42:0701003:1476, назначение: жилой дом, расположенное по адресу: Свердловская область, г. Заречный, с. Мезенское, ул. Юбилейная, д. 43, с земельным участком, общей площадью 702,0 </w:t>
      </w:r>
      <w:proofErr w:type="spellStart"/>
      <w:r w:rsidRPr="00D6650B">
        <w:rPr>
          <w:rFonts w:ascii="Liberation Serif" w:hAnsi="Liberation Serif"/>
        </w:rPr>
        <w:t>кв.м</w:t>
      </w:r>
      <w:proofErr w:type="spellEnd"/>
      <w:r w:rsidRPr="00D6650B">
        <w:rPr>
          <w:rFonts w:ascii="Liberation Serif" w:hAnsi="Liberation Serif"/>
        </w:rPr>
        <w:t xml:space="preserve">., с кадастровым номером 66:42:0701003:1510, категория земель: земли населенных пунктов, виды разрешенного использования: для ведения личного подсобного хозяйства (приусадебный земельный участок), адрес: Свердловская область, г. Заречный, с. Мезенское, ул. Юбилейная, д. 43. </w:t>
      </w:r>
    </w:p>
    <w:p w:rsidR="00F2748B" w:rsidRPr="00D6650B" w:rsidRDefault="00BC72CA">
      <w:pPr>
        <w:pStyle w:val="a7"/>
        <w:widowControl/>
        <w:spacing w:after="0" w:line="240" w:lineRule="auto"/>
        <w:ind w:left="0" w:firstLine="709"/>
        <w:jc w:val="both"/>
        <w:rPr>
          <w:sz w:val="20"/>
          <w:szCs w:val="20"/>
        </w:rPr>
      </w:pPr>
      <w:r w:rsidRPr="00D6650B">
        <w:rPr>
          <w:rFonts w:ascii="Liberation Serif" w:hAnsi="Liberation Serif"/>
          <w:sz w:val="20"/>
          <w:szCs w:val="20"/>
        </w:rPr>
        <w:t>Здание представляет собой отдельно стоящее поврежденное здание жилого назначения, основной материал стен – кирпич. Крыша, окна, двери, полы отсутствуют, требуют, восстановления, внутренней отделки нет.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Элементы благоустройства помещения: отопление, водопровод, канализация, электроснабжение отсутствуют.</w:t>
      </w:r>
    </w:p>
    <w:p w:rsidR="00F2748B" w:rsidRPr="00D6650B" w:rsidRDefault="00BC72CA">
      <w:pPr>
        <w:pStyle w:val="a7"/>
        <w:widowControl/>
        <w:spacing w:after="0" w:line="240" w:lineRule="auto"/>
        <w:ind w:left="0" w:firstLine="709"/>
        <w:jc w:val="both"/>
        <w:rPr>
          <w:sz w:val="20"/>
          <w:szCs w:val="20"/>
        </w:rPr>
      </w:pPr>
      <w:r w:rsidRPr="00D6650B">
        <w:rPr>
          <w:rFonts w:ascii="Liberation Serif" w:hAnsi="Liberation Serif"/>
          <w:sz w:val="20"/>
          <w:szCs w:val="20"/>
        </w:rPr>
        <w:t xml:space="preserve">Здание длительное время не эксплуатировалось, для проживания непригодно, требует реконструкции, состояние неудовлетворительное.   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Начальная (стартовая) цена продажи Объекта составляет 390 833 (Триста девяносто тысяч восемьсот тридцать три) рубля 00 копеек, без НДС;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Величина повышения начальной цены (шаг аукциона) 19 541 (Девятнадцать тысяч пятьсот сорок один) рубль 65 копеек;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Сумма задатка для участия в аукционе составляет 78 166 (Семьдесят восемь тысяч сто шестьдесят шесть) рублей 60 копеек.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Сведения о предыдущих торгах: </w:t>
      </w:r>
      <w:r w:rsidRPr="00D6650B">
        <w:rPr>
          <w:rFonts w:ascii="Liberation Serif" w:hAnsi="Liberation Serif"/>
        </w:rPr>
        <w:t xml:space="preserve">Торги по продаже здания (лот № 1), объявленные в течение предшествующего года, не проводились. 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>Лот № 2 -</w:t>
      </w:r>
      <w:r w:rsidRPr="00D6650B">
        <w:rPr>
          <w:rFonts w:ascii="Liberation Serif" w:hAnsi="Liberation Serif"/>
        </w:rPr>
        <w:t xml:space="preserve"> Нежилое помещение, общей площадью 8,9 кв. м., с кадастровым номером 66:42:0101030:4020, назначение: нежилое, расположенное по адресу: Свердловская область, г. Заречный, ул. Октябрьская, д. 11/7.</w:t>
      </w:r>
    </w:p>
    <w:p w:rsidR="00F2748B" w:rsidRPr="00D6650B" w:rsidRDefault="00BC72CA">
      <w:pPr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Здание, в котором расположено нежилое помещение, представляет собой отдельно стоящее здание склада промышленных и продовольственных товаров, литер 4 нежилого назначения, год постройки – 1976, основной материал стен – кирпич, помещение не имеет самостоятельного выхода на улицу, представляет собой коридор.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Элементы благоустройства помещения: отопление, водопровод, канализация, отсутствуют.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Помещение длительное время не эксплуатировалось, требует ремонта, состояние не удовлетворительное.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Начальная (стартовая) цена продажи Объекта составляет 146 768 (Сто сорок шесть тысяч семьсот шестьдесят восемь) рублей 42 копейки, без НДС;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Величина повышения начальной цены (шаг аукциона) 7 338 (Семь тысяч триста тридцать восемь) рублей 42 копейки;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Сумма задатка для участия в аукционе составляет 29 353 (Двадцать девять тысяч триста пятьдесят три) рубля 68 копеек.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Сведения о предыдущих торгах: </w:t>
      </w:r>
      <w:r w:rsidRPr="00D6650B">
        <w:rPr>
          <w:rFonts w:ascii="Liberation Serif" w:hAnsi="Liberation Serif"/>
        </w:rPr>
        <w:t xml:space="preserve">Торги по продаже помещения (лот № 2), объявленные в течение предшествующего года не проводились. 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Способ приватизации: </w:t>
      </w:r>
      <w:r w:rsidRPr="00D6650B">
        <w:rPr>
          <w:rFonts w:ascii="Liberation Serif" w:hAnsi="Liberation Serif"/>
        </w:rPr>
        <w:t>продажа имущества на аукционе, открытом по составу участников с открытой формой подачи предложения по цене объекта, проводимом в электронной форме.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Аукцион проводится: </w:t>
      </w:r>
      <w:r w:rsidRPr="00D6650B">
        <w:rPr>
          <w:rFonts w:ascii="Liberation Serif" w:hAnsi="Liberation Serif"/>
        </w:rPr>
        <w:t xml:space="preserve">на электронной площадке «РТС – тендер» Имущественные торги», адрес в сети «Интернет»: </w:t>
      </w:r>
      <w:hyperlink r:id="rId8" w:history="1"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proofErr w:type="spellEnd"/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  <w:r w:rsidRPr="00D6650B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D6650B">
        <w:rPr>
          <w:rStyle w:val="a8"/>
          <w:rFonts w:ascii="Liberation Serif" w:hAnsi="Liberation Serif"/>
          <w:color w:val="auto"/>
          <w:u w:val="none"/>
        </w:rPr>
        <w:t>.</w:t>
      </w:r>
      <w:r w:rsidRPr="00D6650B">
        <w:rPr>
          <w:rFonts w:ascii="Liberation Serif" w:hAnsi="Liberation Serif"/>
        </w:rPr>
        <w:t>, в соответствии с требованиями статьи 32.1 Федерального закона от 21 декабря 2001 года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РФ от 27 августа 2012 года № 860, регламента работы электронной площадки «РТС-тендер» Имущественные торги.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lastRenderedPageBreak/>
        <w:t>Порядок регистрации на электронной площадке: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 xml:space="preserve">Для участия в аукционе по продаже муниципального имущества в электронной форме юридическому или физическому лицу, в </w:t>
      </w:r>
      <w:proofErr w:type="spellStart"/>
      <w:r w:rsidRPr="00D6650B">
        <w:rPr>
          <w:rFonts w:ascii="Liberation Serif" w:hAnsi="Liberation Serif"/>
        </w:rPr>
        <w:t>т.ч</w:t>
      </w:r>
      <w:proofErr w:type="spellEnd"/>
      <w:r w:rsidRPr="00D6650B">
        <w:rPr>
          <w:rFonts w:ascii="Liberation Serif" w:hAnsi="Liberation Serif"/>
        </w:rPr>
        <w:t>. индивидуальному предпринимателю, необходимо пройти процедуру регистрации на электронной площадке.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Для прохождения процедуры регистрации на электронной площадке и совершения юридически значимых действий клиенты электронной площадки должны получить (иметь) квалифицированный сертификат ключа проверки электронной подписи, изданный удостоверяющим центром, получившим аккредитацию на соответствие требованиям Федерального закона № 63-ФЗ «Об электронной подписи».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1) заявление об их регистрации на электронной площадке по форме, установленной оператором электронной площадки (путем заполнения электронной формы заявки на регистрацию);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2)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>Порядок регистрации на электронной площадке «РТС – тендер» Имущественные торги, установлен регламентом работы электронной площадки «РТС-тендер» Имущественные торги по ссылке: https://www.rts-tender.ru/platform-rules/platform-property-sales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К участию в аукционе допускаются: </w:t>
      </w:r>
      <w:r w:rsidRPr="00D6650B">
        <w:rPr>
          <w:rFonts w:ascii="Liberation Serif" w:hAnsi="Liberation Serif"/>
        </w:rPr>
        <w:t>любые юридические и физические лица, имеющие право в соответствии с действующим законодательством участвовать в приватизации, своевременно подавшие оформленные надлежащим образом заявку и документы в электронном виде, необходимые для участия в аукционе, внесшие в установленном порядке задаток. Документом, подтверждающим поступление задатка на счет Продавца, является выписка со счета Продавца.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D6650B">
        <w:rPr>
          <w:rFonts w:ascii="Liberation Serif" w:hAnsi="Liberation Serif"/>
        </w:rPr>
        <w:t xml:space="preserve">не могут участвовать в аукционе в качестве покупателей государственные и муниципальные унитарные предприятия и государственные и муниципальные учреждения, юридические лица, в уставном капитале которых доля Российской Федерации, субъектов Российской Федерации и муниципальных образований превышает 25%,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D6650B">
          <w:rPr>
            <w:rFonts w:ascii="Liberation Serif" w:hAnsi="Liberation Serif"/>
          </w:rPr>
          <w:t>перечень</w:t>
        </w:r>
      </w:hyperlink>
      <w:r w:rsidRPr="00D6650B">
        <w:rPr>
          <w:rFonts w:ascii="Liberation Serif" w:hAnsi="Liberation Serif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6650B">
        <w:rPr>
          <w:rFonts w:ascii="Liberation Serif" w:hAnsi="Liberation Serif"/>
        </w:rPr>
        <w:t>бенефициарных</w:t>
      </w:r>
      <w:proofErr w:type="spellEnd"/>
      <w:r w:rsidRPr="00D6650B">
        <w:rPr>
          <w:rFonts w:ascii="Liberation Serif" w:hAnsi="Liberation Serif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  <w:b/>
          <w:bCs/>
        </w:rPr>
      </w:pPr>
      <w:r w:rsidRPr="00D6650B">
        <w:rPr>
          <w:rFonts w:ascii="Liberation Serif" w:hAnsi="Liberation Serif"/>
          <w:b/>
          <w:bCs/>
        </w:rPr>
        <w:t>Исчерпывающий перечень представляемых участниками торгов документов и требования к их оформлению: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</w:rPr>
        <w:t>Заявка на участие в аукционе подается в установленный срок путем заполнения ее электронной формы, размещенной в открытой для доступа неограниченного круга лиц части электронной площадки,</w:t>
      </w:r>
      <w:r w:rsidRPr="00D6650B">
        <w:rPr>
          <w:rFonts w:ascii="Liberation Serif" w:hAnsi="Liberation Serif"/>
        </w:rPr>
        <w:t xml:space="preserve"> адрес в сети «Интернет»: </w:t>
      </w:r>
      <w:hyperlink r:id="rId10" w:history="1"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proofErr w:type="spellEnd"/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proofErr w:type="spellStart"/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proofErr w:type="spellEnd"/>
        <w:r w:rsidRPr="00D6650B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D6650B">
        <w:rPr>
          <w:rFonts w:ascii="Liberation Serif" w:hAnsi="Liberation Serif"/>
        </w:rPr>
        <w:t>.</w:t>
      </w:r>
      <w:r w:rsidRPr="00D6650B">
        <w:rPr>
          <w:rFonts w:ascii="Liberation Serif" w:hAnsi="Liberation Serif" w:cs="Liberation Serif"/>
        </w:rPr>
        <w:t>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 и заверенных электронной подписью):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1) Юридические лица: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/>
        </w:rPr>
        <w:t xml:space="preserve">- </w:t>
      </w:r>
      <w:r w:rsidRPr="00D6650B">
        <w:rPr>
          <w:rFonts w:ascii="Liberation Serif" w:hAnsi="Liberation Serif" w:cs="Liberation Serif"/>
        </w:rPr>
        <w:t>заверенные копии учредительных документов;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2) Физические лица: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</w:rPr>
        <w:t xml:space="preserve">- предъявляют </w:t>
      </w:r>
      <w:hyperlink r:id="rId11" w:history="1">
        <w:r w:rsidRPr="00D6650B">
          <w:rPr>
            <w:rFonts w:ascii="Liberation Serif" w:hAnsi="Liberation Serif" w:cs="Liberation Serif"/>
          </w:rPr>
          <w:t>документ</w:t>
        </w:r>
      </w:hyperlink>
      <w:r w:rsidRPr="00D6650B">
        <w:rPr>
          <w:rFonts w:ascii="Liberation Serif" w:hAnsi="Liberation Serif" w:cs="Liberation Serif"/>
        </w:rPr>
        <w:t>, удостоверяющий личность, или представляют копии всех его листов.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</w:t>
      </w:r>
      <w:r w:rsidRPr="00D6650B">
        <w:rPr>
          <w:rFonts w:ascii="Liberation Serif" w:hAnsi="Liberation Serif" w:cs="Liberation Serif"/>
        </w:rPr>
        <w:lastRenderedPageBreak/>
        <w:t>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Одно лицо имеет право подать только одну заявку по каждому лоту.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 w:cs="Liberation Serif"/>
          <w:b/>
          <w:bCs/>
        </w:rPr>
        <w:t xml:space="preserve">Задаток: </w:t>
      </w:r>
      <w:r w:rsidRPr="00D6650B">
        <w:rPr>
          <w:rFonts w:ascii="Liberation Serif" w:hAnsi="Liberation Serif"/>
        </w:rPr>
        <w:t xml:space="preserve">для участия в аукционе Претендент вносит задаток в счет обеспечения оплаты приобретаемого на аукционе имущества. 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 xml:space="preserve">Порядок внесения задатка определяется регламентом работы электронной площадки «РТС-тендер» Имущественные торги» по ссылке: </w:t>
      </w:r>
      <w:hyperlink r:id="rId12" w:history="1">
        <w:r w:rsidRPr="00D6650B">
          <w:rPr>
            <w:rStyle w:val="a8"/>
            <w:rFonts w:ascii="Liberation Serif" w:hAnsi="Liberation Serif"/>
            <w:color w:val="auto"/>
            <w:u w:val="none"/>
          </w:rPr>
          <w:t>https://www.rts-tender.ru/platform-rules/platform-property-sales</w:t>
        </w:r>
      </w:hyperlink>
      <w:r w:rsidRPr="00D6650B">
        <w:rPr>
          <w:rStyle w:val="a8"/>
          <w:rFonts w:ascii="Liberation Serif" w:hAnsi="Liberation Serif"/>
          <w:color w:val="auto"/>
          <w:u w:val="none"/>
        </w:rPr>
        <w:t>.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/>
        </w:rPr>
        <w:t xml:space="preserve">Настоящее сообщение является публичной офертой для заключения договора о задатке в соответствии со </w:t>
      </w:r>
      <w:hyperlink r:id="rId13" w:history="1">
        <w:r w:rsidRPr="00D6650B">
          <w:rPr>
            <w:rFonts w:ascii="Liberation Serif" w:hAnsi="Liberation Serif"/>
          </w:rPr>
          <w:t>статьей 437</w:t>
        </w:r>
      </w:hyperlink>
      <w:r w:rsidRPr="00D6650B">
        <w:rPr>
          <w:rFonts w:ascii="Liberation Serif" w:hAnsi="Liberation Seri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Платежные реквизиты для перечисления суммы задатка на электронной площадке «РТС-тендер» Имущественные торги»: 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 xml:space="preserve">Получатель: ООО «РТС – тендер», ИНН </w:t>
      </w:r>
      <w:r w:rsidRPr="00D6650B">
        <w:rPr>
          <w:rFonts w:ascii="Liberation Serif" w:hAnsi="Liberation Serif" w:cs="Arial"/>
        </w:rPr>
        <w:t>7710357167</w:t>
      </w:r>
      <w:r w:rsidRPr="00D6650B">
        <w:rPr>
          <w:rFonts w:ascii="Liberation Serif" w:hAnsi="Liberation Serif"/>
        </w:rPr>
        <w:t xml:space="preserve">, КПП </w:t>
      </w:r>
      <w:r w:rsidRPr="00D6650B">
        <w:rPr>
          <w:rFonts w:ascii="Liberation Serif" w:hAnsi="Liberation Serif" w:cs="Arial"/>
        </w:rPr>
        <w:t>773001001</w:t>
      </w:r>
      <w:r w:rsidRPr="00D6650B">
        <w:rPr>
          <w:rFonts w:ascii="Liberation Serif" w:hAnsi="Liberation Serif"/>
        </w:rPr>
        <w:t>, наименование банка: Филиал «Корпоративный» ПАО «</w:t>
      </w:r>
      <w:proofErr w:type="spellStart"/>
      <w:r w:rsidRPr="00D6650B">
        <w:rPr>
          <w:rFonts w:ascii="Liberation Serif" w:hAnsi="Liberation Serif"/>
        </w:rPr>
        <w:t>Совкомбанк</w:t>
      </w:r>
      <w:proofErr w:type="spellEnd"/>
      <w:r w:rsidRPr="00D6650B">
        <w:rPr>
          <w:rFonts w:ascii="Liberation Serif" w:hAnsi="Liberation Serif"/>
        </w:rPr>
        <w:t xml:space="preserve">», расчетный счет: </w:t>
      </w:r>
      <w:r w:rsidRPr="00D6650B">
        <w:rPr>
          <w:rFonts w:ascii="Liberation Serif" w:hAnsi="Liberation Serif" w:cs="Arial"/>
        </w:rPr>
        <w:t>40702810512030016362, корр. счет: 30101810445250000360, БИК 044525360, назначение платежа: Внесение гарантийного обеспечения по Соглашению о внесении гарантийного обеспечения, № аналитического счета __________, без НДС.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Основанием для блокирования средств гарантийного обеспечения является заявка Претендента. 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участия в котором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F2748B" w:rsidRPr="00D6650B" w:rsidRDefault="00BC72CA">
      <w:pPr>
        <w:pStyle w:val="a7"/>
        <w:widowControl/>
        <w:spacing w:after="0" w:line="240" w:lineRule="auto"/>
        <w:ind w:left="0" w:firstLine="709"/>
        <w:jc w:val="both"/>
        <w:rPr>
          <w:sz w:val="20"/>
          <w:szCs w:val="20"/>
        </w:rPr>
      </w:pPr>
      <w:r w:rsidRPr="00D6650B">
        <w:rPr>
          <w:rFonts w:ascii="Liberation Serif" w:hAnsi="Liberation Serif"/>
          <w:sz w:val="20"/>
          <w:szCs w:val="20"/>
        </w:rPr>
        <w:t>Блокирование средств гарантийного обеспечения в счет задатка для участия в аукционе прекращается в следующем порядке (возврат задатка):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/>
        </w:rPr>
        <w:t>1) в</w:t>
      </w:r>
      <w:r w:rsidRPr="00D6650B">
        <w:rPr>
          <w:rFonts w:ascii="Liberation Serif" w:hAnsi="Liberation Serif" w:cs="Liberation Serif"/>
        </w:rPr>
        <w:t xml:space="preserve">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аукционе;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</w:rPr>
        <w:t>2) претендентам, не допущенным к участию в продаже имущества - в течение 5 календарных дней со дня подписания протокола о признании претендентов участниками;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 w:cs="Liberation Serif"/>
        </w:rPr>
        <w:t xml:space="preserve">3) суммы задатков возвращаются участникам аукциона, за исключением его победителя или </w:t>
      </w:r>
      <w:r w:rsidRPr="00D6650B">
        <w:t xml:space="preserve">лица, признанного единственным участником аукциона </w:t>
      </w:r>
      <w:r w:rsidRPr="00D6650B">
        <w:rPr>
          <w:rFonts w:ascii="Liberation Serif" w:hAnsi="Liberation Serif" w:cs="Liberation Serif"/>
        </w:rPr>
        <w:t>в течение 5 календарных дней с даты подведения итогов аукциона;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</w:rPr>
        <w:t xml:space="preserve">4) задаток победителя продажи муниципального имущества </w:t>
      </w:r>
      <w:r w:rsidRPr="00D6650B">
        <w:t xml:space="preserve">или лица, признанного единственным участником аукциона, </w:t>
      </w:r>
      <w:r w:rsidRPr="00D6650B">
        <w:rPr>
          <w:rFonts w:ascii="Liberation Serif" w:hAnsi="Liberation Serif" w:cs="Liberation Serif"/>
        </w:rPr>
        <w:t>засчитывается в счет оплаты приобретаемого имущества и подлежит перечислению в установленном порядке в бюджет городского округа Заречный в течение 5 календарных дней со дня истечения срока, установленного для заключения договора купли-продажи имущества.</w:t>
      </w:r>
    </w:p>
    <w:p w:rsidR="00F2748B" w:rsidRPr="00D6650B" w:rsidRDefault="00BC72CA">
      <w:pPr>
        <w:widowControl/>
        <w:ind w:firstLine="540"/>
        <w:jc w:val="both"/>
      </w:pPr>
      <w:r w:rsidRPr="00D6650B">
        <w:rPr>
          <w:rFonts w:ascii="Liberation Serif" w:hAnsi="Liberation Serif" w:cs="Liberation Serif"/>
        </w:rPr>
        <w:t xml:space="preserve">При уклонении или отказе победителя аукциона </w:t>
      </w:r>
      <w:r w:rsidRPr="00D6650B">
        <w:rPr>
          <w:rFonts w:ascii="Liberation Serif" w:hAnsi="Liberation Serif"/>
        </w:rPr>
        <w:t xml:space="preserve">либо лица, признанного единственным участником аукциона </w:t>
      </w:r>
      <w:r w:rsidRPr="00D6650B">
        <w:rPr>
          <w:rFonts w:ascii="Liberation Serif" w:hAnsi="Liberation Serif" w:cs="Liberation Serif"/>
        </w:rPr>
        <w:t xml:space="preserve">от заключения в установленный срок договора купли-продажи имущества задаток </w:t>
      </w:r>
      <w:proofErr w:type="gramStart"/>
      <w:r w:rsidRPr="00D6650B">
        <w:rPr>
          <w:rFonts w:ascii="Liberation Serif" w:hAnsi="Liberation Serif" w:cs="Liberation Serif"/>
        </w:rPr>
        <w:t>ему</w:t>
      </w:r>
      <w:proofErr w:type="gramEnd"/>
      <w:r w:rsidRPr="00D6650B">
        <w:rPr>
          <w:rFonts w:ascii="Liberation Serif" w:hAnsi="Liberation Serif" w:cs="Liberation Serif"/>
        </w:rPr>
        <w:t xml:space="preserve"> не возвращается. 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Порядок и место подачи заявок: </w:t>
      </w:r>
      <w:r w:rsidRPr="00D6650B">
        <w:rPr>
          <w:rFonts w:ascii="Liberation Serif" w:hAnsi="Liberation Serif"/>
        </w:rPr>
        <w:t xml:space="preserve">Заявки и документы претендентов на участие в аукционе принимаются в электронной форме посредством системы электронного документооборота на сайте электронной площадки </w:t>
      </w:r>
      <w:hyperlink r:id="rId14" w:history="1"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D6650B">
        <w:rPr>
          <w:rFonts w:ascii="Liberation Serif" w:hAnsi="Liberation Serif"/>
        </w:rPr>
        <w:t>., через оператора электронной площадки, в соответствии с регламентом работы электронной площадки «РТС-тендер» Имущественные торги», размещенного по ссылке: https://www.rts-tender.ru/platform-rules/platform-property-sales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/>
          <w:b/>
          <w:bCs/>
        </w:rPr>
        <w:t>Срок приема заявок и уплаты задатков (регистрация заявок на электронной площадке): с 17.11.2022 года с 8 часов 00 минут по 12.12.2022 года до 16 часов 00 минут.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</w:rPr>
        <w:t>Изменение заявки осуществляется только путем отзыва заявки на электронной площадке.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  <w:b/>
          <w:bCs/>
        </w:rPr>
        <w:t>Определение участников аукциона состоится 16.12.2022 года в 10 часов 00 минут.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D6650B">
        <w:rPr>
          <w:rFonts w:ascii="Liberation Serif" w:hAnsi="Liberation Serif" w:cs="Liberation Serif"/>
          <w:b/>
          <w:bCs/>
        </w:rPr>
        <w:t>Претендент не допускается к участию в аукционе по следующим основаниям: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3) заявка подана лицом, не уполномоченным претендентом на осуществление таких действий;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  <w:b/>
          <w:bCs/>
        </w:rPr>
        <w:lastRenderedPageBreak/>
        <w:t>Решение о признании претендентов участниками аукциона</w:t>
      </w:r>
      <w:r w:rsidRPr="00D6650B">
        <w:rPr>
          <w:rFonts w:ascii="Liberation Serif" w:hAnsi="Liberation Serif" w:cs="Liberation Serif"/>
        </w:rPr>
        <w:t xml:space="preserve"> в электронной форме или об отказе в допуске к участию в аукционе в электронной форме принимается продавцом муниципального имущества в виде </w:t>
      </w:r>
      <w:r w:rsidRPr="00D6650B">
        <w:rPr>
          <w:rFonts w:ascii="Liberation Serif" w:hAnsi="Liberation Serif"/>
        </w:rPr>
        <w:t>протокола о признании претендентов участниками аукциона либо об отказе в допуске претендентов к участию в аукционе. Претендент приобретает статус участника аукциона в электронной форме с момента оформления продавцом протокола о признании претендентов участниками аукциона</w:t>
      </w:r>
      <w:r w:rsidRPr="00D6650B">
        <w:rPr>
          <w:rFonts w:ascii="Liberation Serif" w:hAnsi="Liberation Serif" w:cs="Liberation Serif"/>
        </w:rPr>
        <w:t>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Аукцион, в котором принял участие только один участник, признается несостоявшимся.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D6650B">
        <w:rPr>
          <w:rFonts w:ascii="Liberation Serif" w:hAnsi="Liberation Serif" w:cs="Liberation Serif"/>
          <w:b/>
          <w:bCs/>
        </w:rPr>
        <w:t>Дата проведения и время проведения аукциона: 19.12.2022 года в 09 часов 00 минут.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D6650B">
        <w:rPr>
          <w:rFonts w:ascii="Liberation Serif" w:hAnsi="Liberation Serif" w:cs="Liberation Serif"/>
          <w:b/>
          <w:bCs/>
        </w:rPr>
        <w:t>Подведение итогов аукциона: 19.12.2022 года до 16 часов 00 минут.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 w:cs="Liberation Serif"/>
          <w:b/>
          <w:bCs/>
        </w:rPr>
        <w:t xml:space="preserve">Порядок проведения аукциона: </w:t>
      </w:r>
      <w:r w:rsidRPr="00D6650B">
        <w:rPr>
          <w:rFonts w:ascii="Liberation Serif" w:hAnsi="Liberation Serif" w:cs="Liberation Serif"/>
        </w:rPr>
        <w:t>Процедуру аукциона проводит оператор электронной площадки</w:t>
      </w:r>
      <w:r w:rsidRPr="00D6650B">
        <w:rPr>
          <w:rFonts w:ascii="Liberation Serif" w:hAnsi="Liberation Serif"/>
        </w:rPr>
        <w:t xml:space="preserve"> в соответствии с регламентом работы электронной площадки «РТС-тендер» Имущественные торги», размещенным по ссылке: https://www.rts-tender.ru/platform-rules/platform-property-sales</w:t>
      </w:r>
      <w:r w:rsidRPr="00D6650B">
        <w:rPr>
          <w:rStyle w:val="a8"/>
          <w:rFonts w:ascii="Liberation Serif" w:hAnsi="Liberation Serif"/>
          <w:color w:val="auto"/>
          <w:u w:val="none"/>
        </w:rPr>
        <w:t>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Во время проведения процедуры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имущества.</w:t>
      </w:r>
    </w:p>
    <w:p w:rsidR="00F2748B" w:rsidRPr="00D6650B" w:rsidRDefault="00BC72CA">
      <w:pPr>
        <w:widowControl/>
        <w:ind w:firstLine="709"/>
        <w:jc w:val="both"/>
        <w:textAlignment w:val="auto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В случае если в течение указанного времени: 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D6650B">
        <w:rPr>
          <w:rFonts w:ascii="Liberation Serif" w:hAnsi="Liberation Serif" w:cs="Liberation Serif"/>
        </w:rPr>
        <w:t>Процедура аукциона проводится путем последовательного повышения участниками аукциона начальной цены имущества на величину, равную либо кратную величине «шага аукциона».</w:t>
      </w:r>
    </w:p>
    <w:p w:rsidR="00F2748B" w:rsidRPr="00D6650B" w:rsidRDefault="00BC72CA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D6650B">
        <w:rPr>
          <w:rFonts w:ascii="Liberation Serif" w:hAnsi="Liberation Serif" w:cs="Liberation Serif"/>
          <w:b/>
          <w:bCs/>
        </w:rPr>
        <w:t>Аукцион признается несостоявшимся в следующих случаях: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/>
        </w:rPr>
        <w:t xml:space="preserve">1) </w:t>
      </w:r>
      <w:r w:rsidRPr="00D6650B">
        <w:rPr>
          <w:rFonts w:ascii="Liberation Serif" w:hAnsi="Liberation Serif" w:cs="Liberation Serif"/>
        </w:rPr>
        <w:t>не было подано ни одной заявки на участие либо ни один из претендентов не признан участником;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 w:cs="Liberation Serif"/>
        </w:rPr>
        <w:t xml:space="preserve">2) </w:t>
      </w:r>
      <w:r w:rsidRPr="00D6650B">
        <w:rPr>
          <w:rFonts w:ascii="Liberation Serif" w:hAnsi="Liberation Serif"/>
        </w:rPr>
        <w:t xml:space="preserve">лицо, признанное единственным участником аукциона, отказалось от заключения договора купли-продажи; 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 w:cs="Liberation Serif"/>
        </w:rPr>
        <w:t>3) ни один из участников не сделал предложение о начальной цене имущества;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 w:cs="Liberation Serif"/>
          <w:b/>
          <w:bCs/>
        </w:rPr>
        <w:t xml:space="preserve">Порядок определения победителя: </w:t>
      </w:r>
      <w:r w:rsidRPr="00D6650B">
        <w:rPr>
          <w:rFonts w:ascii="Liberation Serif" w:hAnsi="Liberation Serif" w:cs="Liberation Serif"/>
        </w:rPr>
        <w:t>Победителем признается участник, предложивший наиболее высокую цену имущества.</w:t>
      </w:r>
    </w:p>
    <w:p w:rsidR="00F2748B" w:rsidRPr="00D6650B" w:rsidRDefault="00BC72CA">
      <w:pPr>
        <w:widowControl/>
        <w:ind w:firstLine="709"/>
        <w:jc w:val="both"/>
        <w:textAlignment w:val="auto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F2748B" w:rsidRPr="00D6650B" w:rsidRDefault="00BC72CA">
      <w:pPr>
        <w:widowControl/>
        <w:autoSpaceDE w:val="0"/>
        <w:ind w:firstLine="709"/>
        <w:jc w:val="both"/>
      </w:pPr>
      <w:r w:rsidRPr="00D6650B">
        <w:rPr>
          <w:rFonts w:ascii="Liberation Serif" w:hAnsi="Liberation Serif" w:cs="Liberation Serif"/>
        </w:rPr>
        <w:t>Протокол об итогах аукциона, подписанный продавцом, удостоверяет право победителя на заключение договора купли-продажи имущества.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 w:cs="Liberation Serif"/>
        </w:rPr>
        <w:t xml:space="preserve">Уведомление о признании участника аукциона победителем </w:t>
      </w:r>
      <w:r w:rsidRPr="00D6650B">
        <w:rPr>
          <w:rFonts w:ascii="Liberation Serif" w:hAnsi="Liberation Serif"/>
        </w:rPr>
        <w:t xml:space="preserve">либо лицом, признанным единственным участником аукциона </w:t>
      </w:r>
      <w:r w:rsidRPr="00D6650B">
        <w:rPr>
          <w:rFonts w:ascii="Liberation Serif" w:hAnsi="Liberation Serif" w:cs="Liberation Serif"/>
        </w:rPr>
        <w:t xml:space="preserve">направляется победителю </w:t>
      </w:r>
      <w:r w:rsidRPr="00D6650B">
        <w:rPr>
          <w:rFonts w:ascii="Liberation Serif" w:hAnsi="Liberation Serif"/>
        </w:rPr>
        <w:t>либо лицу, признанному единственным участником аукциона в день подведения итогов аукциона</w:t>
      </w:r>
      <w:r w:rsidRPr="00D6650B">
        <w:rPr>
          <w:rFonts w:ascii="Liberation Serif" w:hAnsi="Liberation Serif" w:cs="Liberation Serif"/>
        </w:rPr>
        <w:t xml:space="preserve"> с приложением протокола об итогах аукциона.</w:t>
      </w:r>
    </w:p>
    <w:p w:rsidR="00F2748B" w:rsidRPr="00D6650B" w:rsidRDefault="00BC72CA">
      <w:pPr>
        <w:widowControl/>
        <w:ind w:firstLine="540"/>
        <w:jc w:val="both"/>
      </w:pPr>
      <w:r w:rsidRPr="00D6650B">
        <w:rPr>
          <w:rFonts w:ascii="Liberation Serif" w:hAnsi="Liberation Serif" w:cs="Liberation Serif"/>
          <w:b/>
          <w:bCs/>
        </w:rPr>
        <w:t xml:space="preserve">Срок заключения договора купли – продажи имущества: </w:t>
      </w:r>
      <w:r w:rsidRPr="00D6650B">
        <w:rPr>
          <w:rFonts w:ascii="Liberation Serif" w:hAnsi="Liberation Serif" w:cs="Liberation Serif"/>
        </w:rPr>
        <w:t xml:space="preserve">Договор купли – продажи недвижимого имущества заключается с победителем аукциона </w:t>
      </w:r>
      <w:r w:rsidRPr="00D6650B">
        <w:rPr>
          <w:rFonts w:ascii="Liberation Serif" w:hAnsi="Liberation Serif"/>
        </w:rPr>
        <w:t xml:space="preserve">либо с лицом, признанным единственным участником аукциона </w:t>
      </w:r>
      <w:r w:rsidRPr="00D6650B">
        <w:rPr>
          <w:rFonts w:ascii="Liberation Serif" w:hAnsi="Liberation Serif" w:cs="Liberation Serif"/>
        </w:rPr>
        <w:t xml:space="preserve">в течение 5 рабочих дней </w:t>
      </w:r>
      <w:r w:rsidRPr="00D6650B">
        <w:rPr>
          <w:rFonts w:ascii="Liberation Serif" w:hAnsi="Liberation Serif"/>
        </w:rPr>
        <w:t>со дня подведения итогов аукциона</w:t>
      </w:r>
      <w:r w:rsidRPr="00D6650B">
        <w:rPr>
          <w:rFonts w:ascii="Liberation Serif" w:hAnsi="Liberation Serif" w:cs="Liberation Serif"/>
        </w:rPr>
        <w:t xml:space="preserve">, в форме электронного документа на электронной площадке, по форме, прилагаемой к информационному сообщению, с использованием сторонами </w:t>
      </w:r>
      <w:r w:rsidRPr="00D6650B">
        <w:rPr>
          <w:rFonts w:ascii="Liberation Serif" w:hAnsi="Liberation Serif"/>
        </w:rPr>
        <w:t>квалифицированного сертификата ключа проверки электронной подписи</w:t>
      </w:r>
      <w:r w:rsidRPr="00D6650B">
        <w:rPr>
          <w:rFonts w:ascii="Liberation Serif" w:hAnsi="Liberation Serif" w:cs="Liberation Serif"/>
        </w:rPr>
        <w:t xml:space="preserve">. </w:t>
      </w:r>
    </w:p>
    <w:p w:rsidR="00F2748B" w:rsidRPr="00D6650B" w:rsidRDefault="00BC72CA">
      <w:pPr>
        <w:widowControl/>
        <w:ind w:firstLine="540"/>
        <w:jc w:val="both"/>
      </w:pPr>
      <w:r w:rsidRPr="00D6650B">
        <w:rPr>
          <w:rFonts w:ascii="Liberation Serif" w:hAnsi="Liberation Serif" w:cs="Liberation Serif"/>
        </w:rPr>
        <w:t xml:space="preserve">При уклонении или отказе победителя аукциона </w:t>
      </w:r>
      <w:r w:rsidRPr="00D6650B">
        <w:t xml:space="preserve">либо лица, признанного единственным участником аукциона </w:t>
      </w:r>
      <w:r w:rsidRPr="00D6650B">
        <w:rPr>
          <w:rFonts w:ascii="Liberation Serif" w:hAnsi="Liberation Serif" w:cs="Liberation Serif"/>
        </w:rPr>
        <w:t xml:space="preserve">от заключения договора купли-продажи имущества в установленный срок </w:t>
      </w:r>
      <w:r w:rsidRPr="00D6650B">
        <w:rPr>
          <w:rFonts w:ascii="Liberation Serif" w:hAnsi="Liberation Serif"/>
        </w:rPr>
        <w:t>он утрачивает право на заключение указанного договора, задаток ему не возвращается.</w:t>
      </w:r>
      <w:r w:rsidRPr="00D6650B">
        <w:t xml:space="preserve"> </w:t>
      </w:r>
    </w:p>
    <w:p w:rsidR="00F2748B" w:rsidRPr="00D6650B" w:rsidRDefault="00BC72CA">
      <w:pPr>
        <w:widowControl/>
        <w:ind w:firstLine="540"/>
        <w:jc w:val="both"/>
      </w:pPr>
      <w:r w:rsidRPr="00D6650B">
        <w:rPr>
          <w:rFonts w:ascii="Liberation Serif" w:hAnsi="Liberation Serif"/>
          <w:b/>
          <w:bCs/>
        </w:rPr>
        <w:t xml:space="preserve">Условия и сроки платежа, необходимые реквизиты: </w:t>
      </w:r>
      <w:r w:rsidRPr="00D6650B">
        <w:rPr>
          <w:rFonts w:ascii="Liberation Serif" w:hAnsi="Liberation Serif"/>
        </w:rPr>
        <w:t>Оплата приобретаемого имущества осуществляется единовременным безналичным платежом в течение 5 календарных дней со дня заключения договора купли-продажи недвижимого имущества на счет Продавца, указанный в настоящем информационном сообщении.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>Платежные реквизиты Продавца для оплаты стоимости Объекта: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lastRenderedPageBreak/>
        <w:t>Договор купли-продажи предусматривает порядок и сроки оплаты имущества, ответственность покупателя в случае его отказа или уклонения от оплаты имущества. В случае нарушения сроков оплаты по данному договору взимаются пени в размере одной сто тридцатой ключевой ставки ЦБ РФ от просроченной суммы за каждый день просрочки. В случае отказа от внесения платежа или просрочку оплаты более 30 дней Продавец вправе отказаться от исполнения договора купли-продажи, при этом результаты аукциона аннулируются, задаток покупателю не возвращается, имущество остается в муниципальной собственности.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>Передача имущества</w:t>
      </w:r>
      <w:r w:rsidRPr="00D6650B">
        <w:rPr>
          <w:rFonts w:ascii="Liberation Serif" w:hAnsi="Liberation Serif"/>
        </w:rPr>
        <w:t xml:space="preserve">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30 календарных дней после дня полной оплаты имущества.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Расходы по государственной регистрации перехода права собственности на имущество несет покупатель.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  <w:b/>
          <w:bCs/>
        </w:rPr>
        <w:t xml:space="preserve">Порядок ознакомления покупателей с иной информацией, условиями договора купли – продажи: </w:t>
      </w:r>
      <w:r w:rsidRPr="00D6650B">
        <w:rPr>
          <w:rFonts w:ascii="Liberation Serif" w:hAnsi="Liberation Serif"/>
        </w:rPr>
        <w:t xml:space="preserve">ознакомиться с иной информацией, в том числе с условиями договора купли-продажи имущества, можно ежедневно в рабочие дни, с 08 час. 00 мин. до 16 час. 00 мин., обеденный перерыв с 12 час. 00 мин. до 13 час. 00 мин. контактный телефон (34377) 7-10-40 или в администрации городского округа Заречный по адресу: Свердловская область, г. Заречный, ул. Невского, д. 3, к. 206. </w:t>
      </w: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F2748B" w:rsidRPr="00D6650B" w:rsidRDefault="00BC72CA">
      <w:pPr>
        <w:widowControl/>
        <w:ind w:left="1701" w:hanging="1701"/>
        <w:jc w:val="both"/>
      </w:pPr>
      <w:r w:rsidRPr="00D6650B">
        <w:rPr>
          <w:rFonts w:ascii="Liberation Serif" w:hAnsi="Liberation Serif"/>
          <w:b/>
          <w:bCs/>
        </w:rPr>
        <w:t xml:space="preserve">Приложение: </w:t>
      </w:r>
      <w:r w:rsidRPr="00D6650B">
        <w:rPr>
          <w:rFonts w:ascii="Liberation Serif" w:hAnsi="Liberation Serif"/>
        </w:rPr>
        <w:t>1) форма заявки на участие в аукционе в электронной форме по продаже имущества;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               2) проект договора купли – продажи недвижимого имущества.</w:t>
      </w: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Default="00F2748B">
      <w:pPr>
        <w:widowControl/>
        <w:ind w:firstLine="5670"/>
        <w:rPr>
          <w:rFonts w:ascii="Liberation Serif" w:hAnsi="Liberation Serif"/>
        </w:rPr>
      </w:pPr>
    </w:p>
    <w:p w:rsidR="00D6650B" w:rsidRDefault="00D6650B">
      <w:pPr>
        <w:widowControl/>
        <w:ind w:firstLine="5670"/>
        <w:rPr>
          <w:rFonts w:ascii="Liberation Serif" w:hAnsi="Liberation Serif"/>
        </w:rPr>
      </w:pPr>
    </w:p>
    <w:p w:rsidR="00D6650B" w:rsidRPr="00D6650B" w:rsidRDefault="00D6650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BC72CA">
      <w:pPr>
        <w:widowControl/>
        <w:ind w:firstLine="5670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lastRenderedPageBreak/>
        <w:t xml:space="preserve">Приложение № 1 </w:t>
      </w:r>
    </w:p>
    <w:p w:rsidR="00F2748B" w:rsidRPr="00D6650B" w:rsidRDefault="00BC72CA">
      <w:pPr>
        <w:widowControl/>
        <w:ind w:firstLine="5670"/>
      </w:pPr>
      <w:r w:rsidRPr="00D6650B">
        <w:rPr>
          <w:rFonts w:ascii="Liberation Serif" w:hAnsi="Liberation Serif"/>
        </w:rPr>
        <w:t>к Информационному сообщению</w:t>
      </w:r>
    </w:p>
    <w:p w:rsidR="00F2748B" w:rsidRPr="00D6650B" w:rsidRDefault="00F2748B">
      <w:pPr>
        <w:widowControl/>
        <w:spacing w:line="192" w:lineRule="auto"/>
        <w:jc w:val="center"/>
        <w:rPr>
          <w:b/>
        </w:rPr>
      </w:pPr>
    </w:p>
    <w:p w:rsidR="00F2748B" w:rsidRPr="00D6650B" w:rsidRDefault="00F2748B">
      <w:pPr>
        <w:widowControl/>
        <w:spacing w:line="192" w:lineRule="auto"/>
        <w:jc w:val="center"/>
        <w:rPr>
          <w:b/>
        </w:rPr>
      </w:pPr>
    </w:p>
    <w:p w:rsidR="00F2748B" w:rsidRPr="00D6650B" w:rsidRDefault="00BC72CA">
      <w:pPr>
        <w:widowControl/>
        <w:spacing w:line="192" w:lineRule="auto"/>
        <w:jc w:val="center"/>
        <w:rPr>
          <w:b/>
        </w:rPr>
      </w:pPr>
      <w:r w:rsidRPr="00D6650B">
        <w:rPr>
          <w:b/>
        </w:rPr>
        <w:t>ФОРМА ЗАЯВКИ НА УЧАСТИЕ В АУКЦИОНЕ В ЭЛЕКТРОННОЙ ФОРМЕ</w:t>
      </w:r>
    </w:p>
    <w:p w:rsidR="00F2748B" w:rsidRPr="00D6650B" w:rsidRDefault="00BC72CA">
      <w:pPr>
        <w:widowControl/>
        <w:spacing w:line="192" w:lineRule="auto"/>
        <w:jc w:val="center"/>
      </w:pPr>
      <w:r w:rsidRPr="00D6650B">
        <w:rPr>
          <w:b/>
        </w:rPr>
        <w:t>по продаже имущества</w:t>
      </w:r>
    </w:p>
    <w:p w:rsidR="00F2748B" w:rsidRPr="00D6650B" w:rsidRDefault="00F2748B">
      <w:pPr>
        <w:widowControl/>
        <w:ind w:left="-284"/>
        <w:rPr>
          <w:b/>
        </w:rPr>
      </w:pPr>
    </w:p>
    <w:p w:rsidR="00F2748B" w:rsidRPr="00D6650B" w:rsidRDefault="00F2748B">
      <w:pPr>
        <w:widowControl/>
        <w:ind w:left="-284"/>
      </w:pPr>
      <w:bookmarkStart w:id="0" w:name="OLE_LINK6"/>
      <w:bookmarkStart w:id="1" w:name="OLE_LINK5"/>
    </w:p>
    <w:bookmarkEnd w:id="0"/>
    <w:bookmarkEnd w:id="1"/>
    <w:p w:rsidR="00F2748B" w:rsidRPr="00D6650B" w:rsidRDefault="00BC72CA">
      <w:pPr>
        <w:widowControl/>
        <w:pBdr>
          <w:bottom w:val="single" w:sz="4" w:space="1" w:color="000000"/>
        </w:pBdr>
        <w:ind w:left="-284"/>
      </w:pPr>
      <w:r w:rsidRPr="00D6650B">
        <w:rPr>
          <w:b/>
        </w:rPr>
        <w:t xml:space="preserve">Претендент </w:t>
      </w:r>
      <w:r w:rsidRPr="00D6650B">
        <w:t xml:space="preserve">    </w:t>
      </w:r>
    </w:p>
    <w:p w:rsidR="00F2748B" w:rsidRPr="00D6650B" w:rsidRDefault="00BC72CA">
      <w:pPr>
        <w:widowControl/>
        <w:ind w:left="-284"/>
        <w:jc w:val="center"/>
      </w:pPr>
      <w:r w:rsidRPr="00D6650B">
        <w:t xml:space="preserve">           (</w:t>
      </w:r>
      <w:r w:rsidRPr="00D6650B">
        <w:rPr>
          <w:bCs/>
        </w:rPr>
        <w:t>Ф.И.О. физического лица, индивидуального предпринимателя,</w:t>
      </w:r>
      <w:r w:rsidRPr="00D6650B">
        <w:rPr>
          <w:bCs/>
        </w:rPr>
        <w:br/>
        <w:t>наименование юридического лица с указанием организационно-правовой формы</w:t>
      </w:r>
      <w:r w:rsidRPr="00D6650B">
        <w:t>)</w:t>
      </w:r>
    </w:p>
    <w:p w:rsidR="00F2748B" w:rsidRPr="00D6650B" w:rsidRDefault="00BC72CA">
      <w:pPr>
        <w:widowControl/>
        <w:pBdr>
          <w:bottom w:val="single" w:sz="4" w:space="1" w:color="000000"/>
        </w:pBdr>
        <w:ind w:left="-284"/>
      </w:pPr>
      <w:r w:rsidRPr="00D6650B">
        <w:rPr>
          <w:b/>
        </w:rPr>
        <w:t>в лице</w:t>
      </w:r>
      <w:r w:rsidRPr="00D6650B">
        <w:t xml:space="preserve">               </w:t>
      </w:r>
    </w:p>
    <w:p w:rsidR="00F2748B" w:rsidRPr="00D6650B" w:rsidRDefault="00BC72CA">
      <w:pPr>
        <w:widowControl/>
        <w:ind w:left="-284"/>
        <w:jc w:val="center"/>
      </w:pPr>
      <w:r w:rsidRPr="00D6650B">
        <w:t>(</w:t>
      </w:r>
      <w:r w:rsidRPr="00D6650B">
        <w:rPr>
          <w:bCs/>
        </w:rPr>
        <w:t>Ф.И.О. руководителя юридического лица или уполномоченного лица</w:t>
      </w:r>
      <w:r w:rsidRPr="00D6650B">
        <w:t>)</w:t>
      </w:r>
    </w:p>
    <w:p w:rsidR="00F2748B" w:rsidRPr="00D6650B" w:rsidRDefault="00BC72CA">
      <w:pPr>
        <w:widowControl/>
        <w:pBdr>
          <w:bottom w:val="single" w:sz="4" w:space="1" w:color="000000"/>
        </w:pBdr>
        <w:ind w:left="-284"/>
        <w:jc w:val="both"/>
      </w:pPr>
      <w:r w:rsidRPr="00D6650B">
        <w:rPr>
          <w:b/>
          <w:bCs/>
        </w:rPr>
        <w:t>действующего на основании</w:t>
      </w:r>
      <w:r w:rsidRPr="00D6650B">
        <w:rPr>
          <w:vertAlign w:val="superscript"/>
        </w:rPr>
        <w:footnoteReference w:id="1"/>
      </w:r>
      <w:r w:rsidRPr="00D6650B">
        <w:t xml:space="preserve">    </w:t>
      </w:r>
    </w:p>
    <w:p w:rsidR="00F2748B" w:rsidRPr="00D6650B" w:rsidRDefault="00BC72CA">
      <w:pPr>
        <w:widowControl/>
        <w:ind w:left="-284"/>
        <w:jc w:val="center"/>
      </w:pPr>
      <w:r w:rsidRPr="00D6650B">
        <w:t>(Устав, Положение, Соглашение и т.д.)</w:t>
      </w:r>
    </w:p>
    <w:tbl>
      <w:tblPr>
        <w:tblW w:w="10773" w:type="dxa"/>
        <w:tblInd w:w="-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F2748B" w:rsidRPr="00D6650B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b/>
              </w:rPr>
              <w:t>(заполняется</w:t>
            </w:r>
            <w:r w:rsidRPr="00D6650B">
              <w:t xml:space="preserve"> </w:t>
            </w:r>
            <w:r w:rsidRPr="00D6650B">
              <w:rPr>
                <w:b/>
              </w:rPr>
              <w:t>физическим лицом, индивидуальным предпринимателем)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Паспортные данные: серия                          №                                  </w:t>
            </w:r>
            <w:proofErr w:type="gramStart"/>
            <w:r w:rsidRPr="00D6650B">
              <w:rPr>
                <w:u w:val="single"/>
              </w:rPr>
              <w:t xml:space="preserve">  ,</w:t>
            </w:r>
            <w:proofErr w:type="gramEnd"/>
            <w:r w:rsidRPr="00D6650B">
              <w:rPr>
                <w:u w:val="single"/>
              </w:rPr>
              <w:t xml:space="preserve"> дата выдачи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кем </w:t>
            </w:r>
            <w:proofErr w:type="gramStart"/>
            <w:r w:rsidRPr="00D6650B">
              <w:rPr>
                <w:u w:val="single"/>
              </w:rPr>
              <w:t xml:space="preserve">выдан:   </w:t>
            </w:r>
            <w:proofErr w:type="gramEnd"/>
            <w:r w:rsidRPr="00D6650B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D6650B">
              <w:rPr>
                <w:b/>
                <w:bCs/>
                <w:u w:val="single"/>
              </w:rPr>
              <w:t>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>Адрес места жительства (по паспорту</w:t>
            </w:r>
            <w:proofErr w:type="gramStart"/>
            <w:r w:rsidRPr="00D6650B">
              <w:rPr>
                <w:u w:val="single"/>
              </w:rPr>
              <w:t xml:space="preserve">):   </w:t>
            </w:r>
            <w:proofErr w:type="gramEnd"/>
            <w:r w:rsidRPr="00D6650B">
              <w:rPr>
                <w:u w:val="single"/>
              </w:rPr>
              <w:t xml:space="preserve">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>Почтовый адрес (для корреспонденции</w:t>
            </w:r>
            <w:proofErr w:type="gramStart"/>
            <w:r w:rsidRPr="00D6650B">
              <w:rPr>
                <w:u w:val="single"/>
              </w:rPr>
              <w:t xml:space="preserve">):  </w:t>
            </w:r>
            <w:r w:rsidRPr="00D6650B">
              <w:rPr>
                <w:b/>
                <w:bCs/>
                <w:u w:val="single"/>
              </w:rPr>
              <w:t xml:space="preserve"> </w:t>
            </w:r>
            <w:proofErr w:type="gramEnd"/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Контактный </w:t>
            </w:r>
            <w:proofErr w:type="gramStart"/>
            <w:r w:rsidRPr="00D6650B">
              <w:rPr>
                <w:u w:val="single"/>
              </w:rPr>
              <w:t xml:space="preserve">телефон:   </w:t>
            </w:r>
            <w:proofErr w:type="gramEnd"/>
            <w:r w:rsidRPr="00D6650B">
              <w:rPr>
                <w:u w:val="single"/>
              </w:rPr>
              <w:t xml:space="preserve">   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ОГРНИП (для индивидуального предпринимателя) №  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 w:rsidRPr="00D6650B">
              <w:rPr>
                <w:b/>
                <w:bCs/>
                <w:u w:val="single"/>
              </w:rPr>
              <w:t xml:space="preserve">  .</w:t>
            </w:r>
            <w:proofErr w:type="gramEnd"/>
          </w:p>
          <w:p w:rsidR="00F2748B" w:rsidRPr="00D6650B" w:rsidRDefault="00F2748B">
            <w:pPr>
              <w:widowControl/>
              <w:spacing w:line="276" w:lineRule="auto"/>
              <w:jc w:val="both"/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b/>
              </w:rPr>
              <w:t>(заполняется юридическим лицом)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Адрес </w:t>
            </w:r>
            <w:proofErr w:type="gramStart"/>
            <w:r w:rsidRPr="00D6650B">
              <w:rPr>
                <w:u w:val="single"/>
              </w:rPr>
              <w:t xml:space="preserve">местонахождения:   </w:t>
            </w:r>
            <w:proofErr w:type="gramEnd"/>
            <w:r w:rsidRPr="00D6650B">
              <w:rPr>
                <w:u w:val="single"/>
              </w:rPr>
              <w:t xml:space="preserve">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>Почтовый адрес (для корреспонденции</w:t>
            </w:r>
            <w:proofErr w:type="gramStart"/>
            <w:r w:rsidRPr="00D6650B">
              <w:rPr>
                <w:u w:val="single"/>
              </w:rPr>
              <w:t xml:space="preserve">):   </w:t>
            </w:r>
            <w:proofErr w:type="gramEnd"/>
            <w:r w:rsidRPr="00D6650B">
              <w:rPr>
                <w:u w:val="single"/>
              </w:rPr>
              <w:t xml:space="preserve">  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Контактный </w:t>
            </w:r>
            <w:proofErr w:type="gramStart"/>
            <w:r w:rsidRPr="00D6650B">
              <w:rPr>
                <w:u w:val="single"/>
              </w:rPr>
              <w:t xml:space="preserve">телефон:   </w:t>
            </w:r>
            <w:proofErr w:type="gramEnd"/>
            <w:r w:rsidRPr="00D6650B">
              <w:rPr>
                <w:u w:val="single"/>
              </w:rPr>
              <w:t xml:space="preserve">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ИНН                                                                              КПП                                                              ОГРН      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</w:t>
            </w:r>
            <w:proofErr w:type="gramStart"/>
            <w:r w:rsidRPr="00D6650B">
              <w:rPr>
                <w:b/>
                <w:bCs/>
                <w:u w:val="single"/>
              </w:rPr>
              <w:t xml:space="preserve">  .</w:t>
            </w:r>
            <w:proofErr w:type="gramEnd"/>
          </w:p>
          <w:p w:rsidR="00F2748B" w:rsidRPr="00D6650B" w:rsidRDefault="00F2748B">
            <w:pPr>
              <w:widowControl/>
              <w:spacing w:line="276" w:lineRule="auto"/>
              <w:jc w:val="both"/>
              <w:rPr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pBdr>
                <w:bottom w:val="single" w:sz="4" w:space="1" w:color="000000"/>
              </w:pBdr>
              <w:spacing w:line="276" w:lineRule="auto"/>
              <w:jc w:val="both"/>
            </w:pPr>
            <w:r w:rsidRPr="00D6650B">
              <w:rPr>
                <w:b/>
              </w:rPr>
              <w:t>Представитель Заявителя</w:t>
            </w:r>
            <w:r w:rsidRPr="00D6650B">
              <w:rPr>
                <w:vertAlign w:val="superscript"/>
              </w:rPr>
              <w:footnoteReference w:id="2"/>
            </w:r>
            <w:r w:rsidRPr="00D6650B">
              <w:rPr>
                <w:b/>
              </w:rPr>
              <w:t xml:space="preserve">     </w:t>
            </w:r>
            <w:r w:rsidRPr="00D6650B">
              <w:rPr>
                <w:b/>
                <w:bCs/>
              </w:rPr>
              <w:t xml:space="preserve">      </w:t>
            </w:r>
          </w:p>
          <w:p w:rsidR="00F2748B" w:rsidRPr="00D6650B" w:rsidRDefault="00BC72CA">
            <w:pPr>
              <w:widowControl/>
              <w:spacing w:line="276" w:lineRule="auto"/>
              <w:jc w:val="center"/>
            </w:pPr>
            <w:r w:rsidRPr="00D6650B">
              <w:t>(Ф.И.О.)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Действует на основании доверенности от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</w:t>
            </w:r>
            <w:proofErr w:type="gramStart"/>
            <w:r w:rsidRPr="00D6650B">
              <w:rPr>
                <w:b/>
                <w:bCs/>
                <w:u w:val="single"/>
              </w:rPr>
              <w:t xml:space="preserve">  .</w:t>
            </w:r>
            <w:proofErr w:type="gramEnd"/>
            <w:r w:rsidRPr="00D6650B">
              <w:rPr>
                <w:u w:val="single"/>
              </w:rPr>
              <w:t xml:space="preserve"> №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Паспортные данные представителя: серия </w:t>
            </w:r>
            <w:r w:rsidRPr="00D6650B">
              <w:rPr>
                <w:b/>
                <w:bCs/>
                <w:u w:val="single"/>
              </w:rPr>
              <w:t xml:space="preserve">                      </w:t>
            </w:r>
            <w:proofErr w:type="gramStart"/>
            <w:r w:rsidRPr="00D6650B">
              <w:rPr>
                <w:b/>
                <w:bCs/>
                <w:u w:val="single"/>
              </w:rPr>
              <w:t xml:space="preserve">  .</w:t>
            </w:r>
            <w:proofErr w:type="gramEnd"/>
            <w:r w:rsidRPr="00D6650B">
              <w:rPr>
                <w:u w:val="single"/>
              </w:rPr>
              <w:t xml:space="preserve">№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</w:t>
            </w:r>
            <w:r w:rsidRPr="00D6650B">
              <w:rPr>
                <w:u w:val="single"/>
              </w:rPr>
              <w:t xml:space="preserve">, дата выдачи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кем </w:t>
            </w:r>
            <w:proofErr w:type="gramStart"/>
            <w:r w:rsidRPr="00D6650B">
              <w:rPr>
                <w:u w:val="single"/>
              </w:rPr>
              <w:t xml:space="preserve">выдан:   </w:t>
            </w:r>
            <w:proofErr w:type="gramEnd"/>
            <w:r w:rsidRPr="00D6650B">
              <w:rPr>
                <w:u w:val="single"/>
              </w:rPr>
              <w:t xml:space="preserve">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>Адрес места жительства (по паспорту</w:t>
            </w:r>
            <w:proofErr w:type="gramStart"/>
            <w:r w:rsidRPr="00D6650B">
              <w:rPr>
                <w:u w:val="single"/>
              </w:rPr>
              <w:t xml:space="preserve">):   </w:t>
            </w:r>
            <w:proofErr w:type="gramEnd"/>
            <w:r w:rsidRPr="00D6650B">
              <w:rPr>
                <w:u w:val="single"/>
              </w:rPr>
              <w:t xml:space="preserve">   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>Почтовый адрес (для корреспонденции</w:t>
            </w:r>
            <w:proofErr w:type="gramStart"/>
            <w:r w:rsidRPr="00D6650B">
              <w:rPr>
                <w:u w:val="single"/>
              </w:rPr>
              <w:t xml:space="preserve">):   </w:t>
            </w:r>
            <w:proofErr w:type="gramEnd"/>
            <w:r w:rsidRPr="00D6650B">
              <w:rPr>
                <w:u w:val="single"/>
              </w:rPr>
              <w:t xml:space="preserve"> 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.</w:t>
            </w:r>
          </w:p>
          <w:p w:rsidR="00F2748B" w:rsidRPr="00D6650B" w:rsidRDefault="00BC72CA">
            <w:pPr>
              <w:widowControl/>
              <w:spacing w:line="276" w:lineRule="auto"/>
              <w:jc w:val="both"/>
            </w:pPr>
            <w:r w:rsidRPr="00D6650B">
              <w:rPr>
                <w:u w:val="single"/>
              </w:rPr>
              <w:t xml:space="preserve">Контактный </w:t>
            </w:r>
            <w:proofErr w:type="gramStart"/>
            <w:r w:rsidRPr="00D6650B">
              <w:rPr>
                <w:u w:val="single"/>
              </w:rPr>
              <w:t xml:space="preserve">телефон:   </w:t>
            </w:r>
            <w:proofErr w:type="gramEnd"/>
            <w:r w:rsidRPr="00D6650B">
              <w:rPr>
                <w:u w:val="single"/>
              </w:rPr>
              <w:t xml:space="preserve">      </w:t>
            </w:r>
            <w:r w:rsidRPr="00D6650B">
              <w:rPr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.</w:t>
            </w:r>
          </w:p>
          <w:p w:rsidR="00F2748B" w:rsidRPr="00D6650B" w:rsidRDefault="00F2748B">
            <w:pPr>
              <w:widowControl/>
              <w:spacing w:line="276" w:lineRule="auto"/>
              <w:jc w:val="both"/>
            </w:pPr>
          </w:p>
        </w:tc>
      </w:tr>
    </w:tbl>
    <w:p w:rsidR="00F2748B" w:rsidRPr="00D6650B" w:rsidRDefault="00F2748B">
      <w:pPr>
        <w:widowControl/>
        <w:autoSpaceDE w:val="0"/>
        <w:spacing w:before="1" w:after="1" w:line="192" w:lineRule="auto"/>
        <w:ind w:left="-426"/>
        <w:jc w:val="both"/>
        <w:rPr>
          <w:b/>
          <w:bCs/>
        </w:rPr>
      </w:pPr>
    </w:p>
    <w:p w:rsidR="00F2748B" w:rsidRPr="00D6650B" w:rsidRDefault="00BC72CA">
      <w:pPr>
        <w:widowControl/>
        <w:autoSpaceDE w:val="0"/>
        <w:spacing w:before="1" w:after="1" w:line="192" w:lineRule="auto"/>
        <w:ind w:left="-426"/>
        <w:jc w:val="both"/>
      </w:pPr>
      <w:r w:rsidRPr="00D6650B">
        <w:rPr>
          <w:b/>
          <w:bCs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D6650B">
        <w:rPr>
          <w:b/>
          <w:bCs/>
          <w:u w:val="single"/>
        </w:rPr>
        <w:t xml:space="preserve"> </w:t>
      </w:r>
      <w:r w:rsidRPr="00D6650B">
        <w:rPr>
          <w:b/>
          <w:u w:val="single"/>
        </w:rPr>
        <w:t xml:space="preserve">                                                 </w:t>
      </w:r>
      <w:proofErr w:type="gramStart"/>
      <w:r w:rsidRPr="00D6650B">
        <w:rPr>
          <w:b/>
          <w:u w:val="single"/>
        </w:rPr>
        <w:t xml:space="preserve">  .</w:t>
      </w:r>
      <w:proofErr w:type="gramEnd"/>
      <w:r w:rsidRPr="00D6650B">
        <w:rPr>
          <w:b/>
          <w:bCs/>
          <w:u w:val="single"/>
        </w:rPr>
        <w:t xml:space="preserve">    </w:t>
      </w:r>
      <w:r w:rsidRPr="00D6650B">
        <w:rPr>
          <w:bCs/>
          <w:u w:val="single"/>
        </w:rPr>
        <w:t xml:space="preserve"> </w:t>
      </w:r>
      <w:r w:rsidRPr="00D6650B">
        <w:rPr>
          <w:b/>
          <w:u w:val="single"/>
        </w:rPr>
        <w:t xml:space="preserve">                                                                                                                    .</w:t>
      </w:r>
      <w:r w:rsidRPr="00D6650B">
        <w:rPr>
          <w:bCs/>
          <w:u w:val="single"/>
        </w:rPr>
        <w:t xml:space="preserve"> </w:t>
      </w:r>
      <w:r w:rsidRPr="00D6650B">
        <w:rPr>
          <w:bCs/>
        </w:rPr>
        <w:t xml:space="preserve"> </w:t>
      </w:r>
      <w:r w:rsidRPr="00D6650B">
        <w:rPr>
          <w:b/>
          <w:bCs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F2748B" w:rsidRPr="00D6650B" w:rsidRDefault="00F2748B">
      <w:pPr>
        <w:widowControl/>
        <w:autoSpaceDE w:val="0"/>
        <w:spacing w:before="1" w:after="1" w:line="192" w:lineRule="auto"/>
        <w:ind w:left="-426"/>
        <w:jc w:val="both"/>
        <w:rPr>
          <w:b/>
          <w:bCs/>
        </w:rPr>
      </w:pPr>
    </w:p>
    <w:p w:rsidR="00F2748B" w:rsidRPr="00D6650B" w:rsidRDefault="00BC72CA">
      <w:pPr>
        <w:widowControl/>
        <w:numPr>
          <w:ilvl w:val="0"/>
          <w:numId w:val="1"/>
        </w:numPr>
        <w:ind w:left="-567" w:hanging="284"/>
        <w:jc w:val="both"/>
      </w:pPr>
      <w:r w:rsidRPr="00D6650B">
        <w:t>Претендент обязуется:</w:t>
      </w:r>
    </w:p>
    <w:p w:rsidR="00F2748B" w:rsidRPr="00D6650B" w:rsidRDefault="00BC72CA">
      <w:pPr>
        <w:widowControl/>
        <w:numPr>
          <w:ilvl w:val="1"/>
          <w:numId w:val="1"/>
        </w:numPr>
        <w:tabs>
          <w:tab w:val="left" w:pos="-426"/>
        </w:tabs>
        <w:ind w:left="-567" w:hanging="284"/>
        <w:jc w:val="both"/>
      </w:pPr>
      <w:r w:rsidRPr="00D6650B"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6650B">
        <w:rPr>
          <w:vertAlign w:val="superscript"/>
        </w:rPr>
        <w:footnoteReference w:id="3"/>
      </w:r>
    </w:p>
    <w:p w:rsidR="00F2748B" w:rsidRPr="00D6650B" w:rsidRDefault="00BC72CA">
      <w:pPr>
        <w:widowControl/>
        <w:numPr>
          <w:ilvl w:val="1"/>
          <w:numId w:val="1"/>
        </w:numPr>
        <w:tabs>
          <w:tab w:val="left" w:pos="-426"/>
        </w:tabs>
        <w:ind w:left="-567" w:hanging="284"/>
        <w:jc w:val="both"/>
      </w:pPr>
      <w:r w:rsidRPr="00D6650B"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F2748B" w:rsidRPr="00D6650B" w:rsidRDefault="00BC72CA">
      <w:pPr>
        <w:widowControl/>
        <w:numPr>
          <w:ilvl w:val="0"/>
          <w:numId w:val="1"/>
        </w:numPr>
        <w:ind w:left="-567" w:hanging="284"/>
        <w:jc w:val="both"/>
      </w:pPr>
      <w:r w:rsidRPr="00D6650B">
        <w:t>Задаток Победителя аукциона засчитывается в счет оплаты приобретаемого имущества.</w:t>
      </w:r>
    </w:p>
    <w:p w:rsidR="00F2748B" w:rsidRPr="00D6650B" w:rsidRDefault="00BC72CA">
      <w:pPr>
        <w:widowControl/>
        <w:numPr>
          <w:ilvl w:val="0"/>
          <w:numId w:val="1"/>
        </w:numPr>
        <w:ind w:left="-567" w:hanging="284"/>
        <w:jc w:val="both"/>
      </w:pPr>
      <w:r w:rsidRPr="00D6650B"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D6650B"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6650B">
        <w:rPr>
          <w:b/>
        </w:rPr>
        <w:t>и он не имеет претензий к ним</w:t>
      </w:r>
      <w:r w:rsidRPr="00D6650B">
        <w:t>.</w:t>
      </w:r>
    </w:p>
    <w:p w:rsidR="00F2748B" w:rsidRPr="00D6650B" w:rsidRDefault="00BC72CA">
      <w:pPr>
        <w:widowControl/>
        <w:numPr>
          <w:ilvl w:val="0"/>
          <w:numId w:val="1"/>
        </w:numPr>
        <w:tabs>
          <w:tab w:val="left" w:pos="0"/>
        </w:tabs>
        <w:ind w:left="-567" w:hanging="284"/>
        <w:jc w:val="both"/>
      </w:pPr>
      <w:r w:rsidRPr="00D6650B">
        <w:lastRenderedPageBreak/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F2748B" w:rsidRPr="00D6650B" w:rsidRDefault="00BC72CA">
      <w:pPr>
        <w:widowControl/>
        <w:numPr>
          <w:ilvl w:val="0"/>
          <w:numId w:val="1"/>
        </w:numPr>
        <w:ind w:left="-567" w:hanging="284"/>
        <w:jc w:val="both"/>
      </w:pPr>
      <w:r w:rsidRPr="00D6650B">
        <w:t xml:space="preserve">Ответственность за достоверность представленных документов и информации несет Претендент. </w:t>
      </w:r>
    </w:p>
    <w:p w:rsidR="00F2748B" w:rsidRPr="00D6650B" w:rsidRDefault="00BC72CA">
      <w:pPr>
        <w:widowControl/>
        <w:numPr>
          <w:ilvl w:val="0"/>
          <w:numId w:val="1"/>
        </w:numPr>
        <w:tabs>
          <w:tab w:val="left" w:pos="360"/>
        </w:tabs>
        <w:ind w:left="-567" w:hanging="284"/>
        <w:jc w:val="both"/>
      </w:pPr>
      <w:r w:rsidRPr="00D6650B"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D6650B">
        <w:br/>
        <w:t>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F2748B" w:rsidRPr="00D6650B" w:rsidRDefault="00BC72CA">
      <w:pPr>
        <w:widowControl/>
        <w:numPr>
          <w:ilvl w:val="0"/>
          <w:numId w:val="1"/>
        </w:numPr>
        <w:ind w:left="-567" w:hanging="284"/>
        <w:jc w:val="both"/>
      </w:pPr>
      <w:r w:rsidRPr="00D6650B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 w:history="1">
        <w:r w:rsidRPr="00D6650B">
          <w:rPr>
            <w:u w:val="single"/>
          </w:rPr>
          <w:t>www.torgi.gov.ru</w:t>
        </w:r>
      </w:hyperlink>
      <w:r w:rsidRPr="00D6650B">
        <w:t xml:space="preserve"> и сайте </w:t>
      </w:r>
      <w:r w:rsidRPr="00D6650B">
        <w:rPr>
          <w:u w:val="single"/>
        </w:rPr>
        <w:t>Оператора электронной площадки.</w:t>
      </w:r>
    </w:p>
    <w:p w:rsidR="00F2748B" w:rsidRPr="00D6650B" w:rsidRDefault="00BC72CA">
      <w:pPr>
        <w:widowControl/>
        <w:numPr>
          <w:ilvl w:val="0"/>
          <w:numId w:val="1"/>
        </w:numPr>
        <w:ind w:left="-567" w:hanging="284"/>
        <w:jc w:val="both"/>
      </w:pPr>
      <w:r w:rsidRPr="00D6650B"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D6650B"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F2748B" w:rsidRPr="00D6650B" w:rsidRDefault="00BC72CA">
      <w:pPr>
        <w:widowControl/>
        <w:ind w:left="-567"/>
        <w:jc w:val="both"/>
      </w:pPr>
      <w:r w:rsidRPr="00D6650B"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D6650B"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F2748B" w:rsidRPr="00D6650B" w:rsidRDefault="00F2748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  <w:b/>
          <w:bCs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BC72CA">
      <w:pPr>
        <w:widowControl/>
        <w:ind w:firstLine="5670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lastRenderedPageBreak/>
        <w:t>Приложение № 2</w:t>
      </w:r>
    </w:p>
    <w:p w:rsidR="00F2748B" w:rsidRPr="00D6650B" w:rsidRDefault="00BC72CA">
      <w:pPr>
        <w:widowControl/>
        <w:ind w:firstLine="5670"/>
      </w:pPr>
      <w:r w:rsidRPr="00D6650B">
        <w:rPr>
          <w:rFonts w:ascii="Liberation Serif" w:hAnsi="Liberation Serif"/>
        </w:rPr>
        <w:t>к Информационному сообщению</w:t>
      </w:r>
    </w:p>
    <w:p w:rsidR="00F2748B" w:rsidRPr="00D6650B" w:rsidRDefault="00F2748B">
      <w:pPr>
        <w:widowControl/>
        <w:ind w:firstLine="5670"/>
        <w:rPr>
          <w:rFonts w:ascii="Liberation Serif" w:hAnsi="Liberation Serif"/>
        </w:rPr>
      </w:pPr>
    </w:p>
    <w:p w:rsidR="00F2748B" w:rsidRPr="00D6650B" w:rsidRDefault="00BC72CA">
      <w:pPr>
        <w:widowControl/>
        <w:ind w:firstLine="5670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___ (______________) экземпляр</w:t>
      </w:r>
    </w:p>
    <w:p w:rsidR="00F2748B" w:rsidRPr="00D6650B" w:rsidRDefault="00F2748B">
      <w:pPr>
        <w:widowControl/>
        <w:jc w:val="center"/>
        <w:rPr>
          <w:rFonts w:ascii="Liberation Serif" w:hAnsi="Liberation Serif"/>
        </w:rPr>
      </w:pPr>
    </w:p>
    <w:p w:rsidR="00F2748B" w:rsidRPr="00D6650B" w:rsidRDefault="00BC72CA">
      <w:pPr>
        <w:widowControl/>
        <w:jc w:val="center"/>
        <w:rPr>
          <w:rFonts w:ascii="Liberation Serif" w:hAnsi="Liberation Serif"/>
          <w:b/>
        </w:rPr>
      </w:pPr>
      <w:r w:rsidRPr="00D6650B">
        <w:rPr>
          <w:rFonts w:ascii="Liberation Serif" w:hAnsi="Liberation Serif"/>
          <w:b/>
        </w:rPr>
        <w:t>ДОГОВОР КУПЛИ-ПРОДАЖИ</w:t>
      </w:r>
    </w:p>
    <w:p w:rsidR="00F2748B" w:rsidRPr="00D6650B" w:rsidRDefault="00BC72CA">
      <w:pPr>
        <w:widowControl/>
        <w:jc w:val="center"/>
      </w:pPr>
      <w:r w:rsidRPr="00D6650B">
        <w:rPr>
          <w:rFonts w:ascii="Liberation Serif" w:hAnsi="Liberation Serif"/>
          <w:b/>
        </w:rPr>
        <w:t xml:space="preserve">НЕДВИЖИМОГО ИМУЩЕСТВА </w:t>
      </w:r>
      <w:r w:rsidRPr="00D6650B">
        <w:rPr>
          <w:rFonts w:ascii="Liberation Serif" w:hAnsi="Liberation Serif"/>
          <w:b/>
          <w:bCs/>
        </w:rPr>
        <w:t>№ _</w:t>
      </w:r>
    </w:p>
    <w:tbl>
      <w:tblPr>
        <w:tblW w:w="1008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85"/>
        <w:gridCol w:w="2917"/>
        <w:gridCol w:w="3685"/>
        <w:gridCol w:w="301"/>
      </w:tblGrid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98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Cs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 xml:space="preserve">г. Заречный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3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</w:pPr>
            <w:r w:rsidRPr="00D6650B">
              <w:rPr>
                <w:rFonts w:ascii="Liberation Serif" w:hAnsi="Liberation Serif"/>
                <w:bCs/>
              </w:rPr>
              <w:t xml:space="preserve">     «        »                              2022г.</w:t>
            </w: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48B" w:rsidRPr="00D6650B" w:rsidRDefault="00BC72CA">
            <w:pPr>
              <w:widowControl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>ПРОДАВЕЦ: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48B" w:rsidRPr="00D6650B" w:rsidRDefault="00BC72CA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  <w:r w:rsidRPr="00D6650B">
              <w:rPr>
                <w:rFonts w:ascii="Liberation Serif" w:hAnsi="Liberation Serif"/>
                <w:b w:val="0"/>
                <w:i w:val="0"/>
              </w:rPr>
              <w:t xml:space="preserve">Администрация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48B" w:rsidRPr="00D6650B" w:rsidRDefault="00BC72CA">
            <w:pPr>
              <w:widowControl/>
            </w:pPr>
            <w:r w:rsidRPr="00D6650B">
              <w:rPr>
                <w:rFonts w:ascii="Liberation Serif" w:hAnsi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48B" w:rsidRPr="00D6650B" w:rsidRDefault="00BC72CA">
            <w:pPr>
              <w:widowControl/>
              <w:jc w:val="center"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 xml:space="preserve">Главы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48B" w:rsidRPr="00D6650B" w:rsidRDefault="00BC72CA">
            <w:pPr>
              <w:widowControl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748B" w:rsidRPr="00D6650B" w:rsidRDefault="00BC72CA">
            <w:pPr>
              <w:widowControl/>
              <w:jc w:val="center"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>Устава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BC72CA">
            <w:pPr>
              <w:widowControl/>
            </w:pPr>
            <w:r w:rsidRPr="00D6650B">
              <w:rPr>
                <w:rFonts w:ascii="Liberation Serif" w:hAnsi="Liberation Serif"/>
              </w:rPr>
              <w:t>с  одной  Стороны, и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>ПОКУПАТЕЛЬ: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F2748B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pStyle w:val="1"/>
              <w:widowControl/>
              <w:jc w:val="center"/>
              <w:rPr>
                <w:rFonts w:ascii="Liberation Serif" w:hAnsi="Liberation Serif"/>
                <w:b w:val="0"/>
                <w:i w:val="0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BC72CA">
            <w:pPr>
              <w:widowControl/>
            </w:pPr>
            <w:r w:rsidRPr="00D6650B">
              <w:rPr>
                <w:rFonts w:ascii="Liberation Serif" w:hAnsi="Liberation Serif"/>
              </w:rPr>
              <w:t xml:space="preserve">с  другой  Стороны, 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</w:rPr>
            </w:pPr>
          </w:p>
        </w:tc>
      </w:tr>
    </w:tbl>
    <w:p w:rsidR="00F2748B" w:rsidRPr="00D6650B" w:rsidRDefault="00BC72CA">
      <w:pPr>
        <w:widowControl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руководствуясь Гражданским кодексом Российской Федерации, Федеральным законом «О приватизации государственного и муниципального имущества» от 21 декабря 2001 года № 178-ФЗ, Постановлением Правительства РФ от 27 августа 2012 № 860 «Об организации и проведении продажи государственного или муниципального имущества в электронной форме», Прогнозным планом (перечнем) приватизации муниципального имущества городского округа Заречный на 2022 год, утвержденным решением Думы городского округа Заречный 03.03.2022 № 26-Р с изменениями утвержденными решением Думы городского округа Заречный от 28.07.2022 № 82-Р, от 27.10.2022 № 113-Р, в соответствии с постановлением администрации городского округа Заречный от ___2022 № ___-П «О проведении открытого аукциона в электронной форме по продаже муниципального имущества», протокола об итогах аукциона от ___ 2022 № _заключили настоящий договор о нижеследующем:</w:t>
      </w:r>
    </w:p>
    <w:p w:rsidR="00F2748B" w:rsidRPr="00D6650B" w:rsidRDefault="00F2748B">
      <w:pPr>
        <w:widowControl/>
        <w:jc w:val="center"/>
        <w:rPr>
          <w:rFonts w:ascii="Liberation Serif" w:hAnsi="Liberation Serif"/>
        </w:rPr>
      </w:pPr>
    </w:p>
    <w:p w:rsidR="00F2748B" w:rsidRPr="00D6650B" w:rsidRDefault="00BC72CA">
      <w:pPr>
        <w:widowControl/>
        <w:numPr>
          <w:ilvl w:val="0"/>
          <w:numId w:val="2"/>
        </w:numPr>
        <w:tabs>
          <w:tab w:val="left" w:pos="1065"/>
        </w:tabs>
        <w:ind w:left="0" w:firstLine="0"/>
        <w:jc w:val="center"/>
        <w:rPr>
          <w:rFonts w:ascii="Liberation Serif" w:hAnsi="Liberation Serif"/>
          <w:b/>
        </w:rPr>
      </w:pPr>
      <w:r w:rsidRPr="00D6650B">
        <w:rPr>
          <w:rFonts w:ascii="Liberation Serif" w:hAnsi="Liberation Serif"/>
          <w:b/>
        </w:rPr>
        <w:t>ПРЕДМЕТ ДОГОВОРА</w:t>
      </w:r>
    </w:p>
    <w:p w:rsidR="00F2748B" w:rsidRPr="00D6650B" w:rsidRDefault="00F2748B">
      <w:pPr>
        <w:widowControl/>
        <w:rPr>
          <w:rFonts w:ascii="Liberation Serif" w:hAnsi="Liberation Serif"/>
          <w:b/>
        </w:rPr>
      </w:pP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 xml:space="preserve">1.1. ПОКУПАТЕЛЬ обязуется оплатить и принять, а ПРОДАВЕЦ передать в собственность ПОКУПАТЕЛЯ муниципальное имущество в виде __________________________ с кадастровым номером 66:42:_________, общей площадью _____ </w:t>
      </w:r>
      <w:proofErr w:type="spellStart"/>
      <w:r w:rsidRPr="00D6650B">
        <w:rPr>
          <w:rFonts w:ascii="Liberation Serif" w:hAnsi="Liberation Serif"/>
        </w:rPr>
        <w:t>кв.м</w:t>
      </w:r>
      <w:proofErr w:type="spellEnd"/>
      <w:r w:rsidRPr="00D6650B">
        <w:rPr>
          <w:rFonts w:ascii="Liberation Serif" w:hAnsi="Liberation Serif"/>
        </w:rPr>
        <w:t xml:space="preserve">., расположенного по адресу: Свердловская область, г. Заречный, ул. _______, именуемое в дальнейшем «Имущество», на условиях, определенных в информационном сообщении о проведении аукциона в электронной форме, опубликованном в журнале «Бюллетень официальных документов городского округа Заречный» от ___.2022 № __, на электронной площадке «РТС – тендер» Имущественные торги»: </w:t>
      </w:r>
      <w:hyperlink r:id="rId16" w:history="1"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rts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tender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/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property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-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sales</w:t>
        </w:r>
      </w:hyperlink>
      <w:r w:rsidRPr="00D6650B">
        <w:rPr>
          <w:rFonts w:ascii="Liberation Serif" w:hAnsi="Liberation Serif"/>
        </w:rPr>
        <w:t xml:space="preserve">. на официальном сайте торгов ГИС Торги: </w:t>
      </w:r>
      <w:hyperlink r:id="rId17" w:history="1"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www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new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torgi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gov</w:t>
        </w:r>
        <w:r w:rsidRPr="00D6650B">
          <w:rPr>
            <w:rStyle w:val="a8"/>
            <w:rFonts w:ascii="Liberation Serif" w:hAnsi="Liberation Serif"/>
            <w:color w:val="auto"/>
            <w:u w:val="none"/>
          </w:rPr>
          <w:t>.</w:t>
        </w:r>
        <w:r w:rsidRPr="00D6650B">
          <w:rPr>
            <w:rStyle w:val="a8"/>
            <w:rFonts w:ascii="Liberation Serif" w:hAnsi="Liberation Serif"/>
            <w:color w:val="auto"/>
            <w:u w:val="none"/>
            <w:lang w:val="en-US"/>
          </w:rPr>
          <w:t>ru</w:t>
        </w:r>
      </w:hyperlink>
      <w:r w:rsidRPr="00D6650B">
        <w:rPr>
          <w:rFonts w:ascii="Liberation Serif" w:hAnsi="Liberation Serif"/>
        </w:rPr>
        <w:t xml:space="preserve">, на официальном сайте городского округа Заречный: </w:t>
      </w:r>
      <w:r w:rsidRPr="00D6650B">
        <w:rPr>
          <w:rFonts w:ascii="Liberation Serif" w:hAnsi="Liberation Serif"/>
          <w:lang w:val="en-US"/>
        </w:rPr>
        <w:t>www</w:t>
      </w:r>
      <w:r w:rsidRPr="00D6650B">
        <w:rPr>
          <w:rFonts w:ascii="Liberation Serif" w:hAnsi="Liberation Serif"/>
        </w:rPr>
        <w:t>.</w:t>
      </w:r>
      <w:r w:rsidRPr="00D6650B">
        <w:rPr>
          <w:rFonts w:ascii="Liberation Serif" w:hAnsi="Liberation Serif"/>
          <w:lang w:val="en-US"/>
        </w:rPr>
        <w:t>gorod</w:t>
      </w:r>
      <w:r w:rsidRPr="00D6650B">
        <w:rPr>
          <w:rFonts w:ascii="Liberation Serif" w:hAnsi="Liberation Serif"/>
        </w:rPr>
        <w:t>-</w:t>
      </w:r>
      <w:r w:rsidRPr="00D6650B">
        <w:rPr>
          <w:rFonts w:ascii="Liberation Serif" w:hAnsi="Liberation Serif"/>
          <w:lang w:val="en-US"/>
        </w:rPr>
        <w:t>zarechny</w:t>
      </w:r>
      <w:r w:rsidRPr="00D6650B">
        <w:rPr>
          <w:rFonts w:ascii="Liberation Serif" w:hAnsi="Liberation Serif"/>
        </w:rPr>
        <w:t>.</w:t>
      </w:r>
      <w:r w:rsidRPr="00D6650B">
        <w:rPr>
          <w:rFonts w:ascii="Liberation Serif" w:hAnsi="Liberation Serif"/>
          <w:lang w:val="en-US"/>
        </w:rPr>
        <w:t>ru</w:t>
      </w:r>
      <w:r w:rsidRPr="00D6650B">
        <w:rPr>
          <w:rFonts w:ascii="Liberation Serif" w:hAnsi="Liberation Serif"/>
        </w:rPr>
        <w:t>, а также в соответствии с протоколом об итогах аукциона по продаже муниципального имущества от ______2022 № ___.</w:t>
      </w:r>
    </w:p>
    <w:p w:rsidR="00F2748B" w:rsidRPr="00D6650B" w:rsidRDefault="00BC72CA">
      <w:pPr>
        <w:widowControl/>
        <w:ind w:firstLine="709"/>
        <w:jc w:val="both"/>
      </w:pPr>
      <w:r w:rsidRPr="00D6650B">
        <w:rPr>
          <w:rFonts w:ascii="Liberation Serif" w:hAnsi="Liberation Serif"/>
        </w:rPr>
        <w:t>1.2. Имущество является муниципальной собственностью городского округа Заречный на основании ____________________, о чем в Едином государственном реестре прав на недвижимое имущество и сделок с ним _______ сделана запись регистрации ________________.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1.3. ПРОДАВЕЦ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F2748B" w:rsidRPr="00D6650B" w:rsidRDefault="00F2748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BC72CA">
      <w:pPr>
        <w:widowControl/>
        <w:numPr>
          <w:ilvl w:val="0"/>
          <w:numId w:val="2"/>
        </w:numPr>
        <w:tabs>
          <w:tab w:val="left" w:pos="1065"/>
        </w:tabs>
        <w:ind w:left="0" w:firstLine="0"/>
        <w:jc w:val="center"/>
        <w:rPr>
          <w:rFonts w:ascii="Liberation Serif" w:hAnsi="Liberation Serif"/>
          <w:b/>
        </w:rPr>
      </w:pPr>
      <w:r w:rsidRPr="00D6650B">
        <w:rPr>
          <w:rFonts w:ascii="Liberation Serif" w:hAnsi="Liberation Serif"/>
          <w:b/>
        </w:rPr>
        <w:t>ЦЕНА ДОГОВОРА</w:t>
      </w:r>
    </w:p>
    <w:p w:rsidR="00F2748B" w:rsidRPr="00D6650B" w:rsidRDefault="00F2748B">
      <w:pPr>
        <w:widowControl/>
        <w:rPr>
          <w:rFonts w:ascii="Liberation Serif" w:hAnsi="Liberation Serif"/>
          <w:b/>
        </w:rPr>
      </w:pP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2.1. Цена указанного в п. 1.1. настоящего договора Имущества определена по результатам аукциона и составляет ______ (_____) рублей 00 копеек, без НДС.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2.2. Все расходы по государственной регистрации перехода права собственности на Имущество несет ПОКУПАТЕЛЬ.</w:t>
      </w:r>
    </w:p>
    <w:p w:rsidR="00F2748B" w:rsidRPr="00D6650B" w:rsidRDefault="00F2748B">
      <w:pPr>
        <w:widowControl/>
        <w:ind w:firstLine="709"/>
        <w:rPr>
          <w:rFonts w:ascii="Liberation Serif" w:hAnsi="Liberation Serif"/>
        </w:rPr>
      </w:pPr>
    </w:p>
    <w:p w:rsidR="00F2748B" w:rsidRPr="00D6650B" w:rsidRDefault="00BC72CA">
      <w:pPr>
        <w:pStyle w:val="a7"/>
        <w:widowControl/>
        <w:numPr>
          <w:ilvl w:val="0"/>
          <w:numId w:val="2"/>
        </w:numPr>
        <w:tabs>
          <w:tab w:val="left" w:pos="1065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sz w:val="20"/>
          <w:szCs w:val="20"/>
        </w:rPr>
      </w:pPr>
      <w:r w:rsidRPr="00D6650B">
        <w:rPr>
          <w:rFonts w:ascii="Liberation Serif" w:hAnsi="Liberation Serif"/>
          <w:b/>
          <w:sz w:val="20"/>
          <w:szCs w:val="20"/>
        </w:rPr>
        <w:t>ПРАВА И ОБЯЗАННОСТИ СТОРОН</w:t>
      </w:r>
    </w:p>
    <w:p w:rsidR="00F2748B" w:rsidRPr="00D6650B" w:rsidRDefault="00F2748B">
      <w:pPr>
        <w:pStyle w:val="a7"/>
        <w:widowControl/>
        <w:spacing w:after="0" w:line="240" w:lineRule="auto"/>
        <w:ind w:left="0"/>
        <w:rPr>
          <w:rFonts w:ascii="Liberation Serif" w:hAnsi="Liberation Serif"/>
          <w:b/>
          <w:sz w:val="20"/>
          <w:szCs w:val="20"/>
        </w:rPr>
      </w:pP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3.1. ПРОДАВЕЦ обязан: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3.1.1. Не позднее, чем через 30 дней после дня оплаты Имущества передать Имущество ПОКУПАТЕЛЮ по передаточному акту.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3.2. ПОКУПАТЕЛЬ обязан: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3.2.1. Произвести в срок не позднее пяти календарных дней со дня заключения настоящего договора оплату Имущества (с учетом внесенного задатка в размере ______ (_______) рублей 00 копеек) в сумме ______ (________) </w:t>
      </w:r>
      <w:r w:rsidRPr="00D6650B">
        <w:rPr>
          <w:rFonts w:ascii="Liberation Serif" w:hAnsi="Liberation Serif"/>
        </w:rPr>
        <w:lastRenderedPageBreak/>
        <w:t>рублей 00 копеек единовременным платежом по следующим платежным реквизитам: 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65737000, в назначении платежа указать: оплата по договору купли-продажи за ________________ и представить копию платежного документа ПРОДАВЦУ.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3.2.2. Не позднее, чем через 30 дней после оплаты Имущества принять переданное ПРОДАВЦОМ Имущество. После подписания передаточного акта ПОКУПАТЕЛЬ несет риск случайной гибели или случайного повреждения Имущества.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3.2.3. В тридцатидневный срок после полной оплаты Имущества зарегистрировать переход права собственности на Имущество в установленном порядке.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3.2.4. Обеспечивать беспрепятственный доступ организациям, ответственным за функционирование объектов, предназначенных для обслуживания здания.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3.2.5. ПОКУПАТЕЛЬ не вправе до перехода к нему права собственности на Имущество отчуждать его или распоряжаться иным образом.</w:t>
      </w:r>
    </w:p>
    <w:p w:rsidR="00F2748B" w:rsidRPr="00D6650B" w:rsidRDefault="00F2748B">
      <w:pPr>
        <w:widowControl/>
        <w:rPr>
          <w:rFonts w:ascii="Liberation Serif" w:hAnsi="Liberation Serif"/>
        </w:rPr>
      </w:pPr>
    </w:p>
    <w:p w:rsidR="00F2748B" w:rsidRPr="00D6650B" w:rsidRDefault="00BC72CA">
      <w:pPr>
        <w:widowControl/>
        <w:numPr>
          <w:ilvl w:val="0"/>
          <w:numId w:val="3"/>
        </w:numPr>
        <w:tabs>
          <w:tab w:val="left" w:pos="720"/>
        </w:tabs>
        <w:ind w:left="0" w:firstLine="0"/>
        <w:jc w:val="center"/>
        <w:rPr>
          <w:rFonts w:ascii="Liberation Serif" w:hAnsi="Liberation Serif"/>
          <w:b/>
        </w:rPr>
      </w:pPr>
      <w:r w:rsidRPr="00D6650B">
        <w:rPr>
          <w:rFonts w:ascii="Liberation Serif" w:hAnsi="Liberation Serif"/>
          <w:b/>
        </w:rPr>
        <w:t>ОТВЕТСТВЕННОСТЬ СТОРОН. РАСТОРЖЕНИЕ ДОГОВОРА</w:t>
      </w:r>
    </w:p>
    <w:p w:rsidR="00F2748B" w:rsidRPr="00D6650B" w:rsidRDefault="00F2748B">
      <w:pPr>
        <w:widowControl/>
        <w:rPr>
          <w:rFonts w:ascii="Liberation Serif" w:hAnsi="Liberation Serif"/>
          <w:b/>
        </w:rPr>
      </w:pP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 xml:space="preserve">4.1. За нарушение срока оплаты цены Договора, предусмотренной в разделе 2, 3 настоящего договора, ПОКУПАТЕЛЬ уплачивает пени в размере одной сто тридцатой ключевой ставки ЦБ РФ от просроченной суммы за каждый день просрочки. 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4.2. В случае отказа или уклонения Покупателя от внесения платежа, или просрочку оплаты приобретенного Имущества более 30 дней ПРОДАВЕЦ вправе в одностороннем порядке отказаться от исполнения настоящего договора, результаты аукциона при этом аннулируются, задаток ПОКУПАТЕЛЮ не возвращается, Имущество остается в муниципальной собственности.</w:t>
      </w:r>
    </w:p>
    <w:p w:rsidR="00F2748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4.3. В случае если ПОКУПАТЕЛЕЛЬ не зарегистрировал переход права собственности в течение 30 дней после полной оплаты Имущества ПРОДАВЕЦ имеет право обратиться с иском в суд о понуждении ПОКУПАТЕЛЯ совершить необходимые действия для государственной регистрации перехода права собственности.</w:t>
      </w:r>
    </w:p>
    <w:p w:rsidR="00D6650B" w:rsidRPr="00D6650B" w:rsidRDefault="00D6650B">
      <w:pPr>
        <w:widowControl/>
        <w:ind w:firstLine="709"/>
        <w:jc w:val="both"/>
        <w:rPr>
          <w:rFonts w:ascii="Liberation Serif" w:hAnsi="Liberation Serif"/>
        </w:rPr>
      </w:pPr>
    </w:p>
    <w:p w:rsidR="00F2748B" w:rsidRPr="00D6650B" w:rsidRDefault="00BC72CA">
      <w:pPr>
        <w:pStyle w:val="a7"/>
        <w:widowControl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D6650B">
        <w:rPr>
          <w:rFonts w:ascii="Liberation Serif" w:hAnsi="Liberation Serif"/>
          <w:b/>
          <w:sz w:val="20"/>
          <w:szCs w:val="20"/>
        </w:rPr>
        <w:t>ПЕРЕХОД ПРАВА СОБСТВЕННОСТИ</w:t>
      </w:r>
    </w:p>
    <w:p w:rsidR="00F2748B" w:rsidRPr="00D6650B" w:rsidRDefault="00F2748B">
      <w:pPr>
        <w:pStyle w:val="a7"/>
        <w:widowControl/>
        <w:spacing w:after="0" w:line="240" w:lineRule="auto"/>
        <w:ind w:left="0"/>
        <w:rPr>
          <w:rFonts w:ascii="Liberation Serif" w:hAnsi="Liberation Serif"/>
          <w:sz w:val="20"/>
          <w:szCs w:val="20"/>
        </w:rPr>
      </w:pP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5.1. Стороны договорились, что государственная регистрация перехода права собственности на Имущество производится не позднее 30 календарных дней после дня оплаты Имущества.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5.2. Право собственности на Имущество возникает у ПОКУПАТЕЛЯ с момента государственной регистрации перехода права собственности в установленном порядке.</w:t>
      </w:r>
    </w:p>
    <w:p w:rsidR="00F2748B" w:rsidRPr="00D6650B" w:rsidRDefault="00F2748B">
      <w:pPr>
        <w:widowControl/>
        <w:rPr>
          <w:rFonts w:ascii="Liberation Serif" w:hAnsi="Liberation Serif"/>
          <w:b/>
        </w:rPr>
      </w:pPr>
    </w:p>
    <w:p w:rsidR="00F2748B" w:rsidRPr="00D6650B" w:rsidRDefault="00BC72CA">
      <w:pPr>
        <w:widowControl/>
        <w:jc w:val="center"/>
        <w:rPr>
          <w:rFonts w:ascii="Liberation Serif" w:hAnsi="Liberation Serif"/>
          <w:b/>
        </w:rPr>
      </w:pPr>
      <w:r w:rsidRPr="00D6650B">
        <w:rPr>
          <w:rFonts w:ascii="Liberation Serif" w:hAnsi="Liberation Serif"/>
          <w:b/>
        </w:rPr>
        <w:t>6. СРОК ДЕЙСТВИЯ ДОГОВОРА</w:t>
      </w:r>
    </w:p>
    <w:p w:rsidR="00F2748B" w:rsidRPr="00D6650B" w:rsidRDefault="00F2748B">
      <w:pPr>
        <w:widowControl/>
        <w:jc w:val="center"/>
        <w:rPr>
          <w:rFonts w:ascii="Liberation Serif" w:hAnsi="Liberation Serif"/>
          <w:b/>
        </w:rPr>
      </w:pP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6.1. Настоящий договор вступает в силу с момента подписания Сторонами и действует до полного исполнения Сторонами своих обязательств по нему.</w:t>
      </w:r>
    </w:p>
    <w:p w:rsidR="00F2748B" w:rsidRPr="00D6650B" w:rsidRDefault="00F2748B">
      <w:pPr>
        <w:widowControl/>
        <w:rPr>
          <w:rFonts w:ascii="Liberation Serif" w:hAnsi="Liberation Serif"/>
        </w:rPr>
      </w:pPr>
    </w:p>
    <w:p w:rsidR="00F2748B" w:rsidRPr="00D6650B" w:rsidRDefault="00BC72CA">
      <w:pPr>
        <w:pStyle w:val="a7"/>
        <w:widowControl/>
        <w:spacing w:after="0" w:line="240" w:lineRule="auto"/>
        <w:ind w:left="0"/>
        <w:jc w:val="center"/>
        <w:rPr>
          <w:rFonts w:ascii="Liberation Serif" w:hAnsi="Liberation Serif"/>
          <w:b/>
          <w:sz w:val="20"/>
          <w:szCs w:val="20"/>
        </w:rPr>
      </w:pPr>
      <w:r w:rsidRPr="00D6650B">
        <w:rPr>
          <w:rFonts w:ascii="Liberation Serif" w:hAnsi="Liberation Serif"/>
          <w:b/>
          <w:sz w:val="20"/>
          <w:szCs w:val="20"/>
        </w:rPr>
        <w:t>7. ПРОЧИЕ УСЛОВИЯ</w:t>
      </w:r>
    </w:p>
    <w:p w:rsidR="00F2748B" w:rsidRPr="00D6650B" w:rsidRDefault="00F2748B">
      <w:pPr>
        <w:pStyle w:val="a7"/>
        <w:widowControl/>
        <w:spacing w:after="0" w:line="240" w:lineRule="auto"/>
        <w:ind w:left="0"/>
        <w:jc w:val="center"/>
        <w:rPr>
          <w:rFonts w:ascii="Liberation Serif" w:hAnsi="Liberation Serif"/>
          <w:b/>
          <w:sz w:val="20"/>
          <w:szCs w:val="20"/>
        </w:rPr>
      </w:pPr>
      <w:bookmarkStart w:id="2" w:name="_GoBack"/>
      <w:bookmarkEnd w:id="2"/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7.1. Настоящий договор составлен в 3 (трех) экземплярах, имеющих равную юридическую силу, по одному для каждой из сторон и третий экземпляр для хранения в органе государственной регистрации прав.</w:t>
      </w:r>
    </w:p>
    <w:p w:rsidR="00F2748B" w:rsidRPr="00D6650B" w:rsidRDefault="00BC72CA">
      <w:pPr>
        <w:widowControl/>
        <w:ind w:firstLine="709"/>
        <w:jc w:val="both"/>
        <w:rPr>
          <w:rFonts w:ascii="Liberation Serif" w:hAnsi="Liberation Serif"/>
        </w:rPr>
      </w:pPr>
      <w:r w:rsidRPr="00D6650B">
        <w:rPr>
          <w:rFonts w:ascii="Liberation Serif" w:hAnsi="Liberation Serif"/>
        </w:rPr>
        <w:t>7.2. Споры, связанные с заключением, толкованием, исполнением, изменением и расторжением настоящего Договора, рассматриваются судом, арбитражным судом в соответствии с их компетенцией по месту нахождения ПРОДАВЦА (в Арбитражном суде Свердловской области или Заречном районном суде Свердловской области).</w:t>
      </w:r>
    </w:p>
    <w:p w:rsidR="00F2748B" w:rsidRPr="00D6650B" w:rsidRDefault="00F2748B">
      <w:pPr>
        <w:widowControl/>
        <w:rPr>
          <w:rFonts w:ascii="Liberation Serif" w:hAnsi="Liberation Serif"/>
        </w:rPr>
      </w:pPr>
    </w:p>
    <w:p w:rsidR="00F2748B" w:rsidRPr="00D6650B" w:rsidRDefault="00BC72CA">
      <w:pPr>
        <w:widowControl/>
        <w:ind w:left="360"/>
        <w:jc w:val="center"/>
        <w:rPr>
          <w:rFonts w:ascii="Liberation Serif" w:hAnsi="Liberation Serif"/>
          <w:b/>
        </w:rPr>
      </w:pPr>
      <w:r w:rsidRPr="00D6650B">
        <w:rPr>
          <w:rFonts w:ascii="Liberation Serif" w:hAnsi="Liberation Serif"/>
          <w:b/>
        </w:rPr>
        <w:t>8. АДРЕСА СТОРОН И РЕКВИЗИТЫ</w:t>
      </w: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835"/>
        <w:gridCol w:w="250"/>
        <w:gridCol w:w="2500"/>
        <w:gridCol w:w="3170"/>
        <w:gridCol w:w="1026"/>
        <w:gridCol w:w="151"/>
      </w:tblGrid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pStyle w:val="2"/>
              <w:widowControl/>
              <w:rPr>
                <w:rFonts w:ascii="Liberation Serif" w:hAnsi="Liberation Serif"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pStyle w:val="2"/>
              <w:widowControl/>
              <w:rPr>
                <w:rFonts w:ascii="Liberation Serif" w:hAnsi="Liberation Serif"/>
              </w:rPr>
            </w:pPr>
            <w:r w:rsidRPr="00D6650B">
              <w:rPr>
                <w:rFonts w:ascii="Liberation Serif" w:hAnsi="Liberation Serif"/>
              </w:rPr>
              <w:t xml:space="preserve">ПРОДАВЕЦ: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  <w:r w:rsidRPr="00D6650B">
              <w:rPr>
                <w:rFonts w:ascii="Liberation Serif" w:hAnsi="Liberation Serif"/>
                <w:b/>
                <w:bCs/>
              </w:rPr>
              <w:t>Администрация городского округа Заречный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</w:pPr>
            <w:r w:rsidRPr="00D6650B">
              <w:rPr>
                <w:rFonts w:ascii="Liberation Serif" w:hAnsi="Liberation Serif"/>
                <w:b/>
              </w:rPr>
              <w:t>Место нахождения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jc w:val="center"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Свердловская область, г. Заречный, ул. Невского, д. 3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лицевой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jc w:val="center"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05000010010 в ФУ в городском округе Заречный Уральский банк СБ РФ г. Екатеринбург ОСБ № 1769 г. асбест БИК 046577674. Р/с 40302810916390018387, к/с 30101810500000000674. ИНН 6609001932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046577674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Номер(-а)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</w:pPr>
            <w:r w:rsidRPr="00D6650B">
              <w:rPr>
                <w:rFonts w:ascii="Liberation Serif" w:hAnsi="Liberation Serif"/>
                <w:b/>
                <w:lang w:val="en-US"/>
              </w:rPr>
              <w:t>E</w:t>
            </w:r>
            <w:r w:rsidRPr="00D6650B">
              <w:rPr>
                <w:rFonts w:ascii="Liberation Serif" w:hAnsi="Liberation Serif"/>
                <w:b/>
              </w:rPr>
              <w:t>-</w:t>
            </w:r>
            <w:r w:rsidRPr="00D6650B">
              <w:rPr>
                <w:rFonts w:ascii="Liberation Serif" w:hAnsi="Liberation Serif"/>
                <w:b/>
                <w:lang w:val="en-US"/>
              </w:rPr>
              <w:t>mail</w:t>
            </w:r>
            <w:r w:rsidRPr="00D6650B">
              <w:rPr>
                <w:rFonts w:ascii="Liberation Serif" w:hAnsi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 xml:space="preserve">В Л И Ц Е: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48B" w:rsidRPr="00D6650B" w:rsidRDefault="00BC72CA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  <w:r w:rsidRPr="00D6650B">
              <w:rPr>
                <w:rFonts w:ascii="Liberation Serif" w:hAnsi="Liberation Serif"/>
                <w:i w:val="0"/>
              </w:rPr>
              <w:t xml:space="preserve">Глава городского округа Заречный </w:t>
            </w:r>
          </w:p>
          <w:p w:rsidR="00F2748B" w:rsidRPr="00D6650B" w:rsidRDefault="00F2748B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  <w:p w:rsidR="00F2748B" w:rsidRPr="00D6650B" w:rsidRDefault="00BC72CA">
            <w:pPr>
              <w:widowControl/>
              <w:jc w:val="right"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 xml:space="preserve">П О Д П И С Ь:          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  <w:p w:rsidR="00F2748B" w:rsidRPr="00D6650B" w:rsidRDefault="00F2748B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 xml:space="preserve">  М.П.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ПОКУПАТЕЛЬ: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Место  нахождения 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расчетный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Номер(-а) 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</w:pPr>
            <w:r w:rsidRPr="00D6650B">
              <w:rPr>
                <w:rFonts w:ascii="Liberation Serif" w:hAnsi="Liberation Serif"/>
                <w:b/>
                <w:lang w:val="en-US"/>
              </w:rPr>
              <w:t>E</w:t>
            </w:r>
            <w:r w:rsidRPr="00D6650B">
              <w:rPr>
                <w:rFonts w:ascii="Liberation Serif" w:hAnsi="Liberation Serif"/>
                <w:b/>
              </w:rPr>
              <w:t>-</w:t>
            </w:r>
            <w:r w:rsidRPr="00D6650B">
              <w:rPr>
                <w:rFonts w:ascii="Liberation Serif" w:hAnsi="Liberation Serif"/>
                <w:b/>
                <w:lang w:val="en-US"/>
              </w:rPr>
              <w:t>mail</w:t>
            </w:r>
            <w:r w:rsidRPr="00D6650B">
              <w:rPr>
                <w:rFonts w:ascii="Liberation Serif" w:hAnsi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В  Л И Ц Е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pStyle w:val="1"/>
              <w:widowControl/>
              <w:jc w:val="center"/>
              <w:rPr>
                <w:rFonts w:ascii="Liberation Serif" w:hAnsi="Liberation Serif"/>
                <w:i w:val="0"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jc w:val="right"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>П О Д П И С Ь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748B" w:rsidRPr="00D6650B" w:rsidRDefault="00F2748B">
            <w:pPr>
              <w:widowControl/>
              <w:rPr>
                <w:rFonts w:ascii="Liberation Serif" w:hAnsi="Liberation Serif"/>
                <w:b/>
              </w:rPr>
            </w:pPr>
          </w:p>
        </w:tc>
      </w:tr>
      <w:tr w:rsidR="00F2748B" w:rsidRPr="00D6650B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F2748B">
            <w:pPr>
              <w:widowControl/>
              <w:jc w:val="right"/>
              <w:rPr>
                <w:rFonts w:ascii="Liberation Serif" w:hAnsi="Liberation Serif"/>
                <w:b/>
                <w:u w:val="single"/>
              </w:rPr>
            </w:pPr>
          </w:p>
        </w:tc>
        <w:tc>
          <w:tcPr>
            <w:tcW w:w="7097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48B" w:rsidRPr="00D6650B" w:rsidRDefault="00BC72CA">
            <w:pPr>
              <w:widowControl/>
              <w:rPr>
                <w:rFonts w:ascii="Liberation Serif" w:hAnsi="Liberation Serif"/>
                <w:b/>
              </w:rPr>
            </w:pPr>
            <w:r w:rsidRPr="00D6650B">
              <w:rPr>
                <w:rFonts w:ascii="Liberation Serif" w:hAnsi="Liberation Serif"/>
                <w:b/>
              </w:rPr>
              <w:t xml:space="preserve">       М.П.</w:t>
            </w:r>
          </w:p>
        </w:tc>
      </w:tr>
    </w:tbl>
    <w:p w:rsidR="00F2748B" w:rsidRPr="00D6650B" w:rsidRDefault="00F2748B">
      <w:pPr>
        <w:widowControl/>
        <w:tabs>
          <w:tab w:val="left" w:pos="1170"/>
        </w:tabs>
        <w:rPr>
          <w:rFonts w:ascii="Liberation Serif" w:hAnsi="Liberation Serif"/>
        </w:rPr>
      </w:pPr>
    </w:p>
    <w:sectPr w:rsidR="00F2748B" w:rsidRPr="00D6650B">
      <w:headerReference w:type="default" r:id="rId18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B2" w:rsidRDefault="006A14B2">
      <w:r>
        <w:separator/>
      </w:r>
    </w:p>
  </w:endnote>
  <w:endnote w:type="continuationSeparator" w:id="0">
    <w:p w:rsidR="006A14B2" w:rsidRDefault="006A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B2" w:rsidRDefault="006A14B2">
      <w:r>
        <w:rPr>
          <w:color w:val="000000"/>
        </w:rPr>
        <w:separator/>
      </w:r>
    </w:p>
  </w:footnote>
  <w:footnote w:type="continuationSeparator" w:id="0">
    <w:p w:rsidR="006A14B2" w:rsidRDefault="006A14B2">
      <w:r>
        <w:continuationSeparator/>
      </w:r>
    </w:p>
  </w:footnote>
  <w:footnote w:id="1">
    <w:p w:rsidR="00BC72CA" w:rsidRDefault="00BC72CA">
      <w:pPr>
        <w:pStyle w:val="af"/>
        <w:ind w:left="-426"/>
      </w:pPr>
      <w:r>
        <w:rPr>
          <w:rStyle w:val="af1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BC72CA" w:rsidRDefault="00BC72CA">
      <w:pPr>
        <w:ind w:left="-426"/>
        <w:jc w:val="both"/>
      </w:pPr>
      <w:r>
        <w:rPr>
          <w:rStyle w:val="af1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BC72CA" w:rsidRDefault="00BC72CA">
      <w:pPr>
        <w:pStyle w:val="af"/>
        <w:ind w:left="-426"/>
      </w:pPr>
      <w:r>
        <w:rPr>
          <w:rStyle w:val="af1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CA" w:rsidRDefault="00BC72CA">
    <w:pPr>
      <w:pStyle w:val="a9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D6650B">
      <w:rPr>
        <w:rFonts w:ascii="Liberation Serif" w:hAnsi="Liberation Serif"/>
        <w:noProof/>
        <w:sz w:val="28"/>
      </w:rPr>
      <w:t>7</w:t>
    </w:r>
    <w:r>
      <w:rPr>
        <w:rFonts w:ascii="Liberation Serif" w:hAnsi="Liberation Serif"/>
        <w:sz w:val="28"/>
      </w:rPr>
      <w:fldChar w:fldCharType="end"/>
    </w:r>
  </w:p>
  <w:p w:rsidR="00BC72CA" w:rsidRDefault="00BC72CA">
    <w:pPr>
      <w:pStyle w:val="a9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9C9"/>
    <w:multiLevelType w:val="multilevel"/>
    <w:tmpl w:val="D206D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892C22"/>
    <w:multiLevelType w:val="multilevel"/>
    <w:tmpl w:val="A86486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4A37242"/>
    <w:multiLevelType w:val="multilevel"/>
    <w:tmpl w:val="24E819A0"/>
    <w:lvl w:ilvl="0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748B"/>
    <w:rsid w:val="00562AEE"/>
    <w:rsid w:val="006A14B2"/>
    <w:rsid w:val="00BC72CA"/>
    <w:rsid w:val="00D6650B"/>
    <w:rsid w:val="00DA38FE"/>
    <w:rsid w:val="00F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1C70"/>
  <w15:docId w15:val="{AA6E6B47-BB5B-44B1-8F88-A03D2CEC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rPr>
      <w:b/>
      <w:i/>
    </w:rPr>
  </w:style>
  <w:style w:type="character" w:customStyle="1" w:styleId="20">
    <w:name w:val="Заголовок 2 Знак"/>
    <w:rPr>
      <w:rFonts w:ascii="Arial" w:hAnsi="Arial"/>
      <w:b/>
    </w:rPr>
  </w:style>
  <w:style w:type="paragraph" w:customStyle="1" w:styleId="Style7">
    <w:name w:val="Style7"/>
    <w:basedOn w:val="a"/>
    <w:pPr>
      <w:autoSpaceDE w:val="0"/>
      <w:spacing w:line="274" w:lineRule="exact"/>
    </w:pPr>
    <w:rPr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</w:rPr>
  </w:style>
  <w:style w:type="paragraph" w:customStyle="1" w:styleId="Style6">
    <w:name w:val="Style6"/>
    <w:basedOn w:val="a"/>
    <w:pPr>
      <w:autoSpaceDE w:val="0"/>
      <w:spacing w:line="278" w:lineRule="exact"/>
    </w:pPr>
    <w:rPr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sz w:val="24"/>
    </w:rPr>
  </w:style>
  <w:style w:type="character" w:customStyle="1" w:styleId="ad">
    <w:name w:val="Неразрешенное упоминание"/>
    <w:basedOn w:val="a0"/>
    <w:rPr>
      <w:color w:val="605E5C"/>
      <w:shd w:val="clear" w:color="auto" w:fill="E1DFDD"/>
    </w:rPr>
  </w:style>
  <w:style w:type="character" w:styleId="ae">
    <w:name w:val="FollowedHyperlink"/>
    <w:basedOn w:val="a0"/>
    <w:rPr>
      <w:color w:val="954F72"/>
      <w:u w:val="single"/>
    </w:rPr>
  </w:style>
  <w:style w:type="paragraph" w:styleId="af">
    <w:name w:val="footnote text"/>
    <w:basedOn w:val="a"/>
    <w:pPr>
      <w:widowControl/>
    </w:pPr>
  </w:style>
  <w:style w:type="character" w:customStyle="1" w:styleId="af0">
    <w:name w:val="Текст сноски Знак"/>
    <w:basedOn w:val="a0"/>
  </w:style>
  <w:style w:type="character" w:styleId="af1">
    <w:name w:val="footnote reference"/>
    <w:rPr>
      <w:position w:val="0"/>
      <w:vertAlign w:val="superscript"/>
    </w:rPr>
  </w:style>
  <w:style w:type="character" w:customStyle="1" w:styleId="rts-text">
    <w:name w:val="rts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property-sales" TargetMode="External"/><Relationship Id="rId13" Type="http://schemas.openxmlformats.org/officeDocument/2006/relationships/hyperlink" Target="consultantplus://offline/ref=55F5509FBAFDF717F063563ADC36056B49FE849CA4BA6BE96DFAF75F6A19BA3BA7243FF9E4DCDD96F6M6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p_zar@mail.ru" TargetMode="Externa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yperlink" Target="http://www.ne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property-s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308FFADCF04438415B2391F3F527BFF9B3DF6D52798A9820481D72BD745EA021BFC767EEB0607113E596DEBaEnD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rts-tender.ru/property-sal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9E24DAA0A63FEAAAD41A8970E34434858C0B309F1956840ED83F8A66A0310684DF8v8U7G" TargetMode="External"/><Relationship Id="rId14" Type="http://schemas.openxmlformats.org/officeDocument/2006/relationships/hyperlink" Target="http://www.rts-tender.ru/property-sal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2022-11-15T09:11:00Z</cp:lastPrinted>
  <dcterms:created xsi:type="dcterms:W3CDTF">2022-11-15T10:17:00Z</dcterms:created>
  <dcterms:modified xsi:type="dcterms:W3CDTF">2022-11-15T10:19:00Z</dcterms:modified>
</cp:coreProperties>
</file>