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1" w:rsidRDefault="00FE21FE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8" w14:anchorId="40161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17574121" r:id="rId7"/>
        </w:object>
      </w:r>
    </w:p>
    <w:p w:rsidR="00B96C88" w:rsidRPr="00B96C88" w:rsidRDefault="00B96C88" w:rsidP="00B96C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96C8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96C8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96C88" w:rsidRPr="00B96C88" w:rsidRDefault="00B96C88" w:rsidP="00B96C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96C8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96C88" w:rsidRPr="00B96C88" w:rsidRDefault="00B96C88" w:rsidP="00B96C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96C8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6DF0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96C88" w:rsidRPr="00B96C88" w:rsidRDefault="00B96C88" w:rsidP="00B96C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6C88" w:rsidRPr="00B96C88" w:rsidRDefault="00B96C88" w:rsidP="00B96C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6C88" w:rsidRPr="00B96C88" w:rsidRDefault="00B96C88" w:rsidP="00B96C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96C88">
        <w:rPr>
          <w:rFonts w:ascii="Liberation Serif" w:hAnsi="Liberation Serif"/>
          <w:sz w:val="24"/>
        </w:rPr>
        <w:t>от___</w:t>
      </w:r>
      <w:r w:rsidR="003975BB">
        <w:rPr>
          <w:rFonts w:ascii="Liberation Serif" w:hAnsi="Liberation Serif"/>
          <w:sz w:val="24"/>
          <w:u w:val="single"/>
        </w:rPr>
        <w:t>23.06.2022</w:t>
      </w:r>
      <w:r w:rsidRPr="00B96C88">
        <w:rPr>
          <w:rFonts w:ascii="Liberation Serif" w:hAnsi="Liberation Serif"/>
          <w:sz w:val="24"/>
        </w:rPr>
        <w:t>_</w:t>
      </w:r>
      <w:proofErr w:type="gramStart"/>
      <w:r w:rsidRPr="00B96C88">
        <w:rPr>
          <w:rFonts w:ascii="Liberation Serif" w:hAnsi="Liberation Serif"/>
          <w:sz w:val="24"/>
        </w:rPr>
        <w:t>_  №</w:t>
      </w:r>
      <w:proofErr w:type="gramEnd"/>
      <w:r w:rsidRPr="00B96C88">
        <w:rPr>
          <w:rFonts w:ascii="Liberation Serif" w:hAnsi="Liberation Serif"/>
          <w:sz w:val="24"/>
        </w:rPr>
        <w:t xml:space="preserve">  __</w:t>
      </w:r>
      <w:r w:rsidR="003975BB">
        <w:rPr>
          <w:rFonts w:ascii="Liberation Serif" w:hAnsi="Liberation Serif"/>
          <w:sz w:val="24"/>
          <w:u w:val="single"/>
        </w:rPr>
        <w:t>839-П</w:t>
      </w:r>
      <w:r w:rsidRPr="00B96C88">
        <w:rPr>
          <w:rFonts w:ascii="Liberation Serif" w:hAnsi="Liberation Serif"/>
          <w:sz w:val="24"/>
        </w:rPr>
        <w:t>__</w:t>
      </w:r>
    </w:p>
    <w:p w:rsidR="00B96C88" w:rsidRPr="00B96C88" w:rsidRDefault="00B96C88" w:rsidP="00B96C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96C88" w:rsidRPr="00B96C88" w:rsidRDefault="00B96C88" w:rsidP="00B96C8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96C88">
        <w:rPr>
          <w:rFonts w:ascii="Liberation Serif" w:hAnsi="Liberation Serif"/>
          <w:sz w:val="24"/>
          <w:szCs w:val="24"/>
        </w:rPr>
        <w:t>г. Заречный</w:t>
      </w:r>
    </w:p>
    <w:p w:rsidR="00DE1841" w:rsidRDefault="00DE1841">
      <w:pPr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jc w:val="both"/>
        <w:rPr>
          <w:rFonts w:ascii="Liberation Serif" w:hAnsi="Liberation Serif"/>
          <w:sz w:val="28"/>
          <w:szCs w:val="28"/>
        </w:rPr>
      </w:pPr>
    </w:p>
    <w:p w:rsidR="00DE1841" w:rsidRDefault="00FE21FE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Об утверждении перечня объектов контроля, учитываемых в рамках формирования ежегодного плана контрольных мероприятий по муниципальному жилищному контролю, с указанием категории риска</w:t>
      </w:r>
    </w:p>
    <w:p w:rsidR="00DE1841" w:rsidRDefault="00DE1841">
      <w:pPr>
        <w:jc w:val="both"/>
        <w:rPr>
          <w:rFonts w:ascii="Liberation Serif" w:hAnsi="Liberation Serif"/>
          <w:b/>
          <w:sz w:val="28"/>
          <w:szCs w:val="28"/>
        </w:rPr>
      </w:pPr>
    </w:p>
    <w:p w:rsidR="00B96C88" w:rsidRDefault="00B96C88">
      <w:pPr>
        <w:jc w:val="both"/>
        <w:rPr>
          <w:rFonts w:ascii="Liberation Serif" w:hAnsi="Liberation Serif"/>
          <w:b/>
          <w:sz w:val="28"/>
          <w:szCs w:val="28"/>
        </w:rPr>
      </w:pPr>
    </w:p>
    <w:p w:rsidR="00DE1841" w:rsidRDefault="00FE21FE">
      <w:pPr>
        <w:widowControl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частью 3 статьи 46 Федерального закона от 31 июля 2020 года № 248-ФЗ «О государственном контроле (надзоре) и муниципальном контроле в Российской Федерации», пунктом 44 Положения о муниципальном жилищном контроле на территории городского округа Заречный, утвержденного                       Решением Думы городского округа Заречный от 09.09.2021 № 77-Р, во исполнение подпункта 9.5 пункта 9 раздела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Протокола заседания рабочей группы по координации реформы контрольной и надзорной деятельности в Свердловской области от 15.06.2022 № 40, руководствуясь ст. ст. 28, 31 Устава городского округа Заречный администрация городского округа Заречный</w:t>
      </w:r>
    </w:p>
    <w:p w:rsidR="00DE1841" w:rsidRDefault="00FE21FE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DE1841" w:rsidRDefault="00FE21FE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перечень объектов контроля, учитываемых в рамках формирования ежегодного плана контрольных мероприятий по муниципальному жилищному контролю, с указанием категории риска (прилагается).</w:t>
      </w:r>
    </w:p>
    <w:p w:rsidR="00DE1841" w:rsidRDefault="00FE21FE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E1841" w:rsidRDefault="00FE21FE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Исполняющий обязанности</w:t>
      </w:r>
    </w:p>
    <w:p w:rsidR="00DE1841" w:rsidRDefault="00FE21FE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Главы городского округа Заречный                                                             О.П. Кириллов</w:t>
      </w:r>
    </w:p>
    <w:p w:rsidR="00DE1841" w:rsidRDefault="00FE21FE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1841" w:rsidRDefault="00DE184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  <w:sectPr w:rsidR="00DE1841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DE1841" w:rsidRDefault="00FE21FE" w:rsidP="00B96C88">
      <w:pPr>
        <w:autoSpaceDE w:val="0"/>
        <w:ind w:left="9635" w:right="283" w:firstLine="27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DE1841" w:rsidRDefault="00FE21FE" w:rsidP="00B96C88">
      <w:pPr>
        <w:autoSpaceDE w:val="0"/>
        <w:ind w:left="9358" w:right="283" w:firstLine="5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DE1841" w:rsidRDefault="00FE21FE" w:rsidP="00B96C88">
      <w:pPr>
        <w:autoSpaceDE w:val="0"/>
        <w:ind w:left="9635" w:right="283" w:firstLine="27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B96C88" w:rsidRPr="00B96C88" w:rsidRDefault="00B96C88" w:rsidP="00B96C88">
      <w:pPr>
        <w:widowControl/>
        <w:suppressAutoHyphens w:val="0"/>
        <w:autoSpaceDN/>
        <w:ind w:left="9204" w:firstLine="708"/>
        <w:textAlignment w:val="auto"/>
        <w:rPr>
          <w:rFonts w:ascii="Liberation Serif" w:hAnsi="Liberation Serif"/>
          <w:sz w:val="24"/>
        </w:rPr>
      </w:pPr>
      <w:r w:rsidRPr="00B96C88">
        <w:rPr>
          <w:rFonts w:ascii="Liberation Serif" w:hAnsi="Liberation Serif"/>
          <w:sz w:val="24"/>
        </w:rPr>
        <w:t>от__</w:t>
      </w:r>
      <w:r w:rsidR="003975BB">
        <w:rPr>
          <w:rFonts w:ascii="Liberation Serif" w:hAnsi="Liberation Serif"/>
          <w:sz w:val="24"/>
          <w:u w:val="single"/>
        </w:rPr>
        <w:t>23.06.2022</w:t>
      </w:r>
      <w:r w:rsidRPr="00B96C88">
        <w:rPr>
          <w:rFonts w:ascii="Liberation Serif" w:hAnsi="Liberation Serif"/>
          <w:sz w:val="24"/>
        </w:rPr>
        <w:t>_</w:t>
      </w:r>
      <w:proofErr w:type="gramStart"/>
      <w:r w:rsidRPr="00B96C88">
        <w:rPr>
          <w:rFonts w:ascii="Liberation Serif" w:hAnsi="Liberation Serif"/>
          <w:sz w:val="24"/>
        </w:rPr>
        <w:t>_  №</w:t>
      </w:r>
      <w:proofErr w:type="gramEnd"/>
      <w:r w:rsidRPr="00B96C88">
        <w:rPr>
          <w:rFonts w:ascii="Liberation Serif" w:hAnsi="Liberation Serif"/>
          <w:sz w:val="24"/>
        </w:rPr>
        <w:t xml:space="preserve">  ___</w:t>
      </w:r>
      <w:r w:rsidR="003975BB">
        <w:rPr>
          <w:rFonts w:ascii="Liberation Serif" w:hAnsi="Liberation Serif"/>
          <w:sz w:val="24"/>
          <w:u w:val="single"/>
        </w:rPr>
        <w:t>839-П</w:t>
      </w:r>
      <w:r w:rsidRPr="00B96C88">
        <w:rPr>
          <w:rFonts w:ascii="Liberation Serif" w:hAnsi="Liberation Serif"/>
          <w:sz w:val="24"/>
        </w:rPr>
        <w:t>__</w:t>
      </w:r>
    </w:p>
    <w:p w:rsidR="00DE1841" w:rsidRDefault="00FE21FE" w:rsidP="00B96C88">
      <w:pPr>
        <w:autoSpaceDE w:val="0"/>
        <w:ind w:left="9912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перечня объектов контроля, учит</w:t>
      </w:r>
      <w:bookmarkStart w:id="0" w:name="_GoBack"/>
      <w:bookmarkEnd w:id="0"/>
      <w:r>
        <w:rPr>
          <w:rFonts w:ascii="Liberation Serif" w:eastAsia="Calibri" w:hAnsi="Liberation Serif"/>
          <w:sz w:val="24"/>
          <w:szCs w:val="24"/>
          <w:lang w:eastAsia="en-US"/>
        </w:rPr>
        <w:t>ываемых в рамках формирования ежегодного плана контрольных мероприятий по муниципальному жилищному контролю, с указанием категории риска»</w:t>
      </w:r>
    </w:p>
    <w:p w:rsidR="00DE1841" w:rsidRDefault="00DE1841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E1841" w:rsidRDefault="00DE1841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E1841" w:rsidRDefault="00FE21FE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ПЕРЕЧЕНЬ</w:t>
      </w:r>
    </w:p>
    <w:p w:rsidR="00DE1841" w:rsidRDefault="00FE21FE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объектов контроля, учитываемых в рамках формирования ежегодного плана контрольных мероприятий по муниципальному жилищному контролю, с указанием категории риска</w:t>
      </w:r>
    </w:p>
    <w:p w:rsidR="00B96C88" w:rsidRDefault="00B96C8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B96C88" w:rsidRDefault="00B96C8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15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99"/>
        <w:gridCol w:w="2126"/>
        <w:gridCol w:w="1418"/>
        <w:gridCol w:w="1560"/>
        <w:gridCol w:w="2268"/>
        <w:gridCol w:w="1559"/>
        <w:gridCol w:w="850"/>
        <w:gridCol w:w="850"/>
        <w:gridCol w:w="1277"/>
      </w:tblGrid>
      <w:tr w:rsidR="00B96C88" w:rsidTr="00963341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юридического лица (фамилия, имя и отчество индивидуального предпринимателя (последнее – при наличии))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Вид деятельности субъекта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Наименование/</w:t>
            </w:r>
          </w:p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Отнесение объектов к категориям риска</w:t>
            </w:r>
          </w:p>
        </w:tc>
      </w:tr>
      <w:tr w:rsidR="00B96C88" w:rsidTr="00963341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963341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К4</w:t>
            </w:r>
          </w:p>
        </w:tc>
      </w:tr>
    </w:tbl>
    <w:p w:rsidR="00B96C88" w:rsidRPr="00B96C88" w:rsidRDefault="00B96C88">
      <w:pPr>
        <w:autoSpaceDE w:val="0"/>
        <w:ind w:firstLine="709"/>
        <w:jc w:val="center"/>
        <w:rPr>
          <w:rFonts w:ascii="Liberation Serif" w:eastAsia="Calibri" w:hAnsi="Liberation Serif"/>
          <w:b/>
          <w:sz w:val="2"/>
          <w:szCs w:val="2"/>
          <w:lang w:eastAsia="en-US"/>
        </w:rPr>
      </w:pPr>
    </w:p>
    <w:tbl>
      <w:tblPr>
        <w:tblW w:w="15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99"/>
        <w:gridCol w:w="2126"/>
        <w:gridCol w:w="1418"/>
        <w:gridCol w:w="1560"/>
        <w:gridCol w:w="2268"/>
        <w:gridCol w:w="1559"/>
        <w:gridCol w:w="850"/>
        <w:gridCol w:w="850"/>
        <w:gridCol w:w="1277"/>
      </w:tblGrid>
      <w:tr w:rsidR="00B96C88" w:rsidTr="00B96C88">
        <w:trPr>
          <w:cantSplit/>
          <w:trHeight w:val="63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8" w:rsidRDefault="00B96C88" w:rsidP="00B96C8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DE1841" w:rsidTr="00B96C88">
        <w:trPr>
          <w:cantSplit/>
          <w:trHeight w:val="73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Ассоциация</w:t>
            </w:r>
          </w:p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«ОТСЖ «Согласие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</w:t>
            </w:r>
          </w:p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Ленинградская,</w:t>
            </w:r>
          </w:p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6639021929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9,11,13 по ул. Кузнецова, № 36 по ул. Ленина, № 3А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№2, 12А по ул. Ленинградская в г. Заречном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относится 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«Аквариум»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ул. Курчатова,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6639018605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 ул. Кл. Цеткин 19, 21,21А, 23, ул. Курчатова 2,2А, 4,6,8,9,11, ул. Ленина 24,25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  <w:trHeight w:val="8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«Лермонтова 13»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624251, Свердловская область, г. Заречный, ул. Лермонтова,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6683006824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13 по ул. Лермонтова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«Лермонтова 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624251, Свердловская область, г. Заречный, ул. Лермонтова, д.17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6683006775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17 по ул. Лермонтова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  <w:trHeight w:val="9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«Клары Цеткин 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Клары Цеткин,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6683007120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7 по ул. Клары Цеткин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Победы, д.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6683011045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22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  <w:trHeight w:val="12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Победы,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24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Победы, д.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20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  <w:trHeight w:val="8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«СССТ – Заречный»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Ленинградская ул., д.29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6609009917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 № 29, 29А по ул. Ленинградской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«Наш 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Курчатова, д.31 к.3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6639014946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20,22,24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№ 35,31/1,31/2, 31/3по ул. Курчатова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«Мечта»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 Заречный,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Курчатова, д. 16/4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6683017086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 № 16,16/1,16/2,16/3,16/4по ул. Курчатова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  <w:trHeight w:val="12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Бажовское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ул. Бажова, д.16а к.1,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6683004270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 № 16А/2, 16А/3, 16А/4 по ул. Бажова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«Лазурный берег»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 Рассветная ул., д. 13, кв.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6639012152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 № 1,2,3,4,5,6,7,8,9,10,11,12 по ул. Лазурная, № 1,3,5,7,9,11,13 по ул. Рассветная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«Облака»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 Заречный,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Победы, д. 21, кв.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6683018594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21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Ассоциация «ОТСЖ «Квартал»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Ленинградская ул., д.11а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6639021936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14,14А,16,16Б по ул. Ленинградская, № 15,17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16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ТСН «Звездный»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ул. Кузнецова, д. 22, кв. 12.1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18 по ул. Кузнецова в г. Заречном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«Звездный-1»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ул. Кузнецова, д.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20 по ул. Кузнецова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«Звездный-2»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ул. Кузнецова, д.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6683014825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22 по ул. Кузнецова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«ТСЖ» 50 Лет ВЛКСМ 12»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 ул. 50 лет ВЛКСМ, д. 12, кв.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12 по ул. 50 лет ВЛКСМ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  <w:tr w:rsidR="00DE1841" w:rsidTr="00B96C88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  <w:r w:rsidR="00B96C8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«Ленинградская 24»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 Заречный, ул. Ленинградская,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6683019654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24 по ул. Ленинградская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(низкая категория)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41" w:rsidRDefault="00FE21FE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не относится</w:t>
            </w:r>
          </w:p>
        </w:tc>
      </w:tr>
    </w:tbl>
    <w:p w:rsidR="00DE1841" w:rsidRDefault="00DE1841">
      <w:pPr>
        <w:autoSpaceDE w:val="0"/>
        <w:ind w:firstLine="709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sectPr w:rsidR="00DE1841" w:rsidSect="00B96C88">
      <w:headerReference w:type="default" r:id="rId9"/>
      <w:headerReference w:type="first" r:id="rId10"/>
      <w:pgSz w:w="16840" w:h="11907" w:orient="landscape" w:code="9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22" w:rsidRDefault="00D20822">
      <w:r>
        <w:separator/>
      </w:r>
    </w:p>
  </w:endnote>
  <w:endnote w:type="continuationSeparator" w:id="0">
    <w:p w:rsidR="00D20822" w:rsidRDefault="00D2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22" w:rsidRDefault="00D20822">
      <w:r>
        <w:rPr>
          <w:color w:val="000000"/>
        </w:rPr>
        <w:separator/>
      </w:r>
    </w:p>
  </w:footnote>
  <w:footnote w:type="continuationSeparator" w:id="0">
    <w:p w:rsidR="00D20822" w:rsidRDefault="00D2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3" w:rsidRDefault="00FE21F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3" w:rsidRPr="00B96C88" w:rsidRDefault="00FE21FE">
    <w:pPr>
      <w:pStyle w:val="a8"/>
      <w:jc w:val="center"/>
      <w:rPr>
        <w:rFonts w:ascii="Liberation Serif" w:hAnsi="Liberation Serif" w:cs="Liberation Serif"/>
        <w:sz w:val="24"/>
      </w:rPr>
    </w:pPr>
    <w:r w:rsidRPr="00B96C88">
      <w:rPr>
        <w:rFonts w:ascii="Liberation Serif" w:hAnsi="Liberation Serif" w:cs="Liberation Serif"/>
        <w:sz w:val="24"/>
      </w:rPr>
      <w:fldChar w:fldCharType="begin"/>
    </w:r>
    <w:r w:rsidRPr="00B96C88">
      <w:rPr>
        <w:rFonts w:ascii="Liberation Serif" w:hAnsi="Liberation Serif" w:cs="Liberation Serif"/>
        <w:sz w:val="24"/>
      </w:rPr>
      <w:instrText xml:space="preserve"> PAGE </w:instrText>
    </w:r>
    <w:r w:rsidRPr="00B96C88">
      <w:rPr>
        <w:rFonts w:ascii="Liberation Serif" w:hAnsi="Liberation Serif" w:cs="Liberation Serif"/>
        <w:sz w:val="24"/>
      </w:rPr>
      <w:fldChar w:fldCharType="separate"/>
    </w:r>
    <w:r w:rsidR="003975BB">
      <w:rPr>
        <w:rFonts w:ascii="Liberation Serif" w:hAnsi="Liberation Serif" w:cs="Liberation Serif"/>
        <w:noProof/>
        <w:sz w:val="24"/>
      </w:rPr>
      <w:t>5</w:t>
    </w:r>
    <w:r w:rsidRPr="00B96C88">
      <w:rPr>
        <w:rFonts w:ascii="Liberation Serif" w:hAnsi="Liberation Serif" w:cs="Liberation Serif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3" w:rsidRDefault="00D208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1"/>
    <w:rsid w:val="003975BB"/>
    <w:rsid w:val="00B96C88"/>
    <w:rsid w:val="00C50857"/>
    <w:rsid w:val="00D20822"/>
    <w:rsid w:val="00DE1841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17D"/>
  <w15:docId w15:val="{D19D6B18-4F7A-4D1A-B246-0AA5478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2022-06-23T09:54:00Z</cp:lastPrinted>
  <dcterms:created xsi:type="dcterms:W3CDTF">2022-06-23T09:54:00Z</dcterms:created>
  <dcterms:modified xsi:type="dcterms:W3CDTF">2022-06-24T06:09:00Z</dcterms:modified>
</cp:coreProperties>
</file>