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62" w:rsidRPr="00687DA0" w:rsidRDefault="00597F62" w:rsidP="00597F62">
      <w:pPr>
        <w:spacing w:after="0" w:line="240" w:lineRule="auto"/>
        <w:ind w:left="-142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B33B89" wp14:editId="19FFF4A7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62" w:rsidRPr="00687DA0" w:rsidRDefault="00597F62" w:rsidP="00597F6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597F62" w:rsidRPr="00545FB6" w:rsidRDefault="00597F62" w:rsidP="00597F62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СЕДЬМОЕ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597F62" w:rsidRPr="009A575E" w:rsidRDefault="00597F62" w:rsidP="00597F6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597F62" w:rsidRDefault="00597F62" w:rsidP="00597F6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597F62" w:rsidRPr="009A575E" w:rsidRDefault="00597F62" w:rsidP="00597F6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597F62" w:rsidRDefault="00597F62" w:rsidP="00597F62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01256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597F62" w:rsidRPr="00597F62" w:rsidRDefault="00597F62" w:rsidP="00597F62">
      <w:pPr>
        <w:keepNext/>
        <w:spacing w:after="0" w:line="240" w:lineRule="auto"/>
        <w:ind w:left="-142" w:right="-33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right="59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 работе Думы    городского округа Заречный за 2018 год</w:t>
      </w:r>
    </w:p>
    <w:p w:rsidR="00597F62" w:rsidRPr="00597F62" w:rsidRDefault="00597F62" w:rsidP="00597F62">
      <w:pPr>
        <w:spacing w:after="0" w:line="240" w:lineRule="auto"/>
        <w:ind w:left="-142" w:right="4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 xml:space="preserve">           Рассмотрев отчет о работе Думы городского округа Заречный за 2018 год, в соответствии с Регламентом Думы городского округа Заречный,</w:t>
      </w:r>
    </w:p>
    <w:p w:rsidR="00597F62" w:rsidRPr="00597F62" w:rsidRDefault="00597F62" w:rsidP="00597F62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Pr="00597F62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597F62" w:rsidRPr="00597F62" w:rsidRDefault="00597F62" w:rsidP="00597F62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1. Утвердить прилагаемый отчет о работе Думы городского округа Заречный за 2018 год.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А.А. Кузнецов</w:t>
      </w:r>
    </w:p>
    <w:p w:rsidR="00597F62" w:rsidRPr="00597F62" w:rsidRDefault="00597F62" w:rsidP="00597F62">
      <w:pPr>
        <w:spacing w:after="0" w:line="240" w:lineRule="auto"/>
        <w:ind w:left="-142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right="4962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righ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 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28.02.2019г. № 17-Р</w:t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7F62" w:rsidRPr="00597F62" w:rsidRDefault="00597F62" w:rsidP="00597F62">
      <w:pPr>
        <w:spacing w:after="0" w:line="240" w:lineRule="auto"/>
        <w:ind w:left="-142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7F62" w:rsidRPr="00597F62" w:rsidRDefault="00597F62" w:rsidP="00597F62">
      <w:pPr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597F62" w:rsidRPr="00597F62" w:rsidRDefault="00597F62" w:rsidP="00597F62">
      <w:pPr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597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работе Думы городского округа Заречный за 2018 год</w:t>
      </w:r>
    </w:p>
    <w:p w:rsidR="00597F62" w:rsidRPr="00597F62" w:rsidRDefault="00597F62" w:rsidP="00597F62">
      <w:pPr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законом, устанавливающим общие правовые, территориальные, системные и экономические принципы организации местного самоуправления в городском округе Заречный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Думы 6 созыва был сформирован в результате муниципальных выборов 18 сентября 2016 года в количестве 20 депутатов. Депутаты избраны на основе всеобщего, равного и прямого избирательного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 при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тайном голосовании сроком на 5 лет на основе мажоритарной избирательной системы относительного большинства по пяти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округам, образуемым на территории городского округа.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состав Думы - 19 депутатов (1 депутат сложил полномочия в 2016 году).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городского округа Заречный из состава Думы избран председатель Думы городского округа Заречный Боярских В.Н. и заместитель председателя Думы – Кузнецов А.А. 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в соответствии с Уставом городского округа и решением Думы работал в 2018 году на постоянной основе.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Образованы и действуют постоянные депутатские комиссии: мандатная комиссия в составе 4 человек (председатель –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Метельков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И.Ю.), комиссия по местному самоуправлению в составе 7 человек (председатель – Ваганов В.В.), комиссия по экономической политике, бюджету, налогам и городскому хозяйству в составе 8 человек (председатель – Кузнецов А.А.), комиссия по социальной политике в составе 8 человек (председатель – Петунина Г.Ф.).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значения, руководствуясь Регламентом Думы городского округа Заречный,  на основании квартальных планов работы, утверждаемых решениями Думы, с учетом необходимости оперативного решения тех или иных вопросов.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</w:t>
      </w:r>
      <w:proofErr w:type="gramStart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направления  деятельности</w:t>
      </w:r>
      <w:proofErr w:type="gramEnd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Думы городского округа Заречный в 2018 году</w:t>
      </w:r>
    </w:p>
    <w:p w:rsidR="00597F62" w:rsidRPr="00597F62" w:rsidRDefault="00597F62" w:rsidP="00597F62">
      <w:pPr>
        <w:suppressAutoHyphens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Думы городского округа Заречный в 2018 году по-прежнему была направлена  на нормотворческое обеспечение социально-экономического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городского округа и улучшение качества жизни его жителей,  на представление и реализацию интересов населения через контрольные полномочия Думы, на принятие оперативных мер по урегулированию возникших в городском округе Заречный вопросов и проблем, на непосредственное участие в бюджетном процессе, в процессе установления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налогов, на контроль за управлением и распоряжением муниципальным имуществом городского округа Заречный, на нормативно-правовое обеспечение деятельности органов местного самоуправления городского округа Заречный.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формы работы Думы городского округа Заречный в 2018 году: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очередные заседания Думы (для рассмотрения плановых вопросов - 12;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внеочередные заседания Думы для оперативного рассмотрения вопросов жизнеобеспечения населения и организаций городского округа Заречный и принятия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-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заседаниях Думы рассмотрено 194 вопроса;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заседания депутатской группы ВПП «Единая Россия»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Думе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предварительного обсуждения вопросов повестки дня очередного заседания Думы  с целью выявления согласованного мнения депутатов – перед заседаниями Думы по мере необходимости для выработки консолидированных решений по вопросам повестки;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заседания постоянных депутатских комиссий Думы для проработки вопросов повестки дня заседания Думы, вопросов, поставленных на контроль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  рассмотрения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обращениями граждан и организаций городского округа Заречный, с учетом предметов ведения комиссий   -  46;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представительство депутатов в постоянных городских комиссиях и советах: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23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комиссиях, в 4 Советах при Главе ГО Заречный;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проведение депутатских приемов граждан городского округа Заречный: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21  прием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обращений граждан: зарегистрировано 22 обращения граждан;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организация и проведение публичных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для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проектов, подлежащих в соответствии с действующим законодательством и Уставом городского округа обязательному вынесению на публичные слушания (вопросы, связанные с бюджетом, изменениями в Устав городского округа,) - 3;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разработка Думой муниципальных правовых актов Думы городского округа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Заречный:  59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29  -  нормативного характера;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принято решений – 140 в т.ч. 61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нормативного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работа с документами: во входящей документации аппаратом Думы зарегистрировано 569 документов, в исходящей – 386 документов.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Показатели эффективности работы Думы городского округа Заречный в 2018 году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показатель работы Думы по заседаниям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Запланировано- 12 заседаний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– 18 заседаний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150% (2016г. – 154%, в 2017г. – 150%).</w:t>
      </w:r>
    </w:p>
    <w:p w:rsidR="00597F62" w:rsidRPr="00597F62" w:rsidRDefault="00597F62" w:rsidP="00597F6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качества работы: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Качество муниципальных правовых актов Думы:</w:t>
      </w:r>
    </w:p>
    <w:p w:rsidR="00597F62" w:rsidRPr="00597F62" w:rsidRDefault="00597F62" w:rsidP="00597F62">
      <w:pPr>
        <w:suppressAutoHyphens/>
        <w:spacing w:after="0" w:line="240" w:lineRule="auto"/>
        <w:ind w:left="-142" w:righ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Разработано, рассмотрено и приято Думой муниципальных правовых актов – 140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на них протестов прокуратуры, которые удовлетворены – 2 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98,6%., 2016г. – 100%, 2017г. – 100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% )</w:t>
      </w:r>
      <w:proofErr w:type="gramEnd"/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организационной эффективности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Обеспечение кворума заседаний Думы, отсутствие срывов заседаний: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Созывались на заседания 18 раз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– 18 заседаний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100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%  (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100%, 2016г. – 100%, 2017 – 100%)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2.Среднегодовое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количество присутствующих на 1 заседании Думы депутатов: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заседаний Думы - 18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пропусков на заседаниях Думы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55</w:t>
      </w:r>
      <w:proofErr w:type="gramEnd"/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15,9% (2016г. – 19,2%, 2017г.- 17,0)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Выполнение квартальных планов работы Думы: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 -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78 вопросов;</w:t>
      </w:r>
    </w:p>
    <w:p w:rsidR="00597F62" w:rsidRPr="00597F62" w:rsidRDefault="00597F62" w:rsidP="00597F62">
      <w:pPr>
        <w:suppressAutoHyphens/>
        <w:spacing w:after="0" w:line="240" w:lineRule="auto"/>
        <w:ind w:left="-142"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–   194 вопроса.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248% (в 2016г. – 183%., 2017г - 266%)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3.5. Своевременность направления информации в Законодательное собрание Свердловской области, органы государственной власти Свердловской области, надзорные органы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Нарушений сроков представления информации не было.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Показатель – 100%.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(  2016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100%, 2017г. – 100%)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Показатель концентрации Думы на социально-значимых вопросах и вопросах жизнеобеспечения населения: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рассмотрено вопросов на заседаниях – 194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социально-значимых вопросов и вопросов жизнеобеспечения населения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41</w:t>
      </w:r>
      <w:proofErr w:type="gramEnd"/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– 21,1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%  (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 – 22%, 2017г. - 32,4%,).</w:t>
      </w:r>
    </w:p>
    <w:p w:rsidR="00597F62" w:rsidRPr="00597F62" w:rsidRDefault="00597F62" w:rsidP="00597F6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tabs>
          <w:tab w:val="center" w:pos="7655"/>
          <w:tab w:val="left" w:pos="822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нормативно-правовые акты, принятые Думой в 2018 году и основные рассмотренные Думой вопросы</w:t>
      </w:r>
    </w:p>
    <w:p w:rsidR="00597F62" w:rsidRPr="00597F62" w:rsidRDefault="00597F62" w:rsidP="00597F62">
      <w:pPr>
        <w:tabs>
          <w:tab w:val="center" w:pos="7655"/>
          <w:tab w:val="left" w:pos="822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tabs>
          <w:tab w:val="left" w:pos="55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1. В сфере организационно-правовых </w:t>
      </w:r>
      <w:proofErr w:type="gramStart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  деятельности</w:t>
      </w:r>
      <w:proofErr w:type="gramEnd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местного самоуправления городского округа Заречный и решения вопросов местного </w:t>
      </w:r>
      <w:proofErr w:type="spellStart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знчения</w:t>
      </w:r>
      <w:proofErr w:type="spellEnd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97F62" w:rsidRPr="00597F62" w:rsidRDefault="00597F62" w:rsidP="00597F62">
      <w:pPr>
        <w:tabs>
          <w:tab w:val="left" w:pos="55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-185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1.1.   В течение 2018 года принято 3 решения Думы о внесении изменений в Устав городского округа Заречный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изменения следующие.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7F62">
        <w:rPr>
          <w:rFonts w:ascii="Times New Roman" w:hAnsi="Times New Roman"/>
          <w:sz w:val="28"/>
          <w:szCs w:val="28"/>
        </w:rPr>
        <w:t xml:space="preserve">В связи с принятием в конце 2017г. федеральных законов о внесении изменений в Градостроительный кодекс, в ФЗ «Об общих принципах организации местного самоуправления в РФ», «О стратегическом планировании в РФ» в Устав городского округа </w:t>
      </w:r>
      <w:proofErr w:type="gramStart"/>
      <w:r w:rsidRPr="00597F62">
        <w:rPr>
          <w:rFonts w:ascii="Times New Roman" w:hAnsi="Times New Roman"/>
          <w:sz w:val="28"/>
          <w:szCs w:val="28"/>
        </w:rPr>
        <w:t>Заречный  внесены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 1)  в статье 6 вопрос местного значения о правилах благоустройства сформулирован в новой редакции. Исключен перечень мероприятий, которые должны быть отражены в Правилах, т.к. ст. 2 ФЗ «Основные понятия и термины» внесены изменения: раньше приводилась расшифровка понятия «благоустройство территории» - комплекс мероприятий по содержанию территории, предусмотренных правилами благоустройства, то сейчас это понятие заменено на понятие «правила благоустройства территории»  - МПА, устанавливающий на основе законодательства требований к благоустройству территории. Т.е. требования к содержанию правил благоустройства устанавливаются законодательством.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Соответствующие изменения внесены в статьи 25 «Полномочия Думы» и ст. 31 «Полномочия администрации» - откорректирована редакция.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 Кроме того, утверждение Правил </w:t>
      </w:r>
      <w:proofErr w:type="gramStart"/>
      <w:r w:rsidRPr="00597F62">
        <w:rPr>
          <w:rFonts w:ascii="Times New Roman" w:hAnsi="Times New Roman"/>
          <w:sz w:val="28"/>
          <w:szCs w:val="28"/>
        </w:rPr>
        <w:t>благоустройства  становится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исключительным полномочием Думы.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 2) Вторая группа изменений связана с изменениями в Градостроительном кодексе. Введено понятие «общественные обсуждения». Все вопросы, связанные с градостроительной и землеустроительной деятельностью, правилами благоустройства должны выноситься на общественные обсуждения или публичные слушания.  В связи с этим вносятся поправки в статью </w:t>
      </w:r>
      <w:proofErr w:type="gramStart"/>
      <w:r w:rsidRPr="00597F62">
        <w:rPr>
          <w:rFonts w:ascii="Times New Roman" w:hAnsi="Times New Roman"/>
          <w:sz w:val="28"/>
          <w:szCs w:val="28"/>
        </w:rPr>
        <w:t>17  Устава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«Публичные слушания».  В последующем будут внесены поправки в Положение о публичных слушаниях. Процедура проведения общественных обсуждений регламентируется Градостроительным кодексом.</w:t>
      </w: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3) Третья группа поправок связана с изменениями в ФЗ «О стратегическом планировании в РФ». В связи с этим вносятся поправки в ст. 25 полномочия Думы, в ст. 28 – полномочия Главы ГО, в ст. 31 – полномочия администрации. Слова «проекты планов и программ развития ГО» заменяются словами «проект стратегии социально-экономического развития ГО». Разработка планов и программ развития ГО является частью бюджетного процесса и является полномочием администрации.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принятием Федеральных законов от 05.02.2018г. № 15-ФЗ «О внесении изменений в отдельные законодательные акты Российской Федерации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добровольчества (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 внесены соответствующие изменения в Устав городского округа Заречный.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6 изменена формулировка 36 вопроса местного значения: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дополнено слово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изменение внесено в статью 31 «Полномочия администрации городского округа».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Вторая группа изменений связана с введением в 131-ФЗ «Об общих принципах организации местного самоуправления в РФ» института сельских старост. В связи с этим дополнена  глава 3 Устава «Формы непосредственного осуществления населением  местного самоуправления и участия населения в   осуществлении местного самоуправления» дополнительной статьей 16-1 «Староста сельского населенного пункта», в которой определен порядок назначения на должность (Думой ГО после его выдвижения сходом граждан сельского населенного пункта), определен статус старосты, срок его полномочий – 5 лет. </w:t>
      </w:r>
    </w:p>
    <w:p w:rsidR="00597F62" w:rsidRPr="00597F62" w:rsidRDefault="00597F62" w:rsidP="00597F6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дополнение внесено в статью 9, где перечисляются формы участия населения в осуществлении местного самоуправления:</w:t>
      </w:r>
    </w:p>
    <w:p w:rsidR="00597F62" w:rsidRPr="00597F62" w:rsidRDefault="00597F62" w:rsidP="00597F62">
      <w:pPr>
        <w:spacing w:after="0" w:line="240" w:lineRule="auto"/>
        <w:ind w:left="-142" w:firstLine="568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выдвижение на сходе граждан сельского населенного пункта кандидатуры старосты сельского населенного пункта для его назначения Думой городского округа;».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Установлено, что </w:t>
      </w:r>
      <w:r w:rsidRPr="00597F62">
        <w:rPr>
          <w:rFonts w:ascii="Times New Roman" w:hAnsi="Times New Roman" w:cs="Times New Roman"/>
          <w:sz w:val="28"/>
          <w:szCs w:val="28"/>
        </w:rPr>
        <w:t xml:space="preserve">    приведение Устава городского округа в соответствие с федеральным и областным законодательством осуществляется в срок, не превышающий 6 месяцев.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принятием Федерального закона от 03.07.2018 № 189-ФЗ «О внесении изменения в статью 68 Федерального закона «Об общих принципах организации местного самоуправления в Российской Федерации» в подпункте 17 пункта 1 ст. 25 «Полномочия, основания и порядок прекращения полномочий Думы городского округа»   организационно-правовая форма межмуниципальных хозяйственных обществ из закрытых акционерных  обществ изменена на  непубличные акционерные общества.</w:t>
      </w:r>
    </w:p>
    <w:p w:rsidR="00597F62" w:rsidRPr="00597F62" w:rsidRDefault="00597F62" w:rsidP="00597F62">
      <w:pPr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03.08.2018г. 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положение Устава (подпункт 1 пункта 8.1 статьи 27 «Депутат думы городского округа», подпункт 2 пункта 16 ст. 28 «Глава городского округа») , согласно которым  депутат, осуществляющий свои полномочия на постоянной основе, Глава городского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самоуправления, излагается в следующей редакции:</w:t>
      </w:r>
    </w:p>
    <w:p w:rsidR="00597F62" w:rsidRPr="00597F62" w:rsidRDefault="00597F62" w:rsidP="00597F62">
      <w:pPr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597F62" w:rsidRPr="00597F62" w:rsidRDefault="00597F62" w:rsidP="00597F62">
      <w:pPr>
        <w:widowControl w:val="0"/>
        <w:spacing w:after="0" w:line="299" w:lineRule="exact"/>
        <w:ind w:left="-142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статьей 1 Федерального закона от 30.10.2018 № 382-ФЭ «О внесении изменений в отдельные законодательные акты Российской Федерации» в пункт 2 части 7 статьи 40 Федерального закона «Об общих принципах организации местного самоуправления в Российской Федерации» также были внесены изменения, согласно которым для депутатов, осуществляющих свои полномочия на постоянной основе, выборных должностных лиц местного самоуправления в число исключений из запретов внесено участие в управлении профсоюзом.  </w:t>
      </w:r>
    </w:p>
    <w:p w:rsidR="00597F62" w:rsidRPr="00597F62" w:rsidRDefault="00597F62" w:rsidP="00597F62">
      <w:pPr>
        <w:widowControl w:val="0"/>
        <w:spacing w:after="0" w:line="299" w:lineRule="exact"/>
        <w:ind w:left="-142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двух федеральных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 внесены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статьи 27, 28 Устава.</w:t>
      </w:r>
    </w:p>
    <w:p w:rsidR="00597F62" w:rsidRPr="00597F62" w:rsidRDefault="00597F62" w:rsidP="00597F62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принятием Федерального закона от 03.08.2018 № 340-ФЗ «О внесении изменений в Градостроительный кодекс Российской Федерации и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отдельные законодательные акты Российской Федерации», вопрос местного значения в сфере градостроительной деятельности (подпункт 28 п. ст. 6) дополнен нормами об уведомительном характере строительства ИЖС или садового дома. 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1.2.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Заречный,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итогах экономического развития городского округа Заречный в 2017 году, информацию об исполнении поручений Думы городского округа Заречный администрацией городского округа Заречный в 2017 году, учитывая 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значения, закрепленных в Уставе городского округа,  и отдельных переданных государственных полномочий, Дума городского округа Заречный признала деятельность Главы городского округа  и администрации городского округа Заречный  в 2017 году удовлетворительной. 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   В соответствии с требованиями Закона Свердловской области  «О Счетной палате Свердловской области и контрольно-счетных органах муниципальных образований, расположенных на территории Свердловской области», с Уставом городского округа Заречный  контрольно-счетная палата городского округа Заречный подотчетна Думе городского округа Заречный. 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марте 2018 года председателем КСП был представлен отчет о деятельности КСП за 2017 год.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отчета представлены основные задачи, направления деятельности, основные результаты контрольных мероприятий, итоги экспертно-аналитической деятельности, меры, принятые по итогам проверок. 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следует из отчета, </w:t>
      </w:r>
      <w:r w:rsidRPr="00597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проведено 6 контрольных мероприятий. Количество объектов, охваченных при проведении контрольных мероприятий, составило 19, в том числе: </w:t>
      </w: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>3 органа местного самоуправления; 2 юридических лица; 2 унитарных предприятия; 8 казенных учреждений; 3 муниципальных автономных учреждение; 1 бюджетное учреждение.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>Объем проверенных средств составил 280825,3</w:t>
      </w:r>
      <w:r w:rsidRPr="00597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proofErr w:type="gramStart"/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>рублей  По</w:t>
      </w:r>
      <w:proofErr w:type="gramEnd"/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контрольных мероприятий составлено 22 акта.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>Выявлено нарушений на сумму 109127,3 тыс. руб.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нарушений ведения бухгалтерского учета, составления и представления бухгалтерской отчетности в 56-ти случаях. 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контрольных мероприятий по осуществлению муниципальных закупок КСП ГО Заречный выявлено нарушений на 2492,3 тыс. руб.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результатам всех проведенных мероприятий составлена информация и заключения, которые направлены в Думу городского округа и размещены на сайте городского округа. Администрации городского округа Заречный было рекомендовано учесть в работе информацию, изложенную в отчете контрольно-счетной палаты. </w:t>
      </w: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1.4. В 2018 году в рамках мониторинга действующего законодательства, муниципальных правовых актов приняты новые нормативные акты и внесены изменения в действующие: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 соответствии с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учитывая протоколы и заключение по результатам публичных слушаний, в новой редакции приняты  Правила благоустройства на территории городского округа Заречный, устанавливающие  единые требования по сохранению благоустройства, обеспечению чистоты и поддержанию порядка на территории городского округа Заречный в соответствии с требованиями действующего законодательства, строительными, санитарными нормативами и правилами, государственными стандартами, техническими регламентами, иными нормами и правилами.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62">
        <w:rPr>
          <w:rFonts w:ascii="Times New Roman" w:hAnsi="Times New Roman"/>
          <w:sz w:val="28"/>
          <w:szCs w:val="28"/>
        </w:rPr>
        <w:t xml:space="preserve">2) </w:t>
      </w:r>
      <w:r w:rsidRPr="0059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благоприятных условий жизнедеятельности человека, </w:t>
      </w:r>
      <w:r w:rsidRPr="00597F62">
        <w:rPr>
          <w:rFonts w:ascii="Times New Roman" w:hAnsi="Times New Roman"/>
          <w:sz w:val="28"/>
          <w:szCs w:val="28"/>
        </w:rPr>
        <w:t xml:space="preserve">решением Думы утверждены местные нормативы градостроительного проектирования городского округа Заречный,  </w:t>
      </w:r>
      <w:r w:rsidRPr="0059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устанавливающие совокупность расчетных показателей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3) В целях актуализации редакции Правил землепользования и застройки на территории городского округа Заречный после заключения комиссии по землепользованию и застройки, процедуры публичных слушаний во всех населенных пунктах городского округа данный документ принят в новой редакции.</w:t>
      </w:r>
    </w:p>
    <w:p w:rsidR="00597F62" w:rsidRPr="00597F62" w:rsidRDefault="00597F62" w:rsidP="00597F62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F62">
        <w:rPr>
          <w:rFonts w:ascii="Times New Roman" w:hAnsi="Times New Roman" w:cs="Times New Roman"/>
          <w:bCs/>
          <w:sz w:val="28"/>
          <w:szCs w:val="28"/>
        </w:rPr>
        <w:t xml:space="preserve">Отдельным решением Думы раздел 7 Правил «Градостроительные регламенты в части видов использования территории и предельных параметров» </w:t>
      </w:r>
      <w:proofErr w:type="gramStart"/>
      <w:r w:rsidRPr="00597F62">
        <w:rPr>
          <w:rFonts w:ascii="Times New Roman" w:hAnsi="Times New Roman" w:cs="Times New Roman"/>
          <w:bCs/>
          <w:sz w:val="28"/>
          <w:szCs w:val="28"/>
        </w:rPr>
        <w:t>изложены  в</w:t>
      </w:r>
      <w:proofErr w:type="gramEnd"/>
      <w:r w:rsidRPr="00597F62">
        <w:rPr>
          <w:rFonts w:ascii="Times New Roman" w:hAnsi="Times New Roman" w:cs="Times New Roman"/>
          <w:bCs/>
          <w:sz w:val="28"/>
          <w:szCs w:val="28"/>
        </w:rPr>
        <w:t xml:space="preserve"> новой редакции» изложен в актуальной редакции с изменениями и дополнениями;</w:t>
      </w:r>
    </w:p>
    <w:p w:rsidR="00597F62" w:rsidRPr="00597F62" w:rsidRDefault="00597F62" w:rsidP="00597F62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F62" w:rsidRPr="00597F62" w:rsidRDefault="00597F62" w:rsidP="00597F62">
      <w:pPr>
        <w:spacing w:line="254" w:lineRule="auto"/>
        <w:ind w:left="-142" w:firstLine="426"/>
        <w:jc w:val="both"/>
        <w:rPr>
          <w:b/>
          <w:sz w:val="28"/>
          <w:szCs w:val="28"/>
        </w:rPr>
      </w:pPr>
      <w:r w:rsidRPr="00597F62">
        <w:rPr>
          <w:sz w:val="28"/>
          <w:szCs w:val="28"/>
        </w:rPr>
        <w:t>4)</w:t>
      </w:r>
      <w:r w:rsidRPr="00597F62">
        <w:rPr>
          <w:b/>
          <w:sz w:val="28"/>
          <w:szCs w:val="28"/>
        </w:rPr>
        <w:t xml:space="preserve"> </w:t>
      </w:r>
      <w:r w:rsidRPr="00597F62">
        <w:rPr>
          <w:sz w:val="28"/>
          <w:szCs w:val="28"/>
        </w:rPr>
        <w:t xml:space="preserve">В     </w:t>
      </w:r>
      <w:r w:rsidRPr="00597F62">
        <w:rPr>
          <w:rFonts w:ascii="Times New Roman" w:hAnsi="Times New Roman" w:cs="Times New Roman"/>
          <w:bCs/>
          <w:sz w:val="28"/>
          <w:szCs w:val="28"/>
        </w:rPr>
        <w:t xml:space="preserve">соответствии с изменениями в   ст. 28 Федерального </w:t>
      </w:r>
      <w:hyperlink r:id="rId6" w:history="1">
        <w:r w:rsidRPr="00597F62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597F62">
        <w:rPr>
          <w:rFonts w:ascii="Times New Roman" w:hAnsi="Times New Roman" w:cs="Times New Roman"/>
          <w:bCs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статьями 5.1, 24, 28, 30-33, 39, 40, 46 Градостроительного кодекса Российской Федерации, в</w:t>
      </w:r>
      <w:r w:rsidRPr="00597F62">
        <w:rPr>
          <w:rFonts w:ascii="Times New Roman" w:hAnsi="Times New Roman"/>
          <w:sz w:val="28"/>
          <w:szCs w:val="28"/>
        </w:rPr>
        <w:t xml:space="preserve">се вопросы, связанные с градостроительной и землеустроительной деятельностью, правилами благоустройства должны выноситься на общественные обсуждения или публичные слушания.  В связи с этим внесены поправки в Положение о публичных слушаниях и принято новое Положение об организации и проведении общественных обсуждений и публичных слушаний по вопросам </w:t>
      </w:r>
      <w:r w:rsidRPr="00597F62">
        <w:rPr>
          <w:rFonts w:ascii="Times New Roman" w:hAnsi="Times New Roman"/>
          <w:sz w:val="28"/>
          <w:szCs w:val="28"/>
        </w:rPr>
        <w:lastRenderedPageBreak/>
        <w:t>градостроительной деятельности, деятельности в области земельных отношений и благоустройства на территории городского округа Заречный»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5)  В соответствии со </w:t>
      </w:r>
      <w:hyperlink r:id="rId7" w:history="1">
        <w:r w:rsidRPr="00597F6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РФ, </w:t>
      </w:r>
      <w:hyperlink r:id="rId8" w:history="1">
        <w:r w:rsidRPr="00597F6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 "Об общих принципах организации местного самоуправления в Российской Федерации» принято Положение о составе, порядке подготовки и утверждения местных нормативов градостроительного проектирования в городском округе Заречный.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В 2018 году после соблюдения всех предусмотренных законодательством процедур утверждены документы территориального планирования «Генеральный план городского округа Заречный применительно к территории города Заречный», внесены изменения в Генеральный план городского округа Заречный, а также внесены изменения в Генеральный план городского округа применительно к территории д. </w:t>
      </w:r>
      <w:proofErr w:type="spellStart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Курманка</w:t>
      </w:r>
      <w:proofErr w:type="spellEnd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 Боярка, д. Гагарка, </w:t>
      </w:r>
    </w:p>
    <w:p w:rsidR="00597F62" w:rsidRPr="00597F62" w:rsidRDefault="00597F62" w:rsidP="00597F6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7) </w:t>
      </w:r>
      <w:r w:rsidRPr="00597F62">
        <w:rPr>
          <w:rFonts w:ascii="Times New Roman" w:eastAsia="Times New Roman" w:hAnsi="Times New Roman" w:cs="Times New Roman"/>
          <w:sz w:val="28"/>
          <w:szCs w:val="28"/>
        </w:rPr>
        <w:t xml:space="preserve">В Положение о предоставлении муниципальных гарантий юридическим лицам из бюджета городского округа Заречный в части </w:t>
      </w:r>
      <w:r w:rsidRPr="00597F62">
        <w:rPr>
          <w:rFonts w:ascii="Times New Roman" w:hAnsi="Times New Roman" w:cs="Times New Roman"/>
          <w:sz w:val="28"/>
          <w:szCs w:val="28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требования;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7F62">
        <w:rPr>
          <w:rFonts w:ascii="Times New Roman" w:hAnsi="Times New Roman"/>
          <w:sz w:val="28"/>
          <w:szCs w:val="28"/>
        </w:rPr>
        <w:t xml:space="preserve">    8) В соответствии с Гражданским кодексом Российской Федерации,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Думой утверждены </w:t>
      </w:r>
      <w:r w:rsidRPr="00597F62">
        <w:rPr>
          <w:rFonts w:ascii="Arial" w:hAnsi="Arial"/>
          <w:sz w:val="28"/>
          <w:szCs w:val="28"/>
        </w:rPr>
        <w:t xml:space="preserve"> </w:t>
      </w:r>
      <w:r w:rsidRPr="00597F62">
        <w:rPr>
          <w:rFonts w:ascii="Times New Roman" w:hAnsi="Times New Roman"/>
          <w:sz w:val="28"/>
          <w:szCs w:val="28"/>
        </w:rPr>
        <w:t xml:space="preserve">Положение о предоставлении жилых помещений муниципального жилищного фонда коммерческого использования по договору коммерческого найма на территории городского округа Заречный   и </w:t>
      </w:r>
      <w:r w:rsidRPr="00597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Методика расчета платы за коммерческий наем жилого помещения муниципального жилищного фонда городского округа Заречный. 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9) Правила использования водных объектов общего пользования, расположенных на территории городского округа Заречный, для личных и бытовых нужд приняты в новой редакции, соответствующей действующему водному законодательству.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10) Положение о бюджетном процессе в городском округе Заречный было приведено в соответствие </w:t>
      </w:r>
      <w:proofErr w:type="gramStart"/>
      <w:r w:rsidRPr="00597F62">
        <w:rPr>
          <w:rFonts w:ascii="Times New Roman" w:hAnsi="Times New Roman" w:cs="Times New Roman"/>
          <w:sz w:val="28"/>
          <w:szCs w:val="28"/>
        </w:rPr>
        <w:t>с  Бюджетным</w:t>
      </w:r>
      <w:proofErr w:type="gramEnd"/>
      <w:r w:rsidRPr="00597F62">
        <w:rPr>
          <w:rFonts w:ascii="Times New Roman" w:hAnsi="Times New Roman" w:cs="Times New Roman"/>
          <w:sz w:val="28"/>
          <w:szCs w:val="28"/>
        </w:rPr>
        <w:t xml:space="preserve"> кодексом и со структурой органов местного самоуправления, закрепленной в Уставе городского округа Заречный, а также в соответствие со статьями 179, 217 Бюджетного кодекса РФ.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lastRenderedPageBreak/>
        <w:t xml:space="preserve">         11) В Положение о муниципальном унитарном предприятии городского округа Заречный   внесены изменения о согласовании администрацией ГО штатной численности и ежемесячного ФОТ муниципального предприятия на следующий финансовый год, а также о необходимости МУП  предоставлять в администрацию городского округа Заречный информацию о количестве штатных единиц и ежемесячном ФОТ предприятия на следующий финансовый год в соответствии с установленным администрацией городского округа Заречный порядком и сроками.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 </w:t>
      </w:r>
      <w:r w:rsidRPr="00597F62">
        <w:rPr>
          <w:rFonts w:ascii="Times New Roman" w:hAnsi="Times New Roman" w:cs="Times New Roman"/>
          <w:sz w:val="28"/>
          <w:szCs w:val="28"/>
          <w:u w:val="single"/>
        </w:rPr>
        <w:t>1.5. В течение года было принято значительное количество НПА в сфере муниципальной службы, противодействия коррупции, а также в отношении лиц, замещающих на постоянной основе муниципальные должности</w:t>
      </w:r>
      <w:r w:rsidRPr="00597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Дважды в течение года в связи с изменениями в законодательстве вносились изменения в </w:t>
      </w: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оплате труда муниципальных служащих и работников, осуществляющих техническое обеспечение деятельности органов местного </w:t>
      </w:r>
      <w:proofErr w:type="gramStart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 городского</w:t>
      </w:r>
      <w:proofErr w:type="gramEnd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Заречный;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отношении лиц, замещающих муниципальные должности разработано новое Положение о порядке формирования фонда оплаты труда и начисления им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платы. Решением установлено, что их заработная плата состоит из месячного должностного оклада и ежемесячных и иных дополнительных выплат Утверждены размеры должностных окладов лиц, замещающих муниципальные должности, установлены дополнительные выплаты заработной платы и их размеры.</w:t>
      </w:r>
    </w:p>
    <w:p w:rsidR="00597F62" w:rsidRPr="00597F62" w:rsidRDefault="00597F62" w:rsidP="00597F62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3) В связи с изменениями в Федеральных законах от 25.12.2008 № 273-ФЗ «О противодействии коррупции»,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 Дума утвердила  в новой редакции Положение о проведении служебных проверок по фактам коррупционных проявлений со стороны муниципальных служащих городского округа Заречный. Данный документ определяет </w:t>
      </w:r>
      <w:proofErr w:type="gramStart"/>
      <w:r w:rsidRPr="00597F62">
        <w:rPr>
          <w:rFonts w:ascii="Times New Roman" w:hAnsi="Times New Roman"/>
          <w:sz w:val="28"/>
          <w:szCs w:val="28"/>
        </w:rPr>
        <w:t>основания  для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проведения проверок и организацию проверок. Положение 2009 года признано утратившим силу.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F62">
        <w:rPr>
          <w:rFonts w:ascii="Times New Roman" w:hAnsi="Times New Roman" w:cs="Times New Roman"/>
          <w:sz w:val="28"/>
          <w:szCs w:val="28"/>
        </w:rPr>
        <w:t xml:space="preserve">  4) В целях совершенствования работы органов местного самоуправления городского округа Заречный по проведению мониторинга федерального законодательства, законодательства Свердловской области и ревизии муниципальных нормативных правовых актов утверждено  </w:t>
      </w:r>
      <w:hyperlink w:anchor="Par26" w:history="1">
        <w:r w:rsidRPr="00597F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городского округа Заречный;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lastRenderedPageBreak/>
        <w:t xml:space="preserve">   5) Для приведения в  соответствии с Федеральным </w:t>
      </w:r>
      <w:hyperlink r:id="rId9" w:tooltip="Федеральный закон от 25.12.2008 N 273-ФЗ (ред. от 28.12.2017) &quot;О противодействии коррупции&quot;{КонсультантПлюс}" w:history="1">
        <w:r w:rsidRPr="00597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0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597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 w:rsidRPr="00597F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2" w:tooltip="Закон Свердловской области от 20.02.2009 N 2-ОЗ (ред. от 03.11.2017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 w:rsidRPr="00597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N 2-ОЗ "О противодействии коррупции в Свердловской области" Думой утверждено в новой редакции Положение о порядке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 и  </w:t>
      </w:r>
      <w:hyperlink r:id="rId13" w:anchor="Par28" w:tooltip="ПОРЯДОК" w:history="1">
        <w:r w:rsidRPr="00597F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7F62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Заречный;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spacing w:after="20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97F62">
        <w:rPr>
          <w:rFonts w:ascii="Times New Roman" w:hAnsi="Times New Roman"/>
          <w:sz w:val="28"/>
          <w:szCs w:val="28"/>
        </w:rPr>
        <w:t>6) В целях реализации требований пункта 4.3 статьи 12.1 Федерального закона «О противодействии коррупции» от 25.12.2008 года №273-ФЗ и пункта 7.4 статьи 40 Федерального закона от 6.10.2003 года № 131-ФЗ «Об общих принципах организации местного самоуправления в РФ» (в редакции от 03.01.2017 года № 64-ФЗ) Думой утвержден Порядок</w:t>
      </w:r>
      <w:r w:rsidRPr="00597F62">
        <w:rPr>
          <w:rFonts w:ascii="Times New Roman" w:hAnsi="Times New Roman"/>
          <w:sz w:val="24"/>
        </w:rPr>
        <w:t xml:space="preserve"> </w:t>
      </w:r>
      <w:r w:rsidRPr="00597F62">
        <w:rPr>
          <w:rFonts w:ascii="Times New Roman" w:hAnsi="Times New Roman"/>
          <w:sz w:val="28"/>
          <w:szCs w:val="28"/>
        </w:rPr>
        <w:t xml:space="preserve">размещения в информационно-телекоммуникационной сети «Интернет» на официальном сайте  городского округа Заречный 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 городском округе Заречный.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7) В Положение о проведении служебных проверок по фактам коррупционных проявлений со стороны муниципальных служащих городского округа Заречный вносились изменения в связи с изменениями в законе о противодействии коррупции в отношении муниципальных служащих.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8)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 </w:t>
      </w:r>
      <w:r w:rsidRPr="00597F62">
        <w:rPr>
          <w:rFonts w:ascii="Times New Roman" w:hAnsi="Times New Roman"/>
          <w:sz w:val="28"/>
          <w:szCs w:val="28"/>
        </w:rPr>
        <w:t>принят соответствующий нормативный правовой акт;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</w:p>
    <w:p w:rsidR="00597F62" w:rsidRPr="00597F62" w:rsidRDefault="00597F62" w:rsidP="00597F62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       9) В связи с протестом прокуратуры на Порядок применения взысканий к муниципальным  служащим, утвержденный решением Думы, предписывающим необходимость приведения  данного  нормативный документ в соответствие с изменениями законодательства,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урегулировании конфликта интересов и неисполнение </w:t>
      </w:r>
      <w:r w:rsidRPr="00597F62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в целях противодействия коррупции внесены необходимые изменения.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Также в соответствии с законом о противодействии коррупции был принят Порядок    уведомления представителя нанимателя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11) В связи с принятием Закона Свердловской области  от 19.07.2018г. № 83-ОЗ "О внесении изменений в Закон Свердловской области "Об особенностях муниципальной службы на территории Свердловской области"    в Положение о квалификационных требованиях для замещения должностей муниципальной службы в городском округе Заречный внесены соответствующие изменения.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социально-</w:t>
      </w:r>
      <w:proofErr w:type="gramStart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экономической,  бюджетной</w:t>
      </w:r>
      <w:proofErr w:type="gramEnd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налоговой политики и развития инфраструктуры городского округа приняты следующие основные правовые акты и рассмотрены вопросы: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основании анализа поступлений по налоговым 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  доходам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необходимостью перераспределения средств по статьям </w:t>
      </w:r>
      <w:r w:rsidRPr="00597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расходной части бюджета 2018 года Думой в течение года 4 раза проводилась корректировка бюджета городского округа Заречный (1 раз в квартал).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Решением Думы  с 01.01.2019 установлен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размере 9,84 рублей в месяц за 1 кв. метр занимаемой общей площади жилого помещения, утверждено  Положение о расчете размера платы за наем жилого помещения на территории городского округа Заречный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Одновременно Думой был утвержден размер платы за содержание жилого помещения в городском округе Заречный на 2019 год. В соответствии с ростом индекса потребительских он был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проиндексирован  на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4,3 %,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содержание жилых помещений, находящихся в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Муранитный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Мезенское, где осуществляется услуга «Сбор и вывоз ЖБО», увеличена плата за вывоз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ЖБО,  но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увеличены другие статьи затрат в 2019 году.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платы исключены   услуги сбора и вывоза ТКО,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добавлена  строка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«Работы по содержанию мест накопления твердых коммунальных отходов», что позволит управляющим компаниям организовать и оборудовать места накопления твердых коммунальных отходов (контейнерные площадки) в соответствии с действующим санитарным законодательством.</w:t>
      </w:r>
    </w:p>
    <w:p w:rsidR="00597F62" w:rsidRPr="00597F62" w:rsidRDefault="00597F62" w:rsidP="00597F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Рассмотрен и утвержден отчет об исполнении бюджета городского округа Заречный за 2017 год.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общий объем доходов городского округа Заречный, поступивших в 2017 году – 1 299 728 614,42 рублей из них: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налоговые и неналоговые доходы – 292 662 868,40 рублей;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безвозмездные поступления – 1 007 065 746,02 руб.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бюджета городского округа Заречный, осуществленных в 2017 году – 1 216 824 406,39 рублей;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размер профицита бюджета городского округа Заречный –                   82 904 208,03 рублей;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общий объем расходов бюджета городского округа Заречный на исполнение публичных нормативных обязательств городского округа Заречный, осуществленных в 2017 году – 88 221 122,41 рублей;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объем расходов бюджета городского округа Заречный на обслуживание муниципального долга городского округа Заречный, осуществленных в 2017 году – 256 705,81 рублей.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Pr="00597F62">
        <w:rPr>
          <w:rFonts w:ascii="Times New Roman" w:hAnsi="Times New Roman" w:cs="Times New Roman"/>
          <w:sz w:val="28"/>
          <w:szCs w:val="28"/>
        </w:rPr>
        <w:t xml:space="preserve">4)  Решением Думы </w:t>
      </w:r>
      <w:proofErr w:type="gramStart"/>
      <w:r w:rsidRPr="00597F62">
        <w:rPr>
          <w:rFonts w:ascii="Times New Roman" w:hAnsi="Times New Roman" w:cs="Times New Roman"/>
          <w:sz w:val="28"/>
          <w:szCs w:val="28"/>
        </w:rPr>
        <w:t>утвержден  бюджет</w:t>
      </w:r>
      <w:proofErr w:type="gramEnd"/>
      <w:r w:rsidRPr="00597F62">
        <w:rPr>
          <w:rFonts w:ascii="Times New Roman" w:hAnsi="Times New Roman" w:cs="Times New Roman"/>
          <w:sz w:val="28"/>
          <w:szCs w:val="28"/>
        </w:rPr>
        <w:t xml:space="preserve"> городского округа Заречный  на   2019  год и плановый период 2020-2021 годов.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Бюджет городского округа Заречный был рассмотрен </w:t>
      </w:r>
      <w:proofErr w:type="gramStart"/>
      <w:r w:rsidRPr="00597F62">
        <w:rPr>
          <w:rFonts w:ascii="Times New Roman" w:hAnsi="Times New Roman" w:cs="Times New Roman"/>
          <w:sz w:val="28"/>
          <w:szCs w:val="28"/>
        </w:rPr>
        <w:t>и  утвержден</w:t>
      </w:r>
      <w:proofErr w:type="gramEnd"/>
      <w:r w:rsidRPr="00597F62">
        <w:rPr>
          <w:rFonts w:ascii="Times New Roman" w:hAnsi="Times New Roman" w:cs="Times New Roman"/>
          <w:sz w:val="28"/>
          <w:szCs w:val="28"/>
        </w:rPr>
        <w:t xml:space="preserve">  в установленные бюджетным законодательством сроки.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в проекте решения о местном бюджете на очередной финансовый год и плановый период уточнены: доходная часть бюджета на 2019 год - увеличение в целом на 22 957 000 руб.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доходная часть бюджета на плановый период 2020 и 2021 годов: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- по субвенциям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увеличение на 784 000 руб. и 816 000 руб. соответственно.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Расходы бюджета увеличены: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в 2019 году - на 23 849 703 руб., в том числе: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1)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- 756 000 руб.;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2) на обеспечение питанием обучающихся в муниципальных общеобразовательных организациях – 21 205 000 руб.;</w:t>
      </w:r>
    </w:p>
    <w:p w:rsidR="00597F62" w:rsidRPr="00597F62" w:rsidRDefault="00597F62" w:rsidP="00597F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3) на реализацию мероприятий по замене лифтов в многоквартирных домах (условия </w:t>
      </w:r>
      <w:proofErr w:type="spellStart"/>
      <w:r w:rsidRPr="00597F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7F62">
        <w:rPr>
          <w:rFonts w:ascii="Times New Roman" w:hAnsi="Times New Roman" w:cs="Times New Roman"/>
          <w:sz w:val="28"/>
          <w:szCs w:val="28"/>
        </w:rPr>
        <w:t>) - 1 888 703 руб.</w:t>
      </w:r>
    </w:p>
    <w:p w:rsidR="00597F62" w:rsidRPr="00597F62" w:rsidRDefault="00597F62" w:rsidP="00597F62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Расходы бюджета на 2019 год составят – 1 353 201 961 руб.; на 2020 год </w:t>
      </w:r>
      <w:proofErr w:type="gramStart"/>
      <w:r w:rsidRPr="00597F62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Pr="00597F62">
        <w:rPr>
          <w:rFonts w:ascii="Times New Roman" w:hAnsi="Times New Roman" w:cs="Times New Roman"/>
          <w:sz w:val="28"/>
          <w:szCs w:val="28"/>
        </w:rPr>
        <w:t xml:space="preserve"> 222 358 137 руб.; на 2021 год – 1 264 977 049 руб.</w:t>
      </w:r>
    </w:p>
    <w:p w:rsidR="00597F62" w:rsidRPr="00597F62" w:rsidRDefault="00597F62" w:rsidP="00597F62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lastRenderedPageBreak/>
        <w:t>Дефицит бюджета на 2019 год составит 34 262 497 руб. В плановом периоде 2020 и 2021 годов дефицит бюджета не изменится и составит 34 143 832 руб. и 25 615 904 руб. соответственно.</w:t>
      </w:r>
    </w:p>
    <w:p w:rsidR="00597F62" w:rsidRPr="00597F62" w:rsidRDefault="00597F62" w:rsidP="00597F62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соответствии с Бюджетным кодексом РФ в ежеквартальном режиме рассматривалось исполнение бюджета городского округа Заречный 2017 года. </w:t>
      </w:r>
      <w:r w:rsidRPr="0059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>6) В новой редакции принято решение об установлении и введении в действие земельного налога на территории городского округа Заречный.</w:t>
      </w:r>
    </w:p>
    <w:p w:rsidR="00597F62" w:rsidRPr="00597F62" w:rsidRDefault="00597F62" w:rsidP="00597F62">
      <w:pPr>
        <w:autoSpaceDE w:val="0"/>
        <w:autoSpaceDN w:val="0"/>
        <w:adjustRightInd w:val="0"/>
        <w:ind w:left="-142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Основное изменение касается сохранения льгот по уплате земельного налога лицам, достигшим возраста 55 лет и 60 лет (женщины и мужчины соответственно), которым в связи с повышением пенсионного возраста пенсия по старости не назначена. Решение носит социальный характер. </w:t>
      </w:r>
    </w:p>
    <w:p w:rsidR="00597F62" w:rsidRPr="00597F62" w:rsidRDefault="00597F62" w:rsidP="00597F62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7) 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мер материального поощрения почетным гражданам ГО Заречный,  выражения им публичного уважения в статье 4 Положения об особых правах и о льготах для почетных граждан, проживающих на территории  городского округа Заречный,   предусмотрены  </w:t>
      </w:r>
      <w:r w:rsidRPr="00597F62">
        <w:rPr>
          <w:rFonts w:ascii="Times New Roman" w:hAnsi="Times New Roman" w:cs="Times New Roman"/>
          <w:sz w:val="28"/>
          <w:szCs w:val="28"/>
        </w:rPr>
        <w:t>выплаты материального денежного вознаграждения в размере 15 000 рублей один раз в год в связи с празднованием дня города Заречного. Средства на выплату вознаграждения заложены в проекте бюджета.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8) Два раза в год по итогам работы за год</w:t>
      </w:r>
      <w:r w:rsidRPr="00597F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597F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за полугодие Думой рассматривался вопрос о состоянии оперативной обстановки  на территории, обслуживаемой межмуниципальным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МВД РФ «Заречный», результатах деятельности отдела ., ежеквартально рассматривался вопрос о работе народной дружины, о работе административной комиссии городского округа.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9) По представлению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согласовано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служебного жилья 12 работникам бюджетных учреждений, в т.ч.  5 работникам МСЧ-32, 6 работникам образовательных учреждений, 1 работнику муниципального сектора экономики городского округа Заречный. </w:t>
      </w:r>
    </w:p>
    <w:p w:rsidR="00597F62" w:rsidRPr="00597F62" w:rsidRDefault="00597F62" w:rsidP="00597F62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</w:t>
      </w:r>
    </w:p>
    <w:p w:rsidR="00597F62" w:rsidRPr="00597F62" w:rsidRDefault="00597F62" w:rsidP="00597F62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 В соответствии с решениями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жителям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вручены Почетные грамоты Благодарственные письма Думы городского округа Заречный. </w:t>
      </w:r>
    </w:p>
    <w:p w:rsidR="00597F62" w:rsidRPr="00597F62" w:rsidRDefault="00597F62" w:rsidP="00597F62">
      <w:pPr>
        <w:spacing w:after="12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 В канун празднования Дня города решением Думы присвоено звание «Почетный гражданин городского округа Заречный»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Бубнову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награждении знаком отличия «За заслуги перед городским округом Заречный» в   2018 году награждены знаком отличия «За заслуги перед городским округом Заречный» 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Шептяков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,          Телегина Л.Н.,   Морозова Светлана Петровна.</w:t>
      </w:r>
    </w:p>
    <w:p w:rsidR="00597F62" w:rsidRPr="00597F62" w:rsidRDefault="00597F62" w:rsidP="00597F6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 В рамках осуществления контрольных полномочий Дума городского округа Заречный в течение 2018 года рассматривала следующие вопросы: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освоении в 2018 году денежных средств, выделенных в рамках Соглашения о сотрудничестве между Правительством Свердловской области и ГК «Росатом» - в плановом порядке, в ежемесячном режиме;</w:t>
      </w:r>
    </w:p>
    <w:p w:rsidR="00597F62" w:rsidRPr="00597F62" w:rsidRDefault="00597F62" w:rsidP="00597F62">
      <w:pPr>
        <w:tabs>
          <w:tab w:val="left" w:pos="6285"/>
        </w:tabs>
        <w:spacing w:after="0" w:line="240" w:lineRule="auto"/>
        <w:ind w:left="-142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 работе по весенней очистке территории городского округа Заречный – в плановом порядке;</w:t>
      </w:r>
    </w:p>
    <w:p w:rsidR="00597F62" w:rsidRPr="00597F62" w:rsidRDefault="00597F62" w:rsidP="00597F62">
      <w:pPr>
        <w:spacing w:after="0" w:line="240" w:lineRule="auto"/>
        <w:ind w:left="-142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ходе подготовки к отопительному сезону 2018-2019 годов на территории городского округа Заречный – в плановом порядке;</w:t>
      </w:r>
    </w:p>
    <w:p w:rsidR="00597F62" w:rsidRPr="00597F62" w:rsidRDefault="00597F62" w:rsidP="00597F62">
      <w:pPr>
        <w:spacing w:after="0" w:line="240" w:lineRule="auto"/>
        <w:ind w:left="-142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подготовке муниципальных образовательных организаций к началу учебного 2018/2019 года – в плановом порядке;</w:t>
      </w:r>
    </w:p>
    <w:p w:rsidR="00597F62" w:rsidRPr="00597F62" w:rsidRDefault="00597F62" w:rsidP="00597F62">
      <w:pPr>
        <w:keepNext/>
        <w:spacing w:after="0" w:line="240" w:lineRule="auto"/>
        <w:ind w:left="-142" w:right="-5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 О    ситуации, сложившейся с земельными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  в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микрорайоне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Муранитный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Заречного – ( инициирован депутатом Филиным И.А. по обращению   граждан)  вопрос о снятии ограничений  в использовании земельных участков с октября 2016 года находится  на ежемесячном контроле комиссии МСУ;</w:t>
      </w:r>
    </w:p>
    <w:p w:rsidR="00597F62" w:rsidRPr="00597F62" w:rsidRDefault="00597F62" w:rsidP="00597F62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6)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благоустройстве в микрорайоне Солнечный (обращение председателя правления ЖСК «Заречный плюс») – вопрос контролировался комиссией МСУ, остается на контроле;</w:t>
      </w:r>
    </w:p>
    <w:p w:rsidR="00597F62" w:rsidRPr="00597F62" w:rsidRDefault="00597F62" w:rsidP="00597F62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7)  Об использовании земельных участков д.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Курманка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Гагарка  в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разлета осколков склада взрывчатых веществ (вопрос инициирован депутатом Вагановым В.В. по обращению собственников земельных участков)– вопрос находился на контроле комиссии МСУ Вопрос остается на контроле комиссии МСУ.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проведении необходимого комплекса работ по ремонту малых архитектурных форм около многоквартирных домов – вопрос инициирован депутатом Вагановым В.В., находился на контроле комиссии МСУ,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 экономически обоснованном тарифе городской бани – вопрос снят с контроля (комиссия ЭП) – вопрос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>10) О ситуации в ООО «Теплопередача - вопрос инициирован депутатом Ведерниковым В.Н., находится на контроле комиссии ЭП;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11) О контроле за качеством сезонной продукции, продаваемой на территории городского округа (СП, </w:t>
      </w:r>
      <w:proofErr w:type="spellStart"/>
      <w:r w:rsidRPr="00597F62">
        <w:rPr>
          <w:rFonts w:ascii="Times New Roman" w:hAnsi="Times New Roman"/>
          <w:sz w:val="28"/>
          <w:szCs w:val="28"/>
        </w:rPr>
        <w:t>Метельков</w:t>
      </w:r>
      <w:proofErr w:type="spellEnd"/>
      <w:r w:rsidRPr="00597F62">
        <w:rPr>
          <w:rFonts w:ascii="Times New Roman" w:hAnsi="Times New Roman"/>
          <w:sz w:val="28"/>
          <w:szCs w:val="28"/>
        </w:rPr>
        <w:t xml:space="preserve"> И.Ю.) –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12)  Об обращении жителей по ул. Ленина, 15 о работе павильона (СП) –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13) О тарифах на вывоз ЖБО на сельской территории (ЭП) –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14) О санитарно-эпидемиологическом состоянии городской бани (СП, Бутаков Ю.П,)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15) Об ограничении доступа к объекту незавершенного строительства ЗАГС СП, Бутаков Ю.П.)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О мероприятиях по погашению задолженности по уплате арендной платы в местный бюджет арендаторами земельных участков – вопрос на ежеквартальном контроле комиссии;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О финансово-экономическом состоянии ОАО «</w:t>
      </w:r>
      <w:proofErr w:type="spellStart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Акватех</w:t>
      </w:r>
      <w:proofErr w:type="spellEnd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вопрос инициирован депутатом Ведерниковым В.Н., </w:t>
      </w:r>
      <w:proofErr w:type="gramStart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 на</w:t>
      </w:r>
      <w:proofErr w:type="gramEnd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ежеквартальном контроле комиссии ЭП;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18) О выполнении работ по проведению в 2018 году капитальных ремонтов в многоквартирных домах – в конце года.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19) Итоги плановых проверок по размещению муниципального заказа –</w:t>
      </w:r>
      <w:proofErr w:type="gramStart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рассматривался  ежеквартально</w:t>
      </w:r>
      <w:proofErr w:type="gramEnd"/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комиссией ЭП;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О ситуации с ремонтом дорожного покрытия по ул. Мира – вопрос о перспективах капитального ремонта дороги, остается на контроле Думы;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21) Об итогах работы муниципального сектора экономики городского округа Заречный –находится на ежегодном контроле;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Об оплате за использование футбольного поля ДЮСШ (обращение жителей) – вопрос находится на контроле комиссии СП;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 результатах проверки КСП финансово-хозяйственной деятельности ЗМУП «ЖКХ» - вопрос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Об организации вывоза мусора с городских контейнерных площадок (ЭП, Ведерников В.Н.) – остается на контроле комиссии;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Об обращении жителей д. Гагарка по вопросу размещения лесопилки – вопрос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Об обращении жителей домов по ул. Ленина о нарушении нормативов обеспечения населения коммунальными услугами – вопрос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Об организации автостоянки по ул.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Таховской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, 24 – вопрос снят с контроля;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Об обслуживании региональным оператором по обращению с ТКО (ЭП, Ведерников В.Н.)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Об осуществлении муниципального контроля соблюдения условий организации регулярных перевозок на территории городского округа Заречный – внесен по плану;</w:t>
      </w:r>
    </w:p>
    <w:p w:rsidR="00597F62" w:rsidRPr="00597F62" w:rsidRDefault="00597F62" w:rsidP="00597F62">
      <w:pPr>
        <w:tabs>
          <w:tab w:val="left" w:pos="64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30) Об осуществлении муниципального жилищного контроля – внесен по плану;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Об осуществлении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контроля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и контроля  за соблюдением законодательства в области розничной продажи алкогольной продукции – внесен по плану;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Об осуществлении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лесного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597F62" w:rsidRPr="00597F62" w:rsidRDefault="00597F62" w:rsidP="00597F6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Об осуществлении муниципального земельного контроля;                                                             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Об осуществлении муниципального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Об осуществлении муниципального контроля в сфере благоустройства.</w:t>
      </w:r>
    </w:p>
    <w:p w:rsidR="00597F62" w:rsidRPr="00597F62" w:rsidRDefault="00597F62" w:rsidP="00597F62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36) Об осуществлении муниципального контроля за обеспечением   сохранности автомобильных дорог местного значения;</w:t>
      </w:r>
    </w:p>
    <w:p w:rsidR="00597F62" w:rsidRPr="00597F62" w:rsidRDefault="00597F62" w:rsidP="00597F62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37) Об осуществлении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контроля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условий организации регулярных перевозок на территории городского округа Заречный.</w:t>
      </w:r>
    </w:p>
    <w:p w:rsidR="00597F62" w:rsidRPr="00597F62" w:rsidRDefault="00597F62" w:rsidP="00597F6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Законотворческая деятельность Думы городского округа Заречный</w:t>
      </w:r>
    </w:p>
    <w:p w:rsidR="00597F62" w:rsidRPr="00597F62" w:rsidRDefault="00597F62" w:rsidP="00597F62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  1) В 2017 году в Думу городского округа Заречный поступило обращение от ветеранов боевых действий, проживающих на территории городского округа </w:t>
      </w:r>
      <w:proofErr w:type="gramStart"/>
      <w:r w:rsidRPr="00597F62">
        <w:rPr>
          <w:rFonts w:ascii="Times New Roman" w:hAnsi="Times New Roman"/>
          <w:sz w:val="28"/>
          <w:szCs w:val="28"/>
        </w:rPr>
        <w:t>Заречный  об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обеспечении жильем и улучшении жилищных условий их семей. В целях улучшения жилищных условий на </w:t>
      </w:r>
      <w:proofErr w:type="gramStart"/>
      <w:r w:rsidRPr="00597F62">
        <w:rPr>
          <w:rFonts w:ascii="Times New Roman" w:hAnsi="Times New Roman"/>
          <w:sz w:val="28"/>
          <w:szCs w:val="28"/>
        </w:rPr>
        <w:t>предоставление  однократно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бесплатно земельных участков в собственность граждан для индивидуального жилищного строительства по состоянию на 01.02.2017г.  подали заявления 44 ветерана боевых действий.  Дума городского округа Заречный не уполномочена на регулирование предоставления земельных участков в безвозмездное пользование.   Думой подготовлен законопроект «О внесении изменений в Закона </w:t>
      </w:r>
      <w:r w:rsidRPr="00597F62">
        <w:rPr>
          <w:rFonts w:ascii="Times New Roman" w:hAnsi="Times New Roman" w:cs="Times New Roman"/>
          <w:sz w:val="28"/>
          <w:szCs w:val="28"/>
        </w:rPr>
        <w:t xml:space="preserve">Свердловской области от 7 июля 2004г. № 18-ОЗ «Об особенностях регулирования земельных отношений на территории Свердловской области», </w:t>
      </w:r>
      <w:r w:rsidRPr="00597F62">
        <w:rPr>
          <w:rFonts w:ascii="Times New Roman" w:hAnsi="Times New Roman"/>
          <w:sz w:val="28"/>
          <w:szCs w:val="28"/>
        </w:rPr>
        <w:t xml:space="preserve">предусматривающий </w:t>
      </w:r>
      <w:r w:rsidRPr="00597F62">
        <w:rPr>
          <w:rFonts w:ascii="Times New Roman" w:hAnsi="Times New Roman" w:cs="Times New Roman"/>
          <w:sz w:val="28"/>
          <w:szCs w:val="28"/>
        </w:rPr>
        <w:t xml:space="preserve">предоставление  земельного участка, находящегося в государственной или муниципальной собственности, в безвозмездное пользование некоммерческой организации, созданной Свердловской областью в целях жилищного строительства для обеспечения жилыми помещениями отдельных категорий граждан, определенных федеральным законодательством и законодательством Свердловской области, на период осуществления данного строительства. Принято решение Думы «О </w:t>
      </w:r>
      <w:proofErr w:type="gramStart"/>
      <w:r w:rsidRPr="00597F62">
        <w:rPr>
          <w:rFonts w:ascii="Times New Roman" w:eastAsia="Calibri" w:hAnsi="Times New Roman" w:cs="Times New Roman"/>
          <w:sz w:val="28"/>
          <w:szCs w:val="28"/>
        </w:rPr>
        <w:t>внесении  в</w:t>
      </w:r>
      <w:proofErr w:type="gramEnd"/>
      <w:r w:rsidRPr="00597F62">
        <w:rPr>
          <w:rFonts w:ascii="Times New Roman" w:eastAsia="Calibri" w:hAnsi="Times New Roman" w:cs="Times New Roman"/>
          <w:sz w:val="28"/>
          <w:szCs w:val="28"/>
        </w:rPr>
        <w:t xml:space="preserve"> Законодательное Собрание Свердловской области в порядке законодательной инициативы проекта Закона Свердловской области «О внесении изменений в Закон Свердловской области «Об особенностях регулирования земельных отношений на территории Свердловской области».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/>
          <w:sz w:val="28"/>
          <w:szCs w:val="28"/>
        </w:rPr>
        <w:t xml:space="preserve">          Законодательное Собрание Свердловской области отказало в принятии проекта закона к рассмотрению с учетом заключений комиссии по Регламенту и Государственно-правового Управления аппарата ЗССО с указанием на то, что </w:t>
      </w:r>
      <w:r w:rsidRPr="00597F62">
        <w:rPr>
          <w:rFonts w:ascii="Times New Roman" w:hAnsi="Times New Roman" w:cs="Times New Roman"/>
          <w:sz w:val="28"/>
          <w:szCs w:val="28"/>
        </w:rPr>
        <w:t>законопроект не в полной мере соответствует требованиям Устава Свердловской области. В 2018 году работа над законопроектом была продолжена, законопроект был направлен повторно. Однако, Законодательное Собрание Свердловской области не поддержало его, в первую очередь, по причине нецелесообразности.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       2) Рассмотрев обращение жителей дома № 15 по ул. Ленина города Заречного  о  необходимости принятия мер по закрытию прилегающего к дому торгового павильона по адресу: Невского, 5, в котором  круглосуточно торгуют алкогольной продукцией,  Дума обратилась  в Законодательное  Собрание Свердловской области с просьбой обратиться в Государственную Думу Российской Федерации в порядке законодательной инициативы с проектом  закона Свердловской области «О внесении изменений в статью 16 Федерального Закона от 22.11.1995 года (в редакции от 28.12.2017г.) «О государственном регулировании производства и оборота этилового спирта, </w:t>
      </w:r>
      <w:r w:rsidRPr="00597F62">
        <w:rPr>
          <w:rFonts w:ascii="Times New Roman" w:hAnsi="Times New Roman" w:cs="Times New Roman"/>
          <w:sz w:val="28"/>
          <w:szCs w:val="28"/>
        </w:rPr>
        <w:lastRenderedPageBreak/>
        <w:t>алкогольной и спиртосодержащей продукции и об ограничении потребления (распития) алкогольной продукции», предусматривающего площадь стационарных торговых объектов, в которых осуществляется розничная продажа пива, не менее 50 квадратных метров.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</w:rPr>
        <w:t xml:space="preserve">        Законодательное Собрание со ссылкой на изменение в законодательстве Свердловской области предложило подготовить законопроект Думе самостоятельно. Однако достаточным объемом информации, в т.ч. аналитикой по данному вопросу по всей Российской Федерации, сложно.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97F62" w:rsidRPr="00597F62" w:rsidRDefault="00597F62" w:rsidP="00597F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5. 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Организационные мероприятия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 2018 году Дума за участие в конкурсе представительных органов муниципальных образований, расположенных на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Свердловской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посвященном Дню местного самоуправления, в номинациях «Лучший представительный орган в сфере нормотворчества»   была отмечена дипломом Законодательного Собрания Свердловской области.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В преддверии выборов Президента РФ были организованы </w:t>
      </w:r>
      <w:r w:rsidRPr="00597F62">
        <w:rPr>
          <w:rFonts w:ascii="Times New Roman" w:hAnsi="Times New Roman"/>
          <w:sz w:val="28"/>
          <w:szCs w:val="28"/>
        </w:rPr>
        <w:t xml:space="preserve">встречи депутатов, членов группы ВПП «Единая Россия» с ветеранскими организациями городского округа Заречный на </w:t>
      </w:r>
      <w:proofErr w:type="gramStart"/>
      <w:r w:rsidRPr="00597F62">
        <w:rPr>
          <w:rFonts w:ascii="Times New Roman" w:hAnsi="Times New Roman"/>
          <w:sz w:val="28"/>
          <w:szCs w:val="28"/>
        </w:rPr>
        <w:t>тему  «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Настоящее и будущее Заречного.  Участие в Выборах 18 марта как способ выразить свою гражданскую позицию».  Всего прошло 47 встреч, на которых были заданы вопросы и высказаны предложения и </w:t>
      </w:r>
      <w:proofErr w:type="gramStart"/>
      <w:r w:rsidRPr="00597F62">
        <w:rPr>
          <w:rFonts w:ascii="Times New Roman" w:hAnsi="Times New Roman"/>
          <w:sz w:val="28"/>
          <w:szCs w:val="28"/>
        </w:rPr>
        <w:t>пожелания  в</w:t>
      </w:r>
      <w:proofErr w:type="gramEnd"/>
      <w:r w:rsidRPr="00597F62">
        <w:rPr>
          <w:rFonts w:ascii="Times New Roman" w:hAnsi="Times New Roman"/>
          <w:sz w:val="28"/>
          <w:szCs w:val="28"/>
        </w:rPr>
        <w:t xml:space="preserve"> сфере ЖКХ, социальной сфере, в сферах безопасности дорожного движения, транспортного обслуживания, медицинского обслуживании, торговли и благоустройства. Все вопросы и предложения были сгруппированы по отдельным направлениям и переданы в администрацию для проработки.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еженедельно по вторникам депутаты встречаются с Главой городского округа для обсуждения текущих проблем городского округа.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В течение 2018 года председатель Думы принимал участие в совещаниях, иных мероприятиях, проводимых ЗССО, Ассоциацией «Депутатская вертикаль»</w:t>
      </w:r>
    </w:p>
    <w:p w:rsidR="00597F62" w:rsidRPr="00597F62" w:rsidRDefault="00597F62" w:rsidP="00597F62">
      <w:pPr>
        <w:spacing w:after="0" w:line="240" w:lineRule="auto"/>
        <w:ind w:left="-142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 В течение 2018 года продолжила работу в штатном режиме депутатская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ВПП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Россия».   Руководитель   – Петунина Г.Ф., заместитель         Калиниченко Л.П.  Члены депутатской группы: Глушков В.В., Кузнецов А.А.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Куньщиков</w:t>
      </w:r>
      <w:proofErr w:type="spellEnd"/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  Филиппов П.А.,  Евсиков С.Н.,  Арефьев О.Н. ,  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Сарнацкий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Хахалкин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 Боярских В.Н.,  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Изгагин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Бутаков Ю.П. </w:t>
      </w:r>
    </w:p>
    <w:p w:rsidR="00597F62" w:rsidRPr="00597F62" w:rsidRDefault="00597F62" w:rsidP="00597F62">
      <w:pPr>
        <w:spacing w:after="0" w:line="240" w:lineRule="auto"/>
        <w:ind w:left="-142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  18 октября 2018 года состоялось мероприятие, организованное Думой в форме круглого стола, инициированное администрацией городского округа по обращению собственников жилых помещений, заключивших договоры долевого участия строительства жилых помещений в ЖК «Звездный» с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застройщиком ЗАО «</w:t>
      </w:r>
      <w:proofErr w:type="spell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МонтажСпецСтрой</w:t>
      </w:r>
      <w:proofErr w:type="spell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Дольщики строительства жилья ЖК «Звездный» обратились в суд с иском о защите прав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 (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оказания услуг по договору долевого участия) и возмещении расходов на устранение многочисленных строительных недостатков. Судебное решение было вынесено в пользу заявителей 27.03.2018г. ФССП было начато исполнительное производство, однако застройщик уклонялся от исполнения судебного решения.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Целью мероприятия была организация переговорного процесса всех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 и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задействованных сторон, выяснения причин неисполнения решения суда застройщиком, поиска приемлемых вариантов урегулирования создавшейся ситуации для снятия социальной напряженности  среди собственников   жилья ЖК «Звездный». Круглый стол прошел организованно и конструктивно. В протоколе мероприятия, который стал итогом переговоров и был направлен всем участникам, отмечено, что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завершения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действий провести еще одно заседание на данную тему.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7) В течение года депутаты принимали участие в городских торжественных мероприятиях, посвященных Дню города, Дню Победы в ВОВ, Дню памяти и скорби, Дню знаний, последнему школьному звонку,  дню призывника, во встречах с избирателями,  других публичных мероприятиях, проводимых в городском округе Заречный.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97F62" w:rsidRPr="00597F62" w:rsidRDefault="00597F62" w:rsidP="00597F62">
      <w:pPr>
        <w:tabs>
          <w:tab w:val="num" w:pos="180"/>
          <w:tab w:val="left" w:pos="8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597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депутатов в городских комиссиях и советах</w:t>
      </w:r>
    </w:p>
    <w:p w:rsidR="00597F62" w:rsidRPr="00597F62" w:rsidRDefault="00597F62" w:rsidP="00597F62">
      <w:pPr>
        <w:tabs>
          <w:tab w:val="num" w:pos="180"/>
          <w:tab w:val="left" w:pos="8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536"/>
        <w:gridCol w:w="1843"/>
        <w:gridCol w:w="1305"/>
      </w:tblGrid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Городская комиссия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Количество комиссий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Количество участий депутата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Арефьев Олег Николаевич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 w:val="restart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конкурсов на замещение вакантных должностей муниципальной службы в городском округе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при Главе городского округа Заречный по рассмотрению материалов к награждению знаком отличия «За заслуги перед городским округом Заречный»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Бутаков Юрий Павлович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Общественная комиссия по жилищным вопросам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Межведомственная комиссия по вопросам снижения недоимки по платежам в бюджет, легализации заработной платы и ликвидации убыточности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 w:right="-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Боярских Валерий Николаевич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Попечительский совет Фонда «Поддержка общественных инициатив и местного самоуправления»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Ваганов Виталий Викторович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безопасности дорожного движения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Общественная комиссия по формированию современной городской среды на территории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Ведерников Василий Николаевич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Муниципальная тарифная комиссия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приватизации муниципального имущества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землепользованию и застройке территории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безопасности дорожного движения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схемы границ прилегающих территорий при реализации алкогольной продукции на территории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мониторингу достижений целевых показателей социально-экономического развития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Дубровский Константин Сергеевич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аренде и по безвозмездному пользованию </w:t>
            </w:r>
            <w:r w:rsidRPr="00597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имущества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безопасности дорожного движения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Межведомственная тарифная комиссия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Евсиков Сергей Николаевич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аренде и по безвозмездному пользованию муниципального имущества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подготовке схемы границ прилегающих территорий при реализации алкогольной продукции на территории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Общественная комиссия по жилищным вопросам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при Главе городского округа Заречный по рассмотрению материалов к награждению знаком отличия «За заслуги перед городским округом Заречный»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Изгагин</w:t>
            </w:r>
            <w:proofErr w:type="spellEnd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Межведомственная комиссия по вопросам снижения недоимки по платежам в бюджет, легализации </w:t>
            </w: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заработной платы и ликвидации убыточности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Калиниченко Любовь Петровна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соотечественников, проживающих за рубежом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при Главе городского округа Заречный по рассмотрению материалов к награждению знаком отличия «За заслуги перед городским округом Заречный»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Кузнецов Андрей Анатольевич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Правление Фонда «Поддержка общественных инициатив и местного самоуправления»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Куньщиков</w:t>
            </w:r>
            <w:proofErr w:type="spellEnd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Правление Фонда «Поддержка общественных инициатив и местного самоуправления»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Метельков</w:t>
            </w:r>
            <w:proofErr w:type="spellEnd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конкурсов на замещение вакантных должностей муниципальной службы в городском округе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землепользованию и застройке территории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безопасности дорожного движения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Петунина Галина Федоровна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при Главе городского округа Заречный по рассмотрению материалов к награждению знаком отличия «За заслуги перед городским округом Заречный»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Правление Фонда «Поддержка общественных инициатив и местного самоуправления»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  <w:vMerge w:val="restart"/>
            <w:vAlign w:val="center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Сарнацкий</w:t>
            </w:r>
            <w:proofErr w:type="spellEnd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землепользованию и застройке территории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7F62" w:rsidRPr="00597F62" w:rsidTr="00597F62">
        <w:tc>
          <w:tcPr>
            <w:tcW w:w="2240" w:type="dxa"/>
            <w:vMerge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по стратегическому развитию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Филиппов Павел Анатольевич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 xml:space="preserve">Комиссия по приватизации муниципального имущества городского округа Заречный 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>Хахалкин</w:t>
            </w:r>
            <w:proofErr w:type="spellEnd"/>
            <w:r w:rsidRPr="00597F62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соотечественников, проживающих за рубежом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F62" w:rsidRPr="00597F62" w:rsidTr="00597F62">
        <w:tc>
          <w:tcPr>
            <w:tcW w:w="2240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Комиссия по аренде и по безвозмездному пользованию муниципального имущества городского округа Заречный</w:t>
            </w:r>
          </w:p>
        </w:tc>
        <w:tc>
          <w:tcPr>
            <w:tcW w:w="1843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</w:tcPr>
          <w:p w:rsidR="00597F62" w:rsidRPr="00597F62" w:rsidRDefault="00597F62" w:rsidP="00597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597F62" w:rsidRPr="00597F62" w:rsidRDefault="00597F62" w:rsidP="00597F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Организация работы Думы городского округа</w:t>
      </w:r>
    </w:p>
    <w:p w:rsidR="00597F62" w:rsidRPr="00597F62" w:rsidRDefault="00597F62" w:rsidP="00597F62">
      <w:pPr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 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правовое, информационное, материально-техническое и финансовое обеспечение деятельности Думы в 2018 году осуществлял аппарат Думы.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структуру аппарата Думы входят: организационный отдел – 3 штатных единицы, бухгалтер – 0,5 штатных единиц.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Организационно-правовое положение, права, функциональные обязанности и ответственность работников аппарата Думы определяются действующим законодательством о муниципальной службе, нормативными правовыми актами в области муниципальной службы, Положением об аппарате Думы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должностными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инструкциями работников аппарата.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Делопроизводство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Думе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соответствии с Номенклатурой дел,  Инструкцией по делопроизводству, утвержденной распоряжением председателя Думы городского округа Заречный от 02.09.08г. №  26.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зарегистрировано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40" w:type="dxa"/>
        <w:tblInd w:w="-147" w:type="dxa"/>
        <w:tblLook w:val="01E0" w:firstRow="1" w:lastRow="1" w:firstColumn="1" w:lastColumn="1" w:noHBand="0" w:noVBand="0"/>
      </w:tblPr>
      <w:tblGrid>
        <w:gridCol w:w="1967"/>
        <w:gridCol w:w="1010"/>
        <w:gridCol w:w="1134"/>
        <w:gridCol w:w="1134"/>
        <w:gridCol w:w="1134"/>
        <w:gridCol w:w="1134"/>
        <w:gridCol w:w="1134"/>
        <w:gridCol w:w="993"/>
      </w:tblGrid>
      <w:tr w:rsidR="00597F62" w:rsidRPr="00597F62" w:rsidTr="00597F62">
        <w:tc>
          <w:tcPr>
            <w:tcW w:w="1967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2012 год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2013 год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2014   год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2018 год</w:t>
            </w:r>
          </w:p>
        </w:tc>
      </w:tr>
      <w:tr w:rsidR="00597F62" w:rsidRPr="00597F62" w:rsidTr="00597F62">
        <w:tc>
          <w:tcPr>
            <w:tcW w:w="1967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входящая</w:t>
            </w:r>
          </w:p>
        </w:tc>
        <w:tc>
          <w:tcPr>
            <w:tcW w:w="1010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2369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1841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1593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569</w:t>
            </w:r>
          </w:p>
        </w:tc>
        <w:tc>
          <w:tcPr>
            <w:tcW w:w="993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487</w:t>
            </w:r>
          </w:p>
        </w:tc>
      </w:tr>
      <w:tr w:rsidR="00597F62" w:rsidRPr="00597F62" w:rsidTr="00597F62">
        <w:tc>
          <w:tcPr>
            <w:tcW w:w="1967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исходящая</w:t>
            </w:r>
          </w:p>
        </w:tc>
        <w:tc>
          <w:tcPr>
            <w:tcW w:w="1010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1107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1308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1394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1787</w:t>
            </w:r>
          </w:p>
        </w:tc>
        <w:tc>
          <w:tcPr>
            <w:tcW w:w="1134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386</w:t>
            </w:r>
          </w:p>
        </w:tc>
        <w:tc>
          <w:tcPr>
            <w:tcW w:w="993" w:type="dxa"/>
          </w:tcPr>
          <w:p w:rsidR="00597F62" w:rsidRPr="00597F62" w:rsidRDefault="00597F62" w:rsidP="00597F62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597F62">
              <w:rPr>
                <w:sz w:val="28"/>
                <w:szCs w:val="28"/>
              </w:rPr>
              <w:t>404</w:t>
            </w:r>
          </w:p>
        </w:tc>
      </w:tr>
    </w:tbl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right="-3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Hlk506812128"/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Работа с избирателями</w:t>
      </w:r>
    </w:p>
    <w:p w:rsidR="00597F62" w:rsidRPr="00597F62" w:rsidRDefault="00597F62" w:rsidP="00597F62">
      <w:pPr>
        <w:tabs>
          <w:tab w:val="num" w:pos="180"/>
          <w:tab w:val="center" w:pos="7371"/>
          <w:tab w:val="left" w:pos="822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59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«О порядке рассмотрения обращений граждан Российской Федерации» депутаты Думы в соответствии с Уставом городского округа Заречный поддерживают постоянную связь с населением, рассматривают поступившие обращения, предложения, жалобы избирателей. </w:t>
      </w:r>
    </w:p>
    <w:p w:rsidR="00597F62" w:rsidRPr="00597F62" w:rsidRDefault="00597F62" w:rsidP="00597F62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Обращения поступают коллективные и личные, устные и письменные, непосредственно в Думу на имя председателя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отдельных депутатов. Количество зарегистрированных обращений граждан в 2018 году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22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т.ч., поступивших в адрес председателя Думы – 17, в адрес отдельных депутатов - 5.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Депутатские приемы граждан в соответствии с утвержденным Графиком организованы в городе Заречный и во всех населенных пунктах городского округа. Однако, по сложившейся практике работы, население на такие приемы записывается не часто. В основном граждане обращаются с вопросами и просьбами лично к депутатам, которых знают (по месту жительства, по месту работы, либо по проявленной депутатом активности в той или иной сфере).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все зафиксированные обращения оформляются учетные карты, осуществляется контроль за соблюдением сроков своевременного направления ответов заявителям.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обращений граждан показал,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большее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количество идет от жителей г. Заречного.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Основные вопросы: проблемы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 ремонт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автодорог, благоустройство, вопросы частного характера, оказания юридической помощи.      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состоянию на конец года не снято с контроля 1 обращение (находятся в работе). 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Оценивая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 работы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 обращениями граждан, можно сказать, что  зачастую приходится ограничиваться промежуточным ответом с обещаниями.  По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 вопросов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заявителям направляется разъяснительная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которая их не устраивает. Особенностью же работы Думы 6 созыва в целом за истекший период, в том числе и в 2018 году стало ежемесячное сопровождение наиболее важных и сложных вопросов и проблем, изложенных в обращениях граждан, на заседаниях профильных депутатских комиссий.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Хочется отметить, что эффективность работы депутатов с обращениями граждан не может быть высокой, т.к. депутат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 выступает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помощника в разъяснении ситуации или решении проблемы, обращается в администрацию, к другим специалистам, владеющим вопросами, выносит рассмотрение вопроса на заседание профильной депутатской комиссии. </w:t>
      </w:r>
    </w:p>
    <w:bookmarkEnd w:id="0"/>
    <w:p w:rsidR="00597F62" w:rsidRPr="00597F62" w:rsidRDefault="00597F62" w:rsidP="00597F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7F62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</w:p>
    <w:p w:rsidR="00597F62" w:rsidRPr="00597F62" w:rsidRDefault="00597F62" w:rsidP="00597F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Способы обеспечения доступа к информации</w:t>
      </w:r>
    </w:p>
    <w:p w:rsidR="00597F62" w:rsidRPr="00597F62" w:rsidRDefault="00597F62" w:rsidP="00597F62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деятельности Думы городского округа Заречный</w:t>
      </w:r>
    </w:p>
    <w:p w:rsidR="00597F62" w:rsidRPr="00597F62" w:rsidRDefault="00597F62" w:rsidP="00597F62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</w:t>
      </w: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Дума продолжала работать в режиме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 открытости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средства массовой информации, представители которых регулярно присутствовали на заседаниях </w:t>
      </w:r>
      <w:proofErr w:type="gramStart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Думы,  размещение</w:t>
      </w:r>
      <w:proofErr w:type="gramEnd"/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сети Интернет,  встречи с председателем Думы и депутатами, жители Заречного получали исчерпывающую информацию о работе депутатского корпуса по волнующим их вопросам. </w:t>
      </w:r>
    </w:p>
    <w:p w:rsidR="00597F62" w:rsidRPr="00597F62" w:rsidRDefault="00597F62" w:rsidP="00597F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числе приоритетных задач, стоящих перед депутатами Думы городского округа Заречный в 2019 году – совместная деятельность с Главой городского округа, администрацией, контрольно-счетной палатой, муниципальными организациями городского округа Заречный, градообразующим предприятием Белоярской АЭС, органами государственной власти, политическими партиями и общественными объединениями городского округа Заречный, Общественной палатой городского округа Заречный по решению задач, направленных на реализацию Послания Президента Российской Федерации, Послания Губернатора Свердловской области,  выполнение планов и программ социально-экономического развития страны, региона и городского округа Заречный на ближайшую перспективу.</w:t>
      </w:r>
    </w:p>
    <w:p w:rsidR="00597F62" w:rsidRDefault="00597F62" w:rsidP="00597F62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Работа Думы городского округа Заречный в 2019 году будет продолжена с учетом проблем и задач территории городского округа Заречный и интересов его жителей.</w:t>
      </w:r>
    </w:p>
    <w:p w:rsidR="00CF361A" w:rsidRPr="00CF361A" w:rsidRDefault="00CF361A" w:rsidP="00CF361A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Особое мнение депутата Бутакова Ю.П.</w:t>
      </w:r>
    </w:p>
    <w:p w:rsidR="00CF361A" w:rsidRPr="00CF361A" w:rsidRDefault="00CF361A" w:rsidP="00CF361A">
      <w:pPr>
        <w:keepNext/>
        <w:keepLines/>
        <w:spacing w:after="0" w:line="240" w:lineRule="auto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Замечания: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В предлагаемом для утверждения отчете не отражены следующие факты работы думских комиссий и Думы: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8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Отсутствует справка аппарата Думы о фактической явке депутатов на заседания депутатских комиссий и Думы - включить в отчет.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6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 xml:space="preserve">Срыв работы комиссии по социальной политике 29.08.2018 г., ввиду отсутствия кворума и попытка введения в заблуждение депутатов-членов комиссии, что кворум имеется - руководителем аппарата Думы Шевченко Т.А., </w:t>
      </w:r>
      <w:r w:rsidRPr="00CF361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председательствующим Калиниченко Л.П., при участии председателя Думы Боярских В.Н. - отразить в отчете.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6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Необоснованное исключение из повестки заседания Думы 25.10.2018 г., вопроса “О работе аппарата и председателя Думы” - отразить в отчете.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Несоблюдение депутатами и Главой городского округа ст. 21 Регламента работы Думы 25.10.2018 г. Депутат Бутаков Ю.П. был необоснованно лишен посредством голосования права на обращение с вопросом на заседании Думы к Главе городского округа:</w:t>
      </w:r>
    </w:p>
    <w:p w:rsidR="00CF361A" w:rsidRPr="00CF361A" w:rsidRDefault="00CF361A" w:rsidP="00CF361A">
      <w:pPr>
        <w:pStyle w:val="121"/>
        <w:keepNext/>
        <w:keepLines/>
        <w:shd w:val="clear" w:color="auto" w:fill="auto"/>
        <w:spacing w:before="0" w:after="0" w:line="240" w:lineRule="auto"/>
        <w:ind w:left="-142" w:right="23"/>
        <w:jc w:val="both"/>
        <w:rPr>
          <w:b w:val="0"/>
          <w:bCs w:val="0"/>
          <w:i w:val="0"/>
          <w:iCs w:val="0"/>
          <w:sz w:val="28"/>
          <w:szCs w:val="28"/>
          <w:lang w:eastAsia="ru-RU"/>
        </w:rPr>
      </w:pPr>
      <w:bookmarkStart w:id="1" w:name="bookmark1"/>
      <w:r w:rsidRPr="00CF361A">
        <w:rPr>
          <w:b w:val="0"/>
          <w:bCs w:val="0"/>
          <w:i w:val="0"/>
          <w:iCs w:val="0"/>
          <w:sz w:val="28"/>
          <w:szCs w:val="28"/>
          <w:lang w:eastAsia="ru-RU"/>
        </w:rPr>
        <w:t>Статья 21. Обращение депутата Думы, группы депутатов Думы с вопросом на заседании Думы</w:t>
      </w:r>
      <w:bookmarkEnd w:id="1"/>
    </w:p>
    <w:p w:rsidR="00CF361A" w:rsidRPr="00CF361A" w:rsidRDefault="00CF361A" w:rsidP="00CF361A">
      <w:pPr>
        <w:pStyle w:val="24"/>
        <w:shd w:val="clear" w:color="auto" w:fill="auto"/>
        <w:tabs>
          <w:tab w:val="left" w:pos="0"/>
        </w:tabs>
        <w:spacing w:before="0" w:line="240" w:lineRule="auto"/>
        <w:ind w:right="23" w:firstLine="0"/>
        <w:jc w:val="both"/>
        <w:rPr>
          <w:i w:val="0"/>
          <w:iCs w:val="0"/>
          <w:sz w:val="28"/>
          <w:szCs w:val="28"/>
          <w:lang w:eastAsia="ru-RU"/>
        </w:rPr>
      </w:pPr>
      <w:r>
        <w:rPr>
          <w:i w:val="0"/>
          <w:iCs w:val="0"/>
          <w:sz w:val="28"/>
          <w:szCs w:val="28"/>
          <w:lang w:eastAsia="ru-RU"/>
        </w:rPr>
        <w:tab/>
        <w:t xml:space="preserve">124. </w:t>
      </w:r>
      <w:r w:rsidRPr="00CF361A">
        <w:rPr>
          <w:i w:val="0"/>
          <w:iCs w:val="0"/>
          <w:sz w:val="28"/>
          <w:szCs w:val="28"/>
          <w:lang w:eastAsia="ru-RU"/>
        </w:rPr>
        <w:t>Депутатская группа, депутат Думы, группа депутатов Думы вправе обратиться с вопросом на заседании Думы к Главе городского округа.</w:t>
      </w:r>
    </w:p>
    <w:p w:rsidR="00CF361A" w:rsidRPr="00CF361A" w:rsidRDefault="00CF361A" w:rsidP="00CF361A">
      <w:pPr>
        <w:pStyle w:val="24"/>
        <w:shd w:val="clear" w:color="auto" w:fill="auto"/>
        <w:tabs>
          <w:tab w:val="left" w:pos="0"/>
        </w:tabs>
        <w:spacing w:before="0" w:line="240" w:lineRule="auto"/>
        <w:ind w:right="23" w:firstLine="0"/>
        <w:jc w:val="both"/>
        <w:rPr>
          <w:i w:val="0"/>
          <w:iCs w:val="0"/>
          <w:sz w:val="28"/>
          <w:szCs w:val="28"/>
          <w:lang w:eastAsia="ru-RU"/>
        </w:rPr>
      </w:pPr>
      <w:r>
        <w:rPr>
          <w:i w:val="0"/>
          <w:iCs w:val="0"/>
          <w:sz w:val="28"/>
          <w:szCs w:val="28"/>
          <w:lang w:eastAsia="ru-RU"/>
        </w:rPr>
        <w:tab/>
        <w:t xml:space="preserve">125. </w:t>
      </w:r>
      <w:r w:rsidRPr="00CF361A">
        <w:rPr>
          <w:i w:val="0"/>
          <w:iCs w:val="0"/>
          <w:sz w:val="28"/>
          <w:szCs w:val="28"/>
          <w:lang w:eastAsia="ru-RU"/>
        </w:rPr>
        <w:t>Глава городского округа обязан дать ответ в устной форме на заседании Думы, при необходимости в дополнительном, изучении или проверке - в срок до десяти дней в письменном виде. - отразить в отчете.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70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Все необходимые материалы, по каждому факту нарушений прав депутата, предоставлены и зарегистрированы в аппарате Думы, но не были рассмотрены, не дана оценка и не приняты необходимые меры по устранению в дальнейшем и</w:t>
      </w:r>
      <w:bookmarkStart w:id="2" w:name="_GoBack"/>
      <w:bookmarkEnd w:id="2"/>
      <w:r w:rsidRPr="00CF361A">
        <w:rPr>
          <w:rFonts w:ascii="Times New Roman" w:eastAsia="Times New Roman" w:hAnsi="Times New Roman" w:cs="Times New Roman"/>
          <w:szCs w:val="28"/>
          <w:lang w:eastAsia="ru-RU"/>
        </w:rPr>
        <w:t xml:space="preserve"> не отражены в представленном отчете. Это принципиальные недостатки в работе представительного органа власти - Думы и должны быть отражены в отчете.</w:t>
      </w:r>
    </w:p>
    <w:p w:rsidR="00CF361A" w:rsidRPr="00CF361A" w:rsidRDefault="00CF361A" w:rsidP="00CF361A">
      <w:pPr>
        <w:pStyle w:val="13"/>
        <w:shd w:val="clear" w:color="auto" w:fill="auto"/>
        <w:spacing w:line="240" w:lineRule="auto"/>
        <w:ind w:left="-142" w:right="23" w:firstLine="70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F361A">
        <w:rPr>
          <w:rFonts w:ascii="Times New Roman" w:eastAsia="Times New Roman" w:hAnsi="Times New Roman" w:cs="Times New Roman"/>
          <w:szCs w:val="28"/>
          <w:lang w:eastAsia="ru-RU"/>
        </w:rPr>
        <w:t>Предлагаю не утверждать прилагаемый отчет о работе Думы городского округа Заречный за 2018 г., а отправить - на доработку с последующим внесением в повестку заседания Думы 28.03.2019 г.</w:t>
      </w:r>
    </w:p>
    <w:p w:rsidR="00CF361A" w:rsidRPr="00CF361A" w:rsidRDefault="00CF361A" w:rsidP="00CF361A">
      <w:pPr>
        <w:autoSpaceDE w:val="0"/>
        <w:autoSpaceDN w:val="0"/>
        <w:adjustRightInd w:val="0"/>
        <w:spacing w:after="0" w:line="240" w:lineRule="auto"/>
        <w:ind w:left="-142" w:right="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1A" w:rsidRPr="00CF361A" w:rsidRDefault="00CF361A" w:rsidP="00597F62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62" w:rsidRPr="00CF361A" w:rsidRDefault="00597F62" w:rsidP="00597F62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Pr="00CF361A" w:rsidRDefault="00264DEB" w:rsidP="00597F62">
      <w:pPr>
        <w:autoSpaceDE w:val="0"/>
        <w:autoSpaceDN w:val="0"/>
        <w:adjustRightInd w:val="0"/>
        <w:spacing w:after="0" w:line="240" w:lineRule="auto"/>
        <w:ind w:left="-142" w:right="510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4DEB" w:rsidRPr="00C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923"/>
    <w:multiLevelType w:val="hybridMultilevel"/>
    <w:tmpl w:val="9C12D7AE"/>
    <w:lvl w:ilvl="0" w:tplc="1676ED3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E0FC6"/>
    <w:multiLevelType w:val="hybridMultilevel"/>
    <w:tmpl w:val="A3DEF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26522"/>
    <w:multiLevelType w:val="multilevel"/>
    <w:tmpl w:val="4BC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5487"/>
    <w:multiLevelType w:val="multilevel"/>
    <w:tmpl w:val="5DEA2C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7A5298"/>
    <w:multiLevelType w:val="hybridMultilevel"/>
    <w:tmpl w:val="53CC3A3A"/>
    <w:lvl w:ilvl="0" w:tplc="98F69C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" w15:restartNumberingAfterBreak="0">
    <w:nsid w:val="18CE5B58"/>
    <w:multiLevelType w:val="hybridMultilevel"/>
    <w:tmpl w:val="3F9E2002"/>
    <w:lvl w:ilvl="0" w:tplc="51C45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01A2"/>
    <w:multiLevelType w:val="hybridMultilevel"/>
    <w:tmpl w:val="64A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3138"/>
    <w:multiLevelType w:val="hybridMultilevel"/>
    <w:tmpl w:val="8E1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7B86"/>
    <w:multiLevelType w:val="hybridMultilevel"/>
    <w:tmpl w:val="E62A8BC2"/>
    <w:lvl w:ilvl="0" w:tplc="46DE19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4BA2573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85ED6"/>
    <w:multiLevelType w:val="multilevel"/>
    <w:tmpl w:val="23E2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AD7177"/>
    <w:multiLevelType w:val="hybridMultilevel"/>
    <w:tmpl w:val="F8F2F6B0"/>
    <w:lvl w:ilvl="0" w:tplc="F782CE40">
      <w:start w:val="1"/>
      <w:numFmt w:val="decimal"/>
      <w:lvlText w:val="%1)"/>
      <w:lvlJc w:val="left"/>
      <w:pPr>
        <w:ind w:left="116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35F10BBB"/>
    <w:multiLevelType w:val="hybridMultilevel"/>
    <w:tmpl w:val="D2CA0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A33286"/>
    <w:multiLevelType w:val="hybridMultilevel"/>
    <w:tmpl w:val="40B824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250338"/>
    <w:multiLevelType w:val="hybridMultilevel"/>
    <w:tmpl w:val="16A2C904"/>
    <w:lvl w:ilvl="0" w:tplc="B406EBF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9E123B"/>
    <w:multiLevelType w:val="multilevel"/>
    <w:tmpl w:val="425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F22698"/>
    <w:multiLevelType w:val="hybridMultilevel"/>
    <w:tmpl w:val="B3BEFFE8"/>
    <w:lvl w:ilvl="0" w:tplc="0644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D6209"/>
    <w:multiLevelType w:val="multilevel"/>
    <w:tmpl w:val="7816491A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E0DFD"/>
    <w:multiLevelType w:val="hybridMultilevel"/>
    <w:tmpl w:val="B12A41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A1720DC"/>
    <w:multiLevelType w:val="hybridMultilevel"/>
    <w:tmpl w:val="405C87C6"/>
    <w:lvl w:ilvl="0" w:tplc="F70E5CB6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F1D4A7E"/>
    <w:multiLevelType w:val="hybridMultilevel"/>
    <w:tmpl w:val="68A885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BE604A"/>
    <w:multiLevelType w:val="hybridMultilevel"/>
    <w:tmpl w:val="83C4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87E5F"/>
    <w:multiLevelType w:val="hybridMultilevel"/>
    <w:tmpl w:val="A74C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B7B3A"/>
    <w:multiLevelType w:val="hybridMultilevel"/>
    <w:tmpl w:val="7A80FB52"/>
    <w:lvl w:ilvl="0" w:tplc="D0FE3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4A43E65"/>
    <w:multiLevelType w:val="hybridMultilevel"/>
    <w:tmpl w:val="DC58D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A82CDD"/>
    <w:multiLevelType w:val="hybridMultilevel"/>
    <w:tmpl w:val="77E401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A2772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E32D1E"/>
    <w:multiLevelType w:val="hybridMultilevel"/>
    <w:tmpl w:val="1646F10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C123BB2"/>
    <w:multiLevelType w:val="hybridMultilevel"/>
    <w:tmpl w:val="A3E65B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05B3126"/>
    <w:multiLevelType w:val="hybridMultilevel"/>
    <w:tmpl w:val="994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25F0C"/>
    <w:multiLevelType w:val="hybridMultilevel"/>
    <w:tmpl w:val="F2F65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A557E"/>
    <w:multiLevelType w:val="hybridMultilevel"/>
    <w:tmpl w:val="20E43710"/>
    <w:lvl w:ilvl="0" w:tplc="3AAAE2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D1615"/>
    <w:multiLevelType w:val="hybridMultilevel"/>
    <w:tmpl w:val="E2103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7E86"/>
    <w:multiLevelType w:val="hybridMultilevel"/>
    <w:tmpl w:val="53D4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24743"/>
    <w:multiLevelType w:val="hybridMultilevel"/>
    <w:tmpl w:val="4E6C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476CC"/>
    <w:multiLevelType w:val="hybridMultilevel"/>
    <w:tmpl w:val="E0FEF6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1343A"/>
    <w:multiLevelType w:val="multilevel"/>
    <w:tmpl w:val="973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4"/>
  </w:num>
  <w:num w:numId="5">
    <w:abstractNumId w:val="16"/>
  </w:num>
  <w:num w:numId="6">
    <w:abstractNumId w:val="39"/>
  </w:num>
  <w:num w:numId="7">
    <w:abstractNumId w:val="3"/>
  </w:num>
  <w:num w:numId="8">
    <w:abstractNumId w:val="8"/>
  </w:num>
  <w:num w:numId="9">
    <w:abstractNumId w:val="32"/>
  </w:num>
  <w:num w:numId="10">
    <w:abstractNumId w:val="29"/>
  </w:num>
  <w:num w:numId="11">
    <w:abstractNumId w:val="20"/>
  </w:num>
  <w:num w:numId="12">
    <w:abstractNumId w:val="7"/>
  </w:num>
  <w:num w:numId="13">
    <w:abstractNumId w:val="24"/>
  </w:num>
  <w:num w:numId="14">
    <w:abstractNumId w:val="17"/>
  </w:num>
  <w:num w:numId="15">
    <w:abstractNumId w:val="21"/>
  </w:num>
  <w:num w:numId="16">
    <w:abstractNumId w:val="15"/>
  </w:num>
  <w:num w:numId="17">
    <w:abstractNumId w:val="22"/>
  </w:num>
  <w:num w:numId="18">
    <w:abstractNumId w:val="12"/>
  </w:num>
  <w:num w:numId="19">
    <w:abstractNumId w:val="2"/>
  </w:num>
  <w:num w:numId="20">
    <w:abstractNumId w:val="30"/>
  </w:num>
  <w:num w:numId="21">
    <w:abstractNumId w:val="26"/>
  </w:num>
  <w:num w:numId="22">
    <w:abstractNumId w:val="14"/>
  </w:num>
  <w:num w:numId="23">
    <w:abstractNumId w:val="28"/>
  </w:num>
  <w:num w:numId="24">
    <w:abstractNumId w:val="34"/>
  </w:num>
  <w:num w:numId="25">
    <w:abstractNumId w:val="23"/>
  </w:num>
  <w:num w:numId="26">
    <w:abstractNumId w:val="25"/>
  </w:num>
  <w:num w:numId="27">
    <w:abstractNumId w:val="13"/>
  </w:num>
  <w:num w:numId="28">
    <w:abstractNumId w:val="36"/>
  </w:num>
  <w:num w:numId="29">
    <w:abstractNumId w:val="37"/>
  </w:num>
  <w:num w:numId="30">
    <w:abstractNumId w:val="35"/>
  </w:num>
  <w:num w:numId="31">
    <w:abstractNumId w:val="6"/>
  </w:num>
  <w:num w:numId="32">
    <w:abstractNumId w:val="0"/>
  </w:num>
  <w:num w:numId="33">
    <w:abstractNumId w:val="1"/>
  </w:num>
  <w:num w:numId="34">
    <w:abstractNumId w:val="31"/>
  </w:num>
  <w:num w:numId="35">
    <w:abstractNumId w:val="1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62"/>
    <w:rsid w:val="00264DEB"/>
    <w:rsid w:val="00477340"/>
    <w:rsid w:val="00597F62"/>
    <w:rsid w:val="00C175DB"/>
    <w:rsid w:val="00CF361A"/>
    <w:rsid w:val="00D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C696"/>
  <w15:chartTrackingRefBased/>
  <w15:docId w15:val="{9975297E-BA48-4727-A3AE-3DBFAB0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F62"/>
  </w:style>
  <w:style w:type="paragraph" w:styleId="1">
    <w:name w:val="heading 1"/>
    <w:basedOn w:val="a"/>
    <w:next w:val="a"/>
    <w:link w:val="10"/>
    <w:qFormat/>
    <w:rsid w:val="00597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97F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97F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F62"/>
  </w:style>
  <w:style w:type="paragraph" w:customStyle="1" w:styleId="a3">
    <w:name w:val="Знак Знак Знак Знак Знак Знак Знак Знак Знак Знак"/>
    <w:basedOn w:val="a"/>
    <w:rsid w:val="00597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rsid w:val="00597F62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97F62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6">
    <w:name w:val="page number"/>
    <w:basedOn w:val="a0"/>
    <w:rsid w:val="00597F62"/>
  </w:style>
  <w:style w:type="paragraph" w:customStyle="1" w:styleId="ConsPlusNormal">
    <w:name w:val="ConsPlusNormal"/>
    <w:rsid w:val="0059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9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aliases w:val=" Знак Знак"/>
    <w:basedOn w:val="a"/>
    <w:link w:val="a9"/>
    <w:rsid w:val="00597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 Знак Знак Знак"/>
    <w:basedOn w:val="a0"/>
    <w:link w:val="a8"/>
    <w:rsid w:val="00597F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597F62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rsid w:val="00597F62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97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7F62"/>
    <w:pPr>
      <w:spacing w:after="0" w:line="240" w:lineRule="auto"/>
      <w:ind w:right="65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7F6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97F6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31">
    <w:name w:val="Body Text Indent 3"/>
    <w:basedOn w:val="a"/>
    <w:link w:val="32"/>
    <w:rsid w:val="00597F62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F62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597F6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597F62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97F6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597F62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7F6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97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7F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597F62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Default">
    <w:name w:val="Default"/>
    <w:rsid w:val="00597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597F62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7F62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Title">
    <w:name w:val="ConsTitle"/>
    <w:rsid w:val="00597F6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0">
    <w:name w:val="No Spacing"/>
    <w:qFormat/>
    <w:rsid w:val="00597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97F6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u">
    <w:name w:val="u"/>
    <w:basedOn w:val="a"/>
    <w:rsid w:val="00597F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7F6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597F6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597F6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597F62"/>
    <w:pPr>
      <w:ind w:left="720"/>
      <w:contextualSpacing/>
    </w:pPr>
  </w:style>
  <w:style w:type="character" w:customStyle="1" w:styleId="af4">
    <w:name w:val="Основной текст_"/>
    <w:link w:val="13"/>
    <w:locked/>
    <w:rsid w:val="00597F62"/>
    <w:rPr>
      <w:sz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97F62"/>
    <w:pPr>
      <w:widowControl w:val="0"/>
      <w:shd w:val="clear" w:color="auto" w:fill="FFFFFF"/>
      <w:spacing w:after="0" w:line="312" w:lineRule="exact"/>
    </w:pPr>
    <w:rPr>
      <w:sz w:val="28"/>
    </w:rPr>
  </w:style>
  <w:style w:type="paragraph" w:styleId="af5">
    <w:name w:val="Normal (Web)"/>
    <w:basedOn w:val="a"/>
    <w:uiPriority w:val="99"/>
    <w:rsid w:val="0059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597F62"/>
    <w:rPr>
      <w:b/>
      <w:bCs/>
      <w:i w:val="0"/>
      <w:iCs w:val="0"/>
    </w:rPr>
  </w:style>
  <w:style w:type="paragraph" w:styleId="af7">
    <w:name w:val="Balloon Text"/>
    <w:basedOn w:val="a"/>
    <w:link w:val="af8"/>
    <w:uiPriority w:val="99"/>
    <w:semiHidden/>
    <w:unhideWhenUsed/>
    <w:rsid w:val="00597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7F6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lock Text"/>
    <w:basedOn w:val="a"/>
    <w:uiPriority w:val="99"/>
    <w:unhideWhenUsed/>
    <w:rsid w:val="00597F62"/>
    <w:pPr>
      <w:spacing w:after="0" w:line="240" w:lineRule="auto"/>
      <w:ind w:left="1418" w:right="1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(3)_"/>
    <w:link w:val="310"/>
    <w:rsid w:val="00597F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597F62"/>
    <w:pPr>
      <w:widowControl w:val="0"/>
      <w:shd w:val="clear" w:color="auto" w:fill="FFFFFF"/>
      <w:spacing w:before="420" w:after="0" w:line="293" w:lineRule="exact"/>
      <w:ind w:hanging="1800"/>
      <w:jc w:val="right"/>
    </w:pPr>
    <w:rPr>
      <w:rFonts w:ascii="Times New Roman" w:hAnsi="Times New Roman" w:cs="Times New Roman"/>
      <w:b/>
      <w:bCs/>
    </w:rPr>
  </w:style>
  <w:style w:type="paragraph" w:customStyle="1" w:styleId="36">
    <w:name w:val="Основной текст3"/>
    <w:basedOn w:val="a"/>
    <w:rsid w:val="00597F62"/>
    <w:pPr>
      <w:widowControl w:val="0"/>
      <w:shd w:val="clear" w:color="auto" w:fill="FFFFFF"/>
      <w:spacing w:before="420" w:after="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Заголовок №1 (2)_"/>
    <w:basedOn w:val="a0"/>
    <w:link w:val="121"/>
    <w:rsid w:val="00CF36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F361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F361A"/>
    <w:pPr>
      <w:widowControl w:val="0"/>
      <w:shd w:val="clear" w:color="auto" w:fill="FFFFFF"/>
      <w:spacing w:before="240" w:after="240" w:line="270" w:lineRule="exact"/>
      <w:ind w:firstLine="7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Основной текст (2)"/>
    <w:basedOn w:val="a"/>
    <w:link w:val="23"/>
    <w:rsid w:val="00CF361A"/>
    <w:pPr>
      <w:widowControl w:val="0"/>
      <w:shd w:val="clear" w:color="auto" w:fill="FFFFFF"/>
      <w:spacing w:before="240" w:after="0" w:line="277" w:lineRule="exact"/>
      <w:ind w:firstLine="70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98008929ECFBD78B43086C4A7D599DE93FCDE87411AA62E3ECA7C204646Aw5GDG" TargetMode="External"/><Relationship Id="rId13" Type="http://schemas.openxmlformats.org/officeDocument/2006/relationships/hyperlink" Target="file:///C:\Users\staff\Downloads\&#1056;&#1077;&#1096;&#1077;&#1085;&#1080;&#1077;%20&#1044;&#1091;&#1084;&#1099;%20&#1075;&#1086;&#1088;&#1086;&#1076;&#1089;&#1082;&#1086;&#1075;&#1086;%20&#1086;&#1082;&#1088;&#1091;&#1075;&#1072;%20%20&#1075;_%20&#1051;&#1077;&#1089;&#1085;&#1086;&#1081;%20%20&#1086;&#1090;%2014_03_2018%20N%2057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12AFA795518B6F956298008929ECFBD78B4308624A7D599DE93FCDE87411AA62E3ECA7C2056D6Aw5GCG" TargetMode="External"/><Relationship Id="rId12" Type="http://schemas.openxmlformats.org/officeDocument/2006/relationships/hyperlink" Target="consultantplus://offline/ref=4ECDAF03391405453D02BF4005422BD0D1A96C56482E48E43556668C8A7A9A1FE349A0AB00628469F4EC0405C6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5FA2A8F51E45A2A321549E7E5906EAFFF36B1F36BF575EF9C34D372D2361D17527D303012EBF74oAB0H" TargetMode="External"/><Relationship Id="rId11" Type="http://schemas.openxmlformats.org/officeDocument/2006/relationships/hyperlink" Target="consultantplus://offline/ref=4ECDAF03391405453D02BF56062E75DAD2A0325A4B2C42B76F0B60DBD5C2eA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CDAF03391405453D02BF56062E75DAD1A7315F422842B76F0B60DBD52A9C4AA309A6FE4326896ACF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DAF03391405453D02BF56062E75DAD2A33B594C2942B76F0B60DBD52A9C4AA309A6FE4326896DCFe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9244</Words>
  <Characters>52695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2019-03-01T06:57:00Z</cp:lastPrinted>
  <dcterms:created xsi:type="dcterms:W3CDTF">2019-03-01T06:48:00Z</dcterms:created>
  <dcterms:modified xsi:type="dcterms:W3CDTF">2019-03-04T06:56:00Z</dcterms:modified>
</cp:coreProperties>
</file>