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C0" w:rsidRPr="00D71E03" w:rsidRDefault="007C62C0" w:rsidP="007C62C0">
      <w:pPr>
        <w:ind w:right="-1"/>
        <w:jc w:val="center"/>
        <w:rPr>
          <w:b/>
          <w:sz w:val="30"/>
        </w:rPr>
      </w:pPr>
      <w:r w:rsidRPr="00D71E03">
        <w:rPr>
          <w:noProof/>
          <w:sz w:val="20"/>
        </w:rPr>
        <w:drawing>
          <wp:inline distT="0" distB="0" distL="0" distR="0" wp14:anchorId="0A6C481E" wp14:editId="771750A1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C0" w:rsidRPr="00D71E03" w:rsidRDefault="007C62C0" w:rsidP="007C62C0">
      <w:pPr>
        <w:ind w:left="142" w:right="-1"/>
        <w:jc w:val="center"/>
        <w:rPr>
          <w:sz w:val="20"/>
        </w:rPr>
      </w:pPr>
    </w:p>
    <w:p w:rsidR="007C62C0" w:rsidRPr="00D71E03" w:rsidRDefault="007C62C0" w:rsidP="007C62C0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7C62C0" w:rsidRPr="00D71E03" w:rsidRDefault="007C62C0" w:rsidP="007C62C0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7C62C0" w:rsidRPr="00D71E03" w:rsidRDefault="007C62C0" w:rsidP="007C62C0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7C62C0" w:rsidRPr="00D71E03" w:rsidRDefault="007C62C0" w:rsidP="007C62C0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7C62C0" w:rsidRPr="00D71E03" w:rsidRDefault="007C62C0" w:rsidP="007C62C0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7C62C0" w:rsidRPr="00D71E03" w:rsidRDefault="007C62C0" w:rsidP="007C62C0">
      <w:pPr>
        <w:ind w:left="-851" w:right="-1"/>
        <w:jc w:val="center"/>
        <w:rPr>
          <w:rFonts w:cs="Raavi"/>
          <w:sz w:val="20"/>
          <w:szCs w:val="24"/>
        </w:rPr>
      </w:pPr>
    </w:p>
    <w:p w:rsidR="007C62C0" w:rsidRPr="00D71E03" w:rsidRDefault="007C62C0" w:rsidP="007C62C0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7C62C0" w:rsidRPr="00D71E03" w:rsidRDefault="007C62C0" w:rsidP="007C62C0">
      <w:pPr>
        <w:ind w:left="-851" w:right="-1"/>
        <w:jc w:val="center"/>
        <w:rPr>
          <w:rFonts w:cs="Raavi"/>
          <w:b/>
        </w:rPr>
      </w:pPr>
    </w:p>
    <w:p w:rsidR="007C62C0" w:rsidRPr="00D71E03" w:rsidRDefault="007C62C0" w:rsidP="007C62C0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7C62C0" w:rsidRPr="00D71E03" w:rsidRDefault="007C62C0" w:rsidP="007C62C0">
      <w:pPr>
        <w:keepNext/>
        <w:ind w:right="-1"/>
        <w:jc w:val="both"/>
        <w:outlineLvl w:val="0"/>
        <w:rPr>
          <w:rFonts w:cs="Arial"/>
        </w:rPr>
      </w:pPr>
    </w:p>
    <w:p w:rsidR="007C62C0" w:rsidRPr="003802ED" w:rsidRDefault="007C62C0" w:rsidP="007C62C0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7C62C0" w:rsidRDefault="007C62C0" w:rsidP="007C62C0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C62C0" w:rsidRPr="007C62C0" w:rsidRDefault="007C62C0" w:rsidP="007C62C0">
      <w:pPr>
        <w:ind w:right="5953"/>
        <w:jc w:val="both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>Об утверждении Положения о помощнике депутата Думы городского   округа Заречный</w:t>
      </w:r>
    </w:p>
    <w:p w:rsidR="007C62C0" w:rsidRPr="007C62C0" w:rsidRDefault="007C62C0" w:rsidP="007C62C0">
      <w:pPr>
        <w:spacing w:after="160" w:line="259" w:lineRule="auto"/>
        <w:rPr>
          <w:rFonts w:ascii="Liberation Serif" w:hAnsi="Liberation Serif" w:cs="Arial"/>
          <w:sz w:val="28"/>
          <w:szCs w:val="28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В соответствии со </w:t>
      </w:r>
      <w:hyperlink r:id="rId5" w:history="1">
        <w:r w:rsidRPr="007C62C0">
          <w:rPr>
            <w:rFonts w:ascii="Liberation Serif" w:hAnsi="Liberation Serif" w:cs="Arial"/>
            <w:sz w:val="28"/>
            <w:szCs w:val="28"/>
          </w:rPr>
          <w:t>ст. 40</w:t>
        </w:r>
      </w:hyperlink>
      <w:r w:rsidRPr="007C62C0">
        <w:rPr>
          <w:rFonts w:ascii="Liberation Serif" w:hAnsi="Liberation Serif" w:cs="Arial"/>
          <w:sz w:val="28"/>
          <w:szCs w:val="28"/>
        </w:rPr>
        <w:t xml:space="preserve"> ФЗ "Об общих принципах организации местного самоуправления в Российской Федерации", в рамках ревизии нормативных правовых актов Думы городского округа Заречный, на основании </w:t>
      </w:r>
      <w:hyperlink r:id="rId6" w:history="1">
        <w:r w:rsidRPr="007C62C0">
          <w:rPr>
            <w:rFonts w:ascii="Liberation Serif" w:hAnsi="Liberation Serif" w:cs="Arial"/>
            <w:sz w:val="28"/>
            <w:szCs w:val="28"/>
          </w:rPr>
          <w:t>ст. 26</w:t>
        </w:r>
      </w:hyperlink>
      <w:r w:rsidRPr="007C62C0">
        <w:rPr>
          <w:rFonts w:ascii="Liberation Serif" w:hAnsi="Liberation Serif" w:cs="Arial"/>
          <w:sz w:val="28"/>
          <w:szCs w:val="28"/>
        </w:rPr>
        <w:t>, 45 Устава 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</w:t>
      </w:r>
      <w:r w:rsidRPr="007C62C0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/>
          <w:bCs/>
          <w:sz w:val="28"/>
          <w:szCs w:val="28"/>
        </w:rPr>
      </w:pP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</w:t>
      </w:r>
      <w:r w:rsidRPr="007C62C0">
        <w:rPr>
          <w:rFonts w:ascii="Liberation Serif" w:hAnsi="Liberation Serif" w:cs="Arial"/>
          <w:b/>
          <w:bCs/>
          <w:sz w:val="28"/>
          <w:szCs w:val="28"/>
        </w:rPr>
        <w:t xml:space="preserve">  </w:t>
      </w:r>
      <w:r w:rsidRPr="007C62C0">
        <w:rPr>
          <w:rFonts w:ascii="Liberation Serif" w:hAnsi="Liberation Serif" w:cs="Arial"/>
          <w:sz w:val="28"/>
          <w:szCs w:val="28"/>
        </w:rPr>
        <w:t>1.</w:t>
      </w:r>
      <w:r w:rsidRPr="007C62C0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7C62C0">
        <w:rPr>
          <w:rFonts w:ascii="Liberation Serif" w:hAnsi="Liberation Serif" w:cs="Arial"/>
          <w:sz w:val="28"/>
          <w:szCs w:val="28"/>
        </w:rPr>
        <w:t>Утвердить в новой редакции Положение о помощнике депутата Думы городского округа Заречный.</w:t>
      </w:r>
    </w:p>
    <w:p w:rsidR="007C62C0" w:rsidRPr="007C62C0" w:rsidRDefault="007C62C0" w:rsidP="007C62C0">
      <w:pPr>
        <w:spacing w:line="259" w:lineRule="auto"/>
        <w:jc w:val="both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  2. Признать утратившим силу Положение о помощнике депутата Думы городского округа Заречный, утвержденное решением Думы от 26.04.2012 № 49-Р (с изменениями от 27.02.2014 № 21-Р).</w:t>
      </w:r>
    </w:p>
    <w:p w:rsidR="007C62C0" w:rsidRPr="007C62C0" w:rsidRDefault="007C62C0" w:rsidP="007C62C0">
      <w:pPr>
        <w:spacing w:line="259" w:lineRule="auto"/>
        <w:jc w:val="both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 3. Опубликовать настоящее решение Думы в установленном порядке и разместить на официальном сайте думы городского округа Заречный.</w:t>
      </w: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Председатель Думы городского округа                                  </w:t>
      </w:r>
      <w:r w:rsidRPr="007C62C0">
        <w:rPr>
          <w:rFonts w:ascii="Liberation Serif" w:hAnsi="Liberation Serif" w:cs="Arial"/>
          <w:sz w:val="28"/>
          <w:szCs w:val="28"/>
        </w:rPr>
        <w:tab/>
        <w:t>А.А. Кузнецов</w:t>
      </w: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proofErr w:type="spellStart"/>
      <w:r>
        <w:rPr>
          <w:rFonts w:ascii="Liberation Serif" w:hAnsi="Liberation Serif" w:cs="Arial"/>
          <w:sz w:val="28"/>
          <w:szCs w:val="28"/>
        </w:rPr>
        <w:t>И.о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. Главы городского округа                                </w:t>
      </w: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 xml:space="preserve">                  О.П. Кириллов</w:t>
      </w: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</w:t>
      </w: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7C62C0">
        <w:rPr>
          <w:rFonts w:ascii="Liberation Serif" w:hAnsi="Liberation Serif" w:cs="Arial"/>
          <w:sz w:val="28"/>
          <w:szCs w:val="28"/>
        </w:rPr>
        <w:t xml:space="preserve">   Утверждено</w:t>
      </w: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решением Думы</w:t>
      </w: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r w:rsidRPr="007C62C0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Liberation Serif" w:hAnsi="Liberation Serif" w:cs="Arial"/>
          <w:sz w:val="28"/>
          <w:szCs w:val="28"/>
        </w:rPr>
        <w:t>от 28.10.2021 № 19-Р</w:t>
      </w:r>
    </w:p>
    <w:p w:rsidR="007C62C0" w:rsidRPr="007C62C0" w:rsidRDefault="007C62C0" w:rsidP="007C62C0">
      <w:pPr>
        <w:spacing w:line="259" w:lineRule="auto"/>
        <w:rPr>
          <w:rFonts w:ascii="Liberation Serif" w:hAnsi="Liberation Serif" w:cs="Arial"/>
          <w:sz w:val="28"/>
          <w:szCs w:val="28"/>
        </w:rPr>
      </w:pPr>
      <w:bookmarkStart w:id="1" w:name="Par0"/>
      <w:bookmarkEnd w:id="1"/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ПОЛОЖЕНИЕ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О ПОМОЩНИКЕ ДЕПУТАТА 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ДУМЫ 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 w:firstLine="54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1. Общие положения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Настоящее Положение разработано в соответствии с </w:t>
      </w:r>
      <w:hyperlink r:id="rId7" w:history="1">
        <w:r w:rsidRPr="007C62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статьи 26</w:t>
        </w:r>
      </w:hyperlink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Устава городского округа Заречный, в целях обеспечения условий для осуществления полномочий депутатов Думы городского округа Заречный (далее - Дума), определения правового статуса помощника депутата Думы, укрепления связи депутата с населением соответствующего избирательного округа, унификации прав, полномочий, ответственности помощника депутата.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Депутат Думы для осуществления своих полномочий вправе иметь помощников.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Помощник депутата оказывает информационно-аналитическую, консультативную, организационно-техническую и иную помощь депутату Думы при осуществлении им своих полномочий в избирательном округе.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Помощник депутата по его поручению без доверенности представляет его интересы в отношениях с населением городского округа Заречный, органами государственной власти, органами местного самоуправления, а также юридическими лицами независимо от формы собственности, общественными и политическими объединениями.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В своей деятельности помощник депутата Думы руководствуется </w:t>
      </w:r>
      <w:hyperlink r:id="rId8" w:history="1">
        <w:r w:rsidRPr="007C62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Конституцией</w:t>
        </w:r>
      </w:hyperlink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законодательством Российской Федерации и Свердловской области, </w:t>
      </w:r>
      <w:hyperlink r:id="rId9" w:history="1">
        <w:r w:rsidRPr="007C62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Заречный, иными муниципальными правовыми актами городского округа Заречный.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Передача помощнику отдельных полномочий депутата Думы городского округа не допускается.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 w:firstLine="54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2. Статус помощника депутата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Помощником депутата может быть гражданин Российской Федерации, достигший восемнадцатилетнего возраста, проживающий на территории городского округа Заречный.</w:t>
      </w:r>
    </w:p>
    <w:p w:rsidR="007C62C0" w:rsidRPr="007C62C0" w:rsidRDefault="007C62C0" w:rsidP="007C62C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Гражданин, который не может быть избранным депутатом Думы не может быть назначен помощником депутата.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Не может быть помощником депутата лицо, состоящее на государственной службе, занимающее муниципальную должность или должность муниципальной службы.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 Помощник депутата осуществляет свои полномочия на общественных началах. Деятельность помощника может оплачиваться из собственных средств депутата в порядке, установленном договором между депутатом и помощником.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Помощник депутата в своей деятельности подконтролен и подотчетен соответствующему депутату.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Одно и то же лицо не может быть одновременно помощником другого депутата.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3. Порядок назначения помощника депутата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Депутат Думы самостоятельно осуществляет подбор кандидатуры своего помощника.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Назначение помощника депутата осуществляется решением Думы.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Для назначения помощника соответствующий депутат представляет в Думу: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о назначении помощника, содержащее письменное согласие кандидата в помощники депутата на назначение и биографические данные кандидата (форма </w:t>
      </w:r>
      <w:hyperlink w:anchor="Par91" w:history="1">
        <w:r w:rsidRPr="007C62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представлена в приложении N 1 к настоящему Положению);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фотографию размером 3 x 4 (три на четыре) сантиметра.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Документы на назначение помощника депутата направляются в депутатскую комиссию по местному самоуправлению для проверки на соответствие требованиям настоящего Положения и подготовки проекта решения Думы о назначении помощника депутата.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Помощнику депутата, после назначения, выдается </w:t>
      </w:r>
      <w:hyperlink w:anchor="Par154" w:history="1">
        <w:r w:rsidRPr="007C62C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удостоверение</w:t>
        </w:r>
      </w:hyperlink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 (Приложение N 2 к настоящему Положению), которое является документом, подтверждающим полномочия помощника депутата.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Решение о назначении помощника депутата подлежит опубликованию в средствах массовой информации.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4. Срок полномочий помощника депутата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Срок деятельности помощника депутата не может превышать срока полномочий самого депутата.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Досрочное прекращение полномочий помощника депутата осуществляется решением Думы в случаях: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инициативы депутата, его назначившего;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инициативы председателя Думы в связи с совершением помощником депутата действий, способных нанести урон деловой репутации, чести и достоинству депутата либо Думы;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инициативы помощника депутата;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прекращения полномочий депутата, назначившего помощника;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смерти помощника депутата;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признания судом недееспособным или ограниченно дееспособным;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7) признания судом безвестно отсутствующим или объявления умершим;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вступления в отношении него в законную силу обвинительного приговора суда;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выезда за пределы Российской Федерации на постоянное место жительства;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призыва на военную службу или направления на заменяющую ее альтернативную гражданскую службу;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прекращения гражданства Российской Федерации.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Удостоверение помощника при досрочном прекращении им своих полномочий сдается в Думу.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5. Права и обязанности помощника депутата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Pr="007C62C0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Помощник депутата имеет право по поручению депутата: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осуществлять взаимодействие депутата с жителями городского округа, депутатами, постоянными комиссиями Думы, органами местного самоуправления городского округа, структурными подразделениями, должностными лицами администрации города; предприятиями, и организациями, расположенными на территории городского округа Заречный;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присутствовать на встречах депутата с избирателями 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организовывать прием депутатом граждан, по поручению депутата вести прием граждан, рассматривать их заявления;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присутствовать на заседаниях Думы и ее постоянных комиссий;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подготавливать аналитические, информационные, справочные и другие материалы, необходимые для осуществления депутатом своих полномочий;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предварительно рассматривать обращения избирателей к депутату и подготавливать проекты письменных ответов на них;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подготавливать проекты запросов и обращений от имени депутата к органам местного самоуправления, организациям и должностным лицам;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выполнять иные поручения депутата, не противоречащие действующему законодательству.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Pr="007C62C0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Помощник депутата</w:t>
      </w: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62C0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обязан</w:t>
      </w: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оказывать помощь депутату в его работе;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осуществлять контроль за рассмотрением обращений граждан к депутату;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информировать депутата о массовых мероприятиях, организуемых и проводимых на территории городского округа;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4) не разглашать ставшие ему известными в связи с исполнением обязанностей сведения, затрагивающие частную жизнь граждан;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сдать удостоверение помощника депутата Думы городского округа при прекращении полномочий. 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Помощник депутата не вправе использовать в личных и иных целях, не связанных с деятельностью и поручениями депутата, предоставленные ему права и возложенные на него обязанности.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 Помощник депутата обязан воздерживаться от заявлений и поступков, способных нанести урон деловой репутации, чести и достоинству депутата и Думы.</w:t>
      </w: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Депутат Думы самостоятельно устанавливает помощникам депутата режим работы, а также осуществляет контроль за их деятельностью.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Статья 6. Ответственность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Помощник депутата несет ответственность, предусмотренную действующим законодательством за действия, нарушающие федеральные законы, законы Свердловской области, муниципальные правовые акты, а также за действия и бездействие, нарушающие права и свободы граждан.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 N 1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Положению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помощнике депутата Думы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ind w:left="-14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2" w:name="Par91"/>
      <w:bookmarkEnd w:id="2"/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ФОРМА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ЗАЯВЛЕНИЯ ДЕПУТАТА И СОГЛАСИЯ КАНДИДАТА В ПОМОЩНИКИ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right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В Думу 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right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от депутата ___ созыва (20__ - 20__ гг.)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right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right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   (фамилия, имя, отчество депутата)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center"/>
        <w:rPr>
          <w:rFonts w:ascii="Liberation Serif" w:eastAsiaTheme="minorHAnsi" w:hAnsi="Liberation Serif" w:cs="Courier New"/>
          <w:szCs w:val="24"/>
          <w:lang w:eastAsia="en-US"/>
        </w:rPr>
      </w:pPr>
      <w:r w:rsidRPr="007C62C0">
        <w:rPr>
          <w:rFonts w:ascii="Liberation Serif" w:eastAsiaTheme="minorHAnsi" w:hAnsi="Liberation Serif" w:cs="Courier New"/>
          <w:szCs w:val="24"/>
          <w:lang w:eastAsia="en-US"/>
        </w:rPr>
        <w:t>ЗАЯВЛЕНИЕ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Прошу назначить моим помощником гражданина РФ ____________________________________________ </w:t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</w:r>
      <w:r w:rsidRPr="007C62C0">
        <w:rPr>
          <w:rFonts w:ascii="Liberation Serif" w:eastAsiaTheme="minorHAnsi" w:hAnsi="Liberation Serif" w:cs="Courier New"/>
          <w:sz w:val="20"/>
          <w:lang w:eastAsia="en-US"/>
        </w:rPr>
        <w:tab/>
        <w:t xml:space="preserve">   </w:t>
      </w:r>
      <w:proofErr w:type="gramStart"/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(</w:t>
      </w:r>
      <w:proofErr w:type="gramEnd"/>
      <w:r w:rsidRPr="007C62C0">
        <w:rPr>
          <w:rFonts w:ascii="Liberation Serif" w:eastAsiaTheme="minorHAnsi" w:hAnsi="Liberation Serif" w:cs="Courier New"/>
          <w:sz w:val="20"/>
          <w:lang w:eastAsia="en-US"/>
        </w:rPr>
        <w:t>фамилия, имя, отчество кандидата в помощники)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_______________         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(</w:t>
      </w:r>
      <w:proofErr w:type="gramStart"/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дата)   </w:t>
      </w:r>
      <w:proofErr w:type="gramEnd"/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(подпись)</w:t>
      </w:r>
    </w:p>
    <w:p w:rsidR="007C62C0" w:rsidRPr="007C62C0" w:rsidRDefault="007C62C0" w:rsidP="007C62C0">
      <w:pPr>
        <w:spacing w:after="160" w:line="259" w:lineRule="auto"/>
        <w:ind w:left="-426" w:right="-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Cs w:val="24"/>
          <w:lang w:eastAsia="en-US"/>
        </w:rPr>
      </w:pPr>
      <w:r w:rsidRPr="007C62C0">
        <w:rPr>
          <w:rFonts w:ascii="Liberation Serif" w:eastAsiaTheme="minorHAnsi" w:hAnsi="Liberation Serif" w:cs="Courier New"/>
          <w:b/>
          <w:bCs/>
          <w:sz w:val="28"/>
          <w:szCs w:val="28"/>
          <w:lang w:eastAsia="en-US"/>
        </w:rPr>
        <w:t xml:space="preserve">                                  </w:t>
      </w:r>
      <w:r w:rsidRPr="007C62C0">
        <w:rPr>
          <w:rFonts w:ascii="Liberation Serif" w:eastAsiaTheme="minorHAnsi" w:hAnsi="Liberation Serif" w:cs="Courier New"/>
          <w:szCs w:val="24"/>
          <w:lang w:eastAsia="en-US"/>
        </w:rPr>
        <w:t>СОГЛАСИЕ КАНДИДАТА В ПОМОЩНИКИ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Я, _______________________________________________________________________,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(Ф.И.О.)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дата рождения __________ место рождения 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проживающий по адресу: 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(почтовый индекс, полный адрес)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телефоны: домашний ___________ служебный _________ сотовый 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имею документ, удостоверяющий личность, 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              (вид документа)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серия _______________ номер 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кем и когда выдан документ 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___________________________________________________________________________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образование _______________________________________________________________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(что закончил, когда)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специальность 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место работы 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lastRenderedPageBreak/>
        <w:t>___________________________________________________________________________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должность _________________________________________________________________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опыт общественной работы 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___________________________________________________________________________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настоящим    выражаю    свое     согласие    быть    помощником    депутата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__________________________________________________________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и обязуюсь выполнять требования  </w:t>
      </w:r>
      <w:hyperlink w:anchor="Par0" w:history="1">
        <w:r w:rsidRPr="007C62C0">
          <w:rPr>
            <w:rFonts w:ascii="Liberation Serif" w:eastAsiaTheme="minorHAnsi" w:hAnsi="Liberation Serif" w:cs="Courier New"/>
            <w:color w:val="0000FF"/>
            <w:sz w:val="20"/>
            <w:lang w:eastAsia="en-US"/>
          </w:rPr>
          <w:t>Положения</w:t>
        </w:r>
      </w:hyperlink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о  помощнике депутата Думы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городского округа Заречный.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__________________                                      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(</w:t>
      </w:r>
      <w:proofErr w:type="gramStart"/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подпись)   </w:t>
      </w:r>
      <w:proofErr w:type="gramEnd"/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          (дата)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left="-426"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Отметка о рассмотрении: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Гр. ______________________ утвержден(а) помощником депутата 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Решением Думы от "__" ______________ 20__ г. N 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Удостоверение помощника депутата N ______ выдано "__" _____________ 20__ г.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>Председатель Думы городского округа Заречный _______________________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  <w:r w:rsidRPr="007C62C0">
        <w:rPr>
          <w:rFonts w:ascii="Liberation Serif" w:eastAsiaTheme="minorHAnsi" w:hAnsi="Liberation Serif" w:cs="Courier New"/>
          <w:sz w:val="20"/>
          <w:lang w:eastAsia="en-US"/>
        </w:rPr>
        <w:t xml:space="preserve">                                                     М.П.</w:t>
      </w: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spacing w:after="160"/>
        <w:ind w:right="-284"/>
        <w:jc w:val="both"/>
        <w:rPr>
          <w:rFonts w:ascii="Liberation Serif" w:eastAsiaTheme="minorHAnsi" w:hAnsi="Liberation Serif" w:cs="Courier New"/>
          <w:sz w:val="20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 N 2</w:t>
      </w:r>
    </w:p>
    <w:p w:rsidR="007C62C0" w:rsidRPr="007C62C0" w:rsidRDefault="007C62C0" w:rsidP="007C62C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Положению</w:t>
      </w:r>
    </w:p>
    <w:p w:rsidR="007C62C0" w:rsidRPr="007C62C0" w:rsidRDefault="007C62C0" w:rsidP="007C62C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помощнике депутата Думы</w:t>
      </w:r>
    </w:p>
    <w:p w:rsidR="007C62C0" w:rsidRPr="007C62C0" w:rsidRDefault="007C62C0" w:rsidP="007C62C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3" w:name="Par154"/>
      <w:bookmarkEnd w:id="3"/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ФОРМА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УДОСТОВЕРЕНИЯ ПОМОЩНИКА ДЕПУТАТА ДУМЫ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7C62C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ГОРОДСКОГО ОКРУГА ЗАРЕЧНЫЙ</w:t>
      </w:r>
    </w:p>
    <w:p w:rsidR="007C62C0" w:rsidRPr="007C62C0" w:rsidRDefault="007C62C0" w:rsidP="007C62C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2"/>
          <w:szCs w:val="22"/>
          <w:lang w:eastAsia="en-US"/>
        </w:rPr>
      </w:pPr>
      <w:bookmarkStart w:id="4" w:name="sub_1201"/>
      <w:r w:rsidRPr="007C62C0">
        <w:rPr>
          <w:rFonts w:ascii="Liberation Serif" w:eastAsiaTheme="minorHAnsi" w:hAnsi="Liberation Serif" w:cstheme="minorBidi"/>
          <w:sz w:val="26"/>
          <w:szCs w:val="26"/>
          <w:lang w:eastAsia="en-US"/>
        </w:rPr>
        <w:br/>
        <w:t xml:space="preserve"> </w:t>
      </w:r>
      <w:r w:rsidRPr="007C62C0">
        <w:rPr>
          <w:rFonts w:ascii="Liberation Serif" w:eastAsiaTheme="minorHAnsi" w:hAnsi="Liberation Serif"/>
          <w:sz w:val="22"/>
          <w:szCs w:val="22"/>
          <w:lang w:eastAsia="en-US"/>
        </w:rPr>
        <w:t>ЛИЦЕВАЯ СТОРОНА УДОСТОВЕРЕНИЯ</w:t>
      </w:r>
    </w:p>
    <w:p w:rsidR="007C62C0" w:rsidRPr="007C62C0" w:rsidRDefault="007C62C0" w:rsidP="007C62C0">
      <w:pPr>
        <w:keepNext/>
        <w:jc w:val="center"/>
        <w:outlineLvl w:val="0"/>
        <w:rPr>
          <w:rFonts w:cs="Arial"/>
          <w:b/>
          <w:bCs/>
          <w:kern w:val="32"/>
          <w:sz w:val="26"/>
          <w:szCs w:val="26"/>
        </w:rPr>
      </w:pPr>
    </w:p>
    <w:bookmarkEnd w:id="4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7C62C0" w:rsidRPr="007C62C0" w:rsidTr="00464FD6">
        <w:tc>
          <w:tcPr>
            <w:tcW w:w="4820" w:type="dxa"/>
            <w:shd w:val="clear" w:color="auto" w:fill="auto"/>
          </w:tcPr>
          <w:p w:rsidR="007C62C0" w:rsidRPr="007C62C0" w:rsidRDefault="007C62C0" w:rsidP="007C62C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7C62C0" w:rsidRPr="007C62C0" w:rsidRDefault="007C62C0" w:rsidP="007C62C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УДОСТОВЕРЕНИЕ</w:t>
            </w:r>
            <w:r w:rsidRPr="007C62C0">
              <w:rPr>
                <w:rFonts w:eastAsiaTheme="minorHAnsi"/>
                <w:b/>
                <w:sz w:val="28"/>
                <w:szCs w:val="28"/>
                <w:lang w:eastAsia="en-US"/>
              </w:rPr>
              <w:t>│</w:t>
            </w: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C62C0" w:rsidRPr="007C62C0" w:rsidRDefault="007C62C0" w:rsidP="007C62C0">
      <w:pPr>
        <w:rPr>
          <w:rFonts w:eastAsiaTheme="minorHAnsi"/>
          <w:sz w:val="22"/>
          <w:szCs w:val="22"/>
          <w:lang w:eastAsia="en-US"/>
        </w:rPr>
      </w:pPr>
    </w:p>
    <w:p w:rsidR="007C62C0" w:rsidRPr="007C62C0" w:rsidRDefault="007C62C0" w:rsidP="007C62C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7C62C0">
        <w:rPr>
          <w:rFonts w:eastAsiaTheme="minorHAnsi"/>
          <w:sz w:val="22"/>
          <w:szCs w:val="22"/>
          <w:lang w:eastAsia="en-US"/>
        </w:rPr>
        <w:t>ВНУТРЕННЯЯ СТОРОНА УДОСТОВЕРЕНИЯ</w:t>
      </w:r>
    </w:p>
    <w:p w:rsidR="007C62C0" w:rsidRPr="007C62C0" w:rsidRDefault="007C62C0" w:rsidP="007C62C0">
      <w:pPr>
        <w:rPr>
          <w:rFonts w:eastAsiaTheme="minorHAnsi"/>
          <w:sz w:val="22"/>
          <w:szCs w:val="22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7C62C0" w:rsidRPr="007C62C0" w:rsidTr="00464FD6">
        <w:tc>
          <w:tcPr>
            <w:tcW w:w="4820" w:type="dxa"/>
            <w:shd w:val="clear" w:color="auto" w:fill="auto"/>
          </w:tcPr>
          <w:p w:rsidR="007C62C0" w:rsidRPr="007C62C0" w:rsidRDefault="007C62C0" w:rsidP="007C62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ind w:left="374"/>
              <w:rPr>
                <w:rFonts w:eastAsiaTheme="minorHAnsi"/>
                <w:sz w:val="28"/>
                <w:szCs w:val="28"/>
                <w:lang w:eastAsia="en-US"/>
              </w:rPr>
            </w:pPr>
            <w:r w:rsidRPr="007C62C0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7C62C0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49BD63" wp14:editId="07F35942">
                  <wp:extent cx="508635" cy="68897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2C0" w:rsidRPr="007C62C0" w:rsidRDefault="007C62C0" w:rsidP="007C62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7C62C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</w:t>
            </w:r>
            <w:r w:rsidRPr="007C62C0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Дума</w:t>
            </w: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 городского округа Заречный </w:t>
            </w: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                                                                        фото</w:t>
            </w: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Удостоверение действительно </w:t>
            </w:r>
          </w:p>
          <w:p w:rsidR="007C62C0" w:rsidRPr="007C62C0" w:rsidRDefault="007C62C0" w:rsidP="007C62C0">
            <w:pPr>
              <w:jc w:val="both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до __ ___________ 20____ года</w:t>
            </w:r>
          </w:p>
          <w:p w:rsidR="007C62C0" w:rsidRPr="007C62C0" w:rsidRDefault="007C62C0" w:rsidP="007C62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                                           МП</w:t>
            </w:r>
          </w:p>
        </w:tc>
        <w:tc>
          <w:tcPr>
            <w:tcW w:w="4962" w:type="dxa"/>
            <w:shd w:val="clear" w:color="auto" w:fill="auto"/>
          </w:tcPr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УДОСТОВЕРЕНИЕ N ___</w:t>
            </w: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b/>
                <w:i/>
                <w:szCs w:val="24"/>
                <w:u w:val="single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b/>
                <w:i/>
                <w:szCs w:val="24"/>
                <w:u w:val="single"/>
                <w:lang w:eastAsia="en-US"/>
              </w:rPr>
              <w:t>Фамилия Имя Отчество</w:t>
            </w: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помощник депутата Думы         </w:t>
            </w: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 xml:space="preserve"> городского округа Заречный</w:t>
            </w:r>
            <w:r w:rsidRPr="007C62C0"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  <w:t>ФИО</w:t>
            </w:r>
          </w:p>
          <w:p w:rsidR="007C62C0" w:rsidRPr="007C62C0" w:rsidRDefault="007C62C0" w:rsidP="007C62C0">
            <w:pPr>
              <w:jc w:val="center"/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</w:pPr>
          </w:p>
          <w:p w:rsidR="007C62C0" w:rsidRPr="007C62C0" w:rsidRDefault="007C62C0" w:rsidP="007C62C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C62C0">
              <w:rPr>
                <w:rFonts w:ascii="Liberation Serif" w:eastAsiaTheme="minorHAnsi" w:hAnsi="Liberation Serif"/>
                <w:b/>
                <w:i/>
                <w:sz w:val="22"/>
                <w:szCs w:val="22"/>
                <w:lang w:eastAsia="en-US"/>
              </w:rPr>
              <w:t>Председатель Думы ________________ ФИО</w:t>
            </w:r>
          </w:p>
        </w:tc>
      </w:tr>
    </w:tbl>
    <w:p w:rsidR="007C62C0" w:rsidRPr="007C62C0" w:rsidRDefault="007C62C0" w:rsidP="007C62C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CCB" w:rsidRDefault="00F72CCB" w:rsidP="007C62C0"/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C0"/>
    <w:rsid w:val="003512EB"/>
    <w:rsid w:val="007C62C0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451E"/>
  <w15:chartTrackingRefBased/>
  <w15:docId w15:val="{E658F89F-6A54-4839-8E98-3C025827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2C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DC4955A2B1B331A302B5F0C9D189C0A39CF6C370F8A5AA7C8972D55197AB1F8752C6C8BDAD9E6F0D93CS9G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DC4955A2B1B331A3035521AF14696093A96643D59D70BADCC9F7F021926F4AE7C263AD69FD4F9F2D83F968979DE71B07D46A44D94B610A4A73800S7G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36C0B3781F4E52CF1E9BD422272A1C3F6D90DA809FFA624C9B25E59102DF09A97E11D0DF6742C3593820C022B57F3C200A85B719D5D9AD5B1DACDK1E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336C0B3781F4E52CF1F7B0544E2CABC1F58E04AB01F5F57F98B40906402BA5DAD7E7484EB27C2D3499D75B42750EA3844BA45A6D815C98KCEA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93DC4955A2B1B331A3035521AF14696093A96643D59D70BADCC9F7F021926F4AE7C263AC49F8CF5F3DB20918D6C8820F6S2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2021-10-29T07:00:00Z</cp:lastPrinted>
  <dcterms:created xsi:type="dcterms:W3CDTF">2021-10-29T06:55:00Z</dcterms:created>
  <dcterms:modified xsi:type="dcterms:W3CDTF">2021-10-29T09:26:00Z</dcterms:modified>
</cp:coreProperties>
</file>