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45" w:rsidRDefault="00F35CA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4E597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3997429" r:id="rId8"/>
        </w:object>
      </w:r>
    </w:p>
    <w:p w:rsidR="00AD1B07" w:rsidRPr="00AD1B07" w:rsidRDefault="00AD1B07" w:rsidP="00AD1B0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D1B0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D1B0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D1B07" w:rsidRPr="00AD1B07" w:rsidRDefault="00AD1B07" w:rsidP="00AD1B0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1B0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1B07" w:rsidRPr="00AD1B07" w:rsidRDefault="00AD1B07" w:rsidP="00AD1B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1B0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B1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1B07" w:rsidRPr="00AD1B07" w:rsidRDefault="00AD1B07" w:rsidP="00AD1B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1B07" w:rsidRPr="00AD1B07" w:rsidRDefault="00AD1B07" w:rsidP="00AD1B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1B07" w:rsidRPr="00AD1B07" w:rsidRDefault="00AD1B07" w:rsidP="00AD1B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1B07">
        <w:rPr>
          <w:rFonts w:ascii="Liberation Serif" w:hAnsi="Liberation Serif"/>
          <w:sz w:val="24"/>
        </w:rPr>
        <w:t>от___</w:t>
      </w:r>
      <w:r w:rsidR="007E326B">
        <w:rPr>
          <w:rFonts w:ascii="Liberation Serif" w:hAnsi="Liberation Serif"/>
          <w:sz w:val="24"/>
          <w:u w:val="single"/>
        </w:rPr>
        <w:t>09.10.2020</w:t>
      </w:r>
      <w:r w:rsidRPr="00AD1B07">
        <w:rPr>
          <w:rFonts w:ascii="Liberation Serif" w:hAnsi="Liberation Serif"/>
          <w:sz w:val="24"/>
        </w:rPr>
        <w:t>__</w:t>
      </w:r>
      <w:proofErr w:type="gramStart"/>
      <w:r w:rsidRPr="00AD1B07">
        <w:rPr>
          <w:rFonts w:ascii="Liberation Serif" w:hAnsi="Liberation Serif"/>
          <w:sz w:val="24"/>
        </w:rPr>
        <w:t>_  №</w:t>
      </w:r>
      <w:proofErr w:type="gramEnd"/>
      <w:r w:rsidRPr="00AD1B07">
        <w:rPr>
          <w:rFonts w:ascii="Liberation Serif" w:hAnsi="Liberation Serif"/>
          <w:sz w:val="24"/>
        </w:rPr>
        <w:t xml:space="preserve">  ___</w:t>
      </w:r>
      <w:r w:rsidR="007E326B">
        <w:rPr>
          <w:rFonts w:ascii="Liberation Serif" w:hAnsi="Liberation Serif"/>
          <w:sz w:val="24"/>
          <w:u w:val="single"/>
        </w:rPr>
        <w:t>776-П</w:t>
      </w:r>
      <w:r w:rsidRPr="00AD1B07">
        <w:rPr>
          <w:rFonts w:ascii="Liberation Serif" w:hAnsi="Liberation Serif"/>
          <w:sz w:val="24"/>
        </w:rPr>
        <w:t>___</w:t>
      </w:r>
    </w:p>
    <w:p w:rsidR="00AD1B07" w:rsidRPr="00AD1B07" w:rsidRDefault="00AD1B07" w:rsidP="00AD1B0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1B07" w:rsidRPr="00AD1B07" w:rsidRDefault="00AD1B07" w:rsidP="00AD1B0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1B07">
        <w:rPr>
          <w:rFonts w:ascii="Liberation Serif" w:hAnsi="Liberation Serif"/>
          <w:sz w:val="24"/>
          <w:szCs w:val="24"/>
        </w:rPr>
        <w:t>г. Заречный</w:t>
      </w:r>
    </w:p>
    <w:p w:rsidR="00FE1345" w:rsidRDefault="00FE1345">
      <w:pPr>
        <w:rPr>
          <w:rFonts w:ascii="Liberation Serif" w:hAnsi="Liberation Serif"/>
          <w:sz w:val="28"/>
          <w:szCs w:val="28"/>
        </w:rPr>
      </w:pPr>
    </w:p>
    <w:p w:rsidR="00FE1345" w:rsidRDefault="00FE1345">
      <w:pPr>
        <w:rPr>
          <w:rFonts w:ascii="Liberation Serif" w:hAnsi="Liberation Serif"/>
          <w:sz w:val="28"/>
          <w:szCs w:val="28"/>
        </w:rPr>
      </w:pPr>
    </w:p>
    <w:p w:rsidR="00FE1345" w:rsidRDefault="00F35CA8">
      <w:pPr>
        <w:pStyle w:val="Title"/>
        <w:spacing w:before="0" w:after="0"/>
        <w:ind w:firstLine="0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Положение об оплате труда работников</w:t>
      </w:r>
    </w:p>
    <w:p w:rsidR="00FE1345" w:rsidRDefault="00F35CA8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>отдельных муниципальных учреждений городского округа Заречный, учредителем которых является администрация городского округа Заречный, утвержденное постановлением администрации городского округа Заречный от 08.07.2019 № 709-П</w:t>
      </w:r>
    </w:p>
    <w:p w:rsidR="00FE1345" w:rsidRDefault="00FE134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E1345" w:rsidRDefault="00FE1345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E1345" w:rsidRDefault="00F35CA8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соответствии со статьей 134 Трудового кодекса Российской Федерации, в целях повышения уровня реального содержания заработной платы работников отдельных муниципальных учреждений городского округа Заречный, постановле</w:t>
      </w:r>
      <w:r>
        <w:rPr>
          <w:rFonts w:ascii="Liberation Serif" w:hAnsi="Liberation Serif"/>
          <w:sz w:val="28"/>
          <w:szCs w:val="28"/>
        </w:rPr>
        <w:t>нием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Заречный от 02.10.2020 </w:t>
      </w:r>
      <w:r>
        <w:rPr>
          <w:rFonts w:ascii="Liberation Serif" w:hAnsi="Liberation Serif"/>
          <w:color w:val="000000"/>
          <w:sz w:val="28"/>
          <w:szCs w:val="28"/>
        </w:rPr>
        <w:br/>
        <w:t>№ 756-П «Об увеличении (индексации) фондов оплаты труда работников муниципальных учреждений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FE1345" w:rsidRDefault="00F35CA8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FE1345" w:rsidRDefault="00F35CA8">
      <w:pPr>
        <w:pStyle w:val="a9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bookmarkStart w:id="0" w:name="_Hlk52527284"/>
      <w:r>
        <w:rPr>
          <w:rFonts w:ascii="Liberation Serif" w:hAnsi="Liberation Serif"/>
          <w:sz w:val="28"/>
          <w:szCs w:val="28"/>
        </w:rPr>
        <w:t>Положение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  <w:bookmarkEnd w:id="0"/>
      <w:r>
        <w:rPr>
          <w:rFonts w:ascii="Liberation Serif" w:hAnsi="Liberation Serif"/>
          <w:sz w:val="28"/>
          <w:szCs w:val="28"/>
        </w:rPr>
        <w:t xml:space="preserve">, утвержденное постановлением администрации городского округа Заречный от 08.07.2019 </w:t>
      </w:r>
      <w:r>
        <w:rPr>
          <w:rFonts w:ascii="Liberation Serif" w:hAnsi="Liberation Serif"/>
          <w:sz w:val="28"/>
          <w:szCs w:val="28"/>
        </w:rPr>
        <w:br/>
        <w:t xml:space="preserve">№ 709-П с изменениями, внесенными постановлением администрации городского округа Заречный от 29.07.2019 № 778-П, </w:t>
      </w:r>
      <w:r>
        <w:rPr>
          <w:rFonts w:ascii="Liberation Serif" w:hAnsi="Liberation Serif"/>
          <w:color w:val="000000"/>
          <w:sz w:val="28"/>
          <w:szCs w:val="28"/>
        </w:rPr>
        <w:t xml:space="preserve">изложив Приложение № 1,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Приложение № 2, Приложение № 3, Приложение № 4, Приложение № 5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в новой </w:t>
      </w:r>
      <w:r>
        <w:rPr>
          <w:rFonts w:ascii="Liberation Serif" w:hAnsi="Liberation Serif"/>
          <w:bCs/>
          <w:sz w:val="28"/>
          <w:szCs w:val="28"/>
        </w:rPr>
        <w:t>редакции (прилагаются).</w:t>
      </w:r>
    </w:p>
    <w:p w:rsidR="00FE1345" w:rsidRDefault="00F35CA8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FE1345" w:rsidRDefault="00FE1345">
      <w:pPr>
        <w:ind w:firstLine="709"/>
        <w:rPr>
          <w:rFonts w:ascii="Liberation Serif" w:hAnsi="Liberation Serif"/>
          <w:sz w:val="28"/>
          <w:szCs w:val="28"/>
        </w:rPr>
      </w:pPr>
    </w:p>
    <w:p w:rsidR="00FE1345" w:rsidRDefault="00FE1345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FE1345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E1345" w:rsidRDefault="00F35CA8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E1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1345" w:rsidRDefault="00F35CA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FE1345" w:rsidRDefault="00F35CA8">
      <w:pPr>
        <w:pageBreakBefore/>
        <w:ind w:left="4679" w:firstLine="708"/>
        <w:rPr>
          <w:rFonts w:ascii="Liberation Serif" w:hAnsi="Liberation Serif"/>
          <w:sz w:val="26"/>
          <w:szCs w:val="26"/>
        </w:rPr>
      </w:pPr>
      <w:bookmarkStart w:id="1" w:name="_Hlk52527246"/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bookmarkEnd w:id="1"/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постановлению администрации городского округа Заречный </w:t>
      </w:r>
    </w:p>
    <w:p w:rsidR="00FE1345" w:rsidRPr="007E326B" w:rsidRDefault="00AD1B07">
      <w:pPr>
        <w:ind w:left="5387"/>
        <w:rPr>
          <w:rFonts w:ascii="Liberation Serif" w:hAnsi="Liberation Serif"/>
          <w:sz w:val="26"/>
          <w:szCs w:val="26"/>
        </w:rPr>
      </w:pPr>
      <w:r w:rsidRPr="00AD1B07">
        <w:rPr>
          <w:rFonts w:ascii="Liberation Serif" w:hAnsi="Liberation Serif"/>
          <w:sz w:val="26"/>
          <w:szCs w:val="26"/>
        </w:rPr>
        <w:t>от__</w:t>
      </w:r>
      <w:r w:rsidR="007E326B">
        <w:rPr>
          <w:rFonts w:ascii="Liberation Serif" w:hAnsi="Liberation Serif"/>
          <w:sz w:val="26"/>
          <w:szCs w:val="26"/>
          <w:u w:val="single"/>
        </w:rPr>
        <w:t>09.10.2020</w:t>
      </w:r>
      <w:r w:rsidRPr="00AD1B07">
        <w:rPr>
          <w:rFonts w:ascii="Liberation Serif" w:hAnsi="Liberation Serif"/>
          <w:sz w:val="26"/>
          <w:szCs w:val="26"/>
        </w:rPr>
        <w:t>__  №  ___</w:t>
      </w:r>
      <w:r w:rsidR="007E326B">
        <w:rPr>
          <w:rFonts w:ascii="Liberation Serif" w:hAnsi="Liberation Serif"/>
          <w:sz w:val="26"/>
          <w:szCs w:val="26"/>
          <w:u w:val="single"/>
        </w:rPr>
        <w:t>776-П</w:t>
      </w:r>
      <w:bookmarkStart w:id="2" w:name="_GoBack"/>
      <w:bookmarkEnd w:id="2"/>
      <w:r w:rsidRPr="00AD1B07">
        <w:rPr>
          <w:rFonts w:ascii="Liberation Serif" w:hAnsi="Liberation Serif"/>
          <w:sz w:val="26"/>
          <w:szCs w:val="26"/>
        </w:rPr>
        <w:t>___</w:t>
      </w:r>
    </w:p>
    <w:p w:rsidR="00AD1B07" w:rsidRDefault="00AD1B07">
      <w:pPr>
        <w:ind w:left="5387"/>
        <w:rPr>
          <w:rFonts w:ascii="Liberation Serif" w:hAnsi="Liberation Serif"/>
          <w:sz w:val="26"/>
          <w:szCs w:val="26"/>
        </w:rPr>
      </w:pP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1</w:t>
      </w: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FE1345" w:rsidRDefault="00FE1345">
      <w:pPr>
        <w:rPr>
          <w:rFonts w:ascii="Liberation Serif" w:hAnsi="Liberation Serif"/>
          <w:sz w:val="28"/>
          <w:szCs w:val="28"/>
        </w:rPr>
      </w:pPr>
    </w:p>
    <w:p w:rsidR="00AD1B07" w:rsidRDefault="00AD1B07">
      <w:pPr>
        <w:rPr>
          <w:rFonts w:ascii="Liberation Serif" w:hAnsi="Liberation Serif"/>
          <w:sz w:val="28"/>
          <w:szCs w:val="28"/>
        </w:rPr>
      </w:pPr>
    </w:p>
    <w:p w:rsidR="00FE1345" w:rsidRDefault="00F35CA8" w:rsidP="00AD1B07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Размеры должностных окладов работников, замещающих должности руководителей, специалистов и служащих муниципальных учреждений</w:t>
      </w:r>
    </w:p>
    <w:p w:rsidR="00AD1B07" w:rsidRPr="00AD1B07" w:rsidRDefault="00AD1B07" w:rsidP="00AD1B07">
      <w:pPr>
        <w:jc w:val="center"/>
        <w:rPr>
          <w:sz w:val="28"/>
          <w:szCs w:val="28"/>
        </w:rPr>
      </w:pPr>
    </w:p>
    <w:p w:rsidR="00AD1B07" w:rsidRPr="00AD1B07" w:rsidRDefault="00AD1B07" w:rsidP="00AD1B07">
      <w:pPr>
        <w:jc w:val="center"/>
        <w:rPr>
          <w:sz w:val="28"/>
          <w:szCs w:val="28"/>
        </w:rPr>
      </w:pPr>
    </w:p>
    <w:tbl>
      <w:tblPr>
        <w:tblW w:w="5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416"/>
        <w:gridCol w:w="1847"/>
      </w:tblGrid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Минимальный размер оклада, рублей</w:t>
            </w:r>
          </w:p>
        </w:tc>
      </w:tr>
      <w:tr w:rsidR="00FE1345">
        <w:trPr>
          <w:trHeight w:val="3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E1345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Делопроизводитель; кассир; секретарь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7 266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7 889</w:t>
            </w:r>
          </w:p>
        </w:tc>
      </w:tr>
      <w:tr w:rsidR="00FE1345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второго уровня»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Диспетчер; инспектор по кадрам; лаборант; оператор диспетчерской службы; секретарь руководителя; техник; техник-конструктор; техник-лаборант; техник-программист; техник-технолог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7 889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Заведующий складом; заведующий хозяйством; руководитель группы инвентаризации строений и сооружений.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8 927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Заведующий производством (шеф-повар); начальник хозяйственного отдела; производитель работ (прораб), включая старшего. 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10 380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Мастер контрольный (участка, цеха); мастер участка (включая старшего); механик.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13 017</w:t>
            </w:r>
          </w:p>
        </w:tc>
      </w:tr>
      <w:tr w:rsidR="00FE1345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Архитектор; бухгалтер, бухгалтер-ревизор;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; инженер; инженер по инвентаризации строений и сооружений; инженер по качеству; инженер-конструктор (конструктор); инженер-лаборант; инженер по метрологии; инженер по надзору за строительством; инженер по организации труда; инженер по охране труда; инженер по подготовке производства; инженер по ремонту; инженер-программист (программист); инженер-электроник (электроник); инженер-энергетик (энергетик); специалист по кадрам;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юрисконсульт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10 899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категория.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11 418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lastRenderedPageBreak/>
              <w:t>категория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11 937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12 456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Главные специалисты: в отделах, отделениях, лабораториях, мастерских, заместитель главного бухгалтера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14 013</w:t>
            </w:r>
          </w:p>
        </w:tc>
      </w:tr>
      <w:tr w:rsidR="00FE1345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hAnsi="Liberation Serif" w:cs="Arial"/>
                <w:color w:val="000000"/>
                <w:sz w:val="26"/>
                <w:szCs w:val="26"/>
              </w:rPr>
              <w:t>Начальник лаборатории (бюро) по организации труда и управления производством;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по связям с общественностью; начальник отдела социального развития;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13 598</w:t>
            </w:r>
          </w:p>
        </w:tc>
      </w:tr>
      <w:tr w:rsidR="00FE134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Главный </w:t>
            </w:r>
            <w:r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&lt;*&gt;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(аналитик; специалист по защите информации; технолог; эксперт; энергетик)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14 200</w:t>
            </w:r>
          </w:p>
        </w:tc>
      </w:tr>
      <w:tr w:rsidR="00FE1345">
        <w:trPr>
          <w:trHeight w:val="4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</w:pPr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14 740</w:t>
            </w:r>
          </w:p>
        </w:tc>
      </w:tr>
    </w:tbl>
    <w:p w:rsidR="00FE1345" w:rsidRDefault="00F35CA8">
      <w:pPr>
        <w:suppressAutoHyphens w:val="0"/>
        <w:autoSpaceDE w:val="0"/>
        <w:ind w:firstLine="54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>
        <w:rPr>
          <w:rFonts w:ascii="Liberation Serif" w:eastAsia="Calibri" w:hAnsi="Liberation Serif"/>
          <w:bCs/>
          <w:sz w:val="22"/>
          <w:szCs w:val="22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AD1B07" w:rsidRDefault="00AD1B07">
      <w:pPr>
        <w:ind w:left="5387"/>
        <w:rPr>
          <w:rFonts w:ascii="Liberation Serif" w:hAnsi="Liberation Serif"/>
          <w:sz w:val="26"/>
          <w:szCs w:val="26"/>
        </w:rPr>
      </w:pPr>
    </w:p>
    <w:p w:rsidR="00AD1B07" w:rsidRDefault="00AD1B07">
      <w:pPr>
        <w:widowControl/>
        <w:suppressAutoHyphens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FE1345" w:rsidRDefault="00FE1345">
      <w:pPr>
        <w:ind w:left="5387"/>
        <w:rPr>
          <w:sz w:val="28"/>
          <w:szCs w:val="28"/>
        </w:rPr>
      </w:pPr>
    </w:p>
    <w:p w:rsidR="00FE1345" w:rsidRDefault="00F35CA8">
      <w:pPr>
        <w:pStyle w:val="ConsPlusTitle"/>
        <w:spacing w:after="200"/>
        <w:jc w:val="center"/>
      </w:pPr>
      <w:r>
        <w:rPr>
          <w:rFonts w:ascii="Liberation Serif" w:hAnsi="Liberation Serif"/>
          <w:sz w:val="26"/>
          <w:szCs w:val="26"/>
        </w:rPr>
        <w:t>Размеры окладов работников, занимающих должности, включенные в профессиональные квалифицированные группы общеотраслевых профессий рабочих</w:t>
      </w:r>
    </w:p>
    <w:tbl>
      <w:tblPr>
        <w:tblW w:w="9985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5812"/>
        <w:gridCol w:w="1559"/>
      </w:tblGrid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Минимальный размер оклада, рублей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</w:tr>
      <w:tr w:rsidR="00FE1345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t>Единым тарифно-квалификационным справочником работ и профессий рабочих; водитель транспортно-уборочной машины; гардеробщик; горничная; грузчик; дворник; кассир билетный; кастелянша; контролер водопроводного хозяйства; контролер газового хозяйства; контролер-кассир; кладовщик; лифтер; оператор связи; рабочий по благоустройству населенных пунктов; рабочий по обслуживанию в бане; рабочий производственных бань; садовник; сторож (вахтер); уборщик мусоропроводов; уборщик производственных помещений; уборщик служебных помещений; уборщик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6 851</w:t>
            </w:r>
          </w:p>
        </w:tc>
      </w:tr>
      <w:tr w:rsidR="00FE1345">
        <w:trPr>
          <w:trHeight w:val="103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7 577</w:t>
            </w:r>
          </w:p>
        </w:tc>
      </w:tr>
      <w:tr w:rsidR="00FE1345"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>
              <w:rPr>
                <w:rFonts w:ascii="Liberation Serif" w:hAnsi="Liberation Serif" w:cs="Arial"/>
                <w:spacing w:val="2"/>
                <w:sz w:val="26"/>
                <w:szCs w:val="26"/>
                <w:shd w:val="clear" w:color="auto" w:fill="FFFFFF"/>
              </w:rPr>
              <w:lastRenderedPageBreak/>
              <w:t>водитель автомобиля; водолаз; контролер технического состояния автомототранспортных средств; механик по техническим видам спорта; оператор электронно-вычислительных и вычислительных машин; пожарный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7 889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Наименование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9 653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</w:pP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Наименование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10 276</w:t>
            </w:r>
          </w:p>
        </w:tc>
      </w:tr>
      <w:tr w:rsidR="00FE1345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both"/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Наименования профессий рабочих, предусмотренных </w:t>
            </w:r>
            <w:hyperlink r:id="rId9" w:history="1">
              <w:r>
                <w:rPr>
                  <w:rFonts w:ascii="Liberation Serif" w:eastAsia="Calibri" w:hAnsi="Liberation Serif"/>
                  <w:sz w:val="26"/>
                  <w:szCs w:val="26"/>
                  <w:lang w:eastAsia="en-US"/>
                </w:rPr>
                <w:t>1</w:t>
              </w:r>
            </w:hyperlink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- </w:t>
            </w:r>
            <w:hyperlink r:id="rId10" w:history="1">
              <w:r>
                <w:rPr>
                  <w:rFonts w:ascii="Liberation Serif" w:eastAsia="Calibri" w:hAnsi="Liberation Serif"/>
                  <w:sz w:val="26"/>
                  <w:szCs w:val="26"/>
                  <w:lang w:eastAsia="en-US"/>
                </w:rPr>
                <w:t>3</w:t>
              </w:r>
            </w:hyperlink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12 352</w:t>
            </w:r>
          </w:p>
        </w:tc>
      </w:tr>
    </w:tbl>
    <w:p w:rsidR="00FE1345" w:rsidRDefault="00FE1345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AD1B07" w:rsidRDefault="00AD1B07">
      <w:pPr>
        <w:widowControl/>
        <w:suppressAutoHyphens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3</w:t>
      </w:r>
    </w:p>
    <w:p w:rsidR="00FE1345" w:rsidRDefault="00F35CA8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FE1345" w:rsidRDefault="00FE1345">
      <w:pPr>
        <w:ind w:left="5387"/>
        <w:rPr>
          <w:rFonts w:ascii="Liberation Serif" w:hAnsi="Liberation Serif"/>
          <w:sz w:val="28"/>
          <w:szCs w:val="28"/>
        </w:rPr>
      </w:pPr>
    </w:p>
    <w:p w:rsidR="00FE1345" w:rsidRDefault="00F35CA8">
      <w:pPr>
        <w:suppressAutoHyphens w:val="0"/>
        <w:spacing w:after="200" w:line="228" w:lineRule="auto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Размеры должностных окладов по </w:t>
      </w:r>
      <w:r>
        <w:rPr>
          <w:rFonts w:ascii="Liberation Serif" w:hAnsi="Liberation Serif"/>
          <w:b/>
          <w:bCs/>
          <w:sz w:val="26"/>
          <w:szCs w:val="26"/>
        </w:rPr>
        <w:t>профессиональной квалификационной группе должностей работников печатных средств массовой информации</w:t>
      </w:r>
    </w:p>
    <w:tbl>
      <w:tblPr>
        <w:tblW w:w="992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809"/>
        <w:gridCol w:w="40"/>
      </w:tblGrid>
      <w:tr w:rsidR="00FE13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FE13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E1345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«Должности работников печатных средств массовой информации третьего уровня»</w:t>
            </w:r>
          </w:p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E13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Корреспондент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14 324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E13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Редактор, дизайнер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16 784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345" w:rsidRDefault="00FE1345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E1345" w:rsidRDefault="00FE1345">
      <w:pPr>
        <w:suppressAutoHyphens w:val="0"/>
        <w:spacing w:line="228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FE1345" w:rsidRDefault="00F35CA8">
      <w:pPr>
        <w:suppressAutoHyphens w:val="0"/>
        <w:spacing w:after="200" w:line="228" w:lineRule="auto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Размеры должностных окладов по </w:t>
      </w:r>
      <w:r>
        <w:rPr>
          <w:rFonts w:ascii="Liberation Serif" w:hAnsi="Liberation Serif"/>
          <w:b/>
          <w:bCs/>
          <w:sz w:val="26"/>
          <w:szCs w:val="26"/>
        </w:rPr>
        <w:t>профессиональной квалификационной группе должностей работников телевидения и радиовещания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5240"/>
        <w:gridCol w:w="1985"/>
      </w:tblGrid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FE1345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«Должности работников телевидения (радиовещания) второго уровня»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Звукооформитель радиовещания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14 324</w:t>
            </w:r>
          </w:p>
        </w:tc>
      </w:tr>
      <w:tr w:rsidR="00FE1345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«Должности работников телевидения (радиовещания) третьего уровня»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Редактор телевидения (радиовещания)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16 784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Корреспондент телевидения (радиовещания), ответственный редактор телевидения (радиовещания), редактор музыкальный телевидения (радиовещания), старший редактор телевидения (радиовещания</w:t>
            </w:r>
            <w:r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17 127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autoSpaceDE w:val="0"/>
            </w:pPr>
            <w:proofErr w:type="spellStart"/>
            <w:r>
              <w:rPr>
                <w:rFonts w:ascii="Liberation Serif" w:eastAsia="Calibri" w:hAnsi="Liberation Serif"/>
                <w:sz w:val="26"/>
                <w:szCs w:val="26"/>
              </w:rPr>
              <w:t>Видеооператор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, диктор телевидения (радиовещания), заведующий группой (бюро, корреспондентским пунктом), комментатор телевидения (радиовещания), ответственный выпускающий телевидения (радиовещания), ответственный секретарь телевидения (радиовещания), режиссер монтажа, режиссер телевидения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(радиовещания), собственный корреспондент телевидения (радиовещания), специальный корреспондент телевидения (радиовещания), телеоператор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17 438</w:t>
            </w:r>
          </w:p>
        </w:tc>
      </w:tr>
      <w:tr w:rsidR="00FE1345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FE1345" w:rsidRDefault="00F35CA8">
            <w:pPr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«Должности работников телевидения (радиовещания) четвертого уровня»</w:t>
            </w:r>
          </w:p>
        </w:tc>
      </w:tr>
      <w:tr w:rsidR="00FE1345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45" w:rsidRDefault="00F35CA8">
            <w:pPr>
              <w:suppressAutoHyphens w:val="0"/>
              <w:spacing w:line="216" w:lineRule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Главный редактор телевидения (радиовещания)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17 646</w:t>
            </w:r>
          </w:p>
        </w:tc>
      </w:tr>
    </w:tbl>
    <w:p w:rsidR="00FE1345" w:rsidRDefault="00FE1345">
      <w:pPr>
        <w:rPr>
          <w:rFonts w:ascii="Liberation Serif" w:hAnsi="Liberation Serif"/>
          <w:sz w:val="26"/>
          <w:szCs w:val="26"/>
          <w:lang w:val="en-US"/>
        </w:rPr>
      </w:pPr>
    </w:p>
    <w:p w:rsidR="00AD1B07" w:rsidRDefault="00AD1B07">
      <w:pPr>
        <w:widowControl/>
        <w:suppressAutoHyphens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E1345" w:rsidRDefault="00F35CA8">
      <w:pPr>
        <w:suppressAutoHyphens w:val="0"/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4</w:t>
      </w:r>
    </w:p>
    <w:p w:rsidR="00FE1345" w:rsidRDefault="00F35CA8">
      <w:pPr>
        <w:suppressAutoHyphens w:val="0"/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</w:p>
    <w:p w:rsidR="00FE1345" w:rsidRDefault="00FE1345">
      <w:pPr>
        <w:suppressAutoHyphens w:val="0"/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FE1345" w:rsidRDefault="00F35CA8">
      <w:pPr>
        <w:suppressAutoHyphens w:val="0"/>
        <w:autoSpaceDE w:val="0"/>
        <w:spacing w:after="200"/>
        <w:jc w:val="center"/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Размер окладов (должностных окладов) по профессионально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FE134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Профессиональная квалификационная группа второго уровня</w:t>
            </w:r>
          </w:p>
        </w:tc>
      </w:tr>
      <w:tr w:rsidR="00FE1345">
        <w:trPr>
          <w:trHeight w:val="4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8 615</w:t>
            </w:r>
          </w:p>
        </w:tc>
      </w:tr>
      <w:tr w:rsidR="00FE134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Спасатель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10 899</w:t>
            </w:r>
          </w:p>
        </w:tc>
      </w:tr>
    </w:tbl>
    <w:p w:rsidR="00FE1345" w:rsidRDefault="00FE1345">
      <w:pPr>
        <w:autoSpaceDE w:val="0"/>
        <w:ind w:left="5103"/>
        <w:rPr>
          <w:rFonts w:ascii="Liberation Serif" w:hAnsi="Liberation Serif"/>
          <w:sz w:val="28"/>
          <w:szCs w:val="28"/>
        </w:rPr>
      </w:pPr>
    </w:p>
    <w:p w:rsidR="00FE1345" w:rsidRDefault="00F35CA8">
      <w:pPr>
        <w:suppressAutoHyphens w:val="0"/>
        <w:autoSpaceDE w:val="0"/>
        <w:spacing w:after="20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Размер окладов (должностных окладов) по должностям не отнесенных к профессионально квалификационным группам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не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8 615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Оперативный дежурный (регионального поисково-спасательного отряда, поисково-спасательного отряда)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8 615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Старший оперативный дежурный ЕДДС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9 240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Слесарь универсал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9 650</w:t>
            </w:r>
          </w:p>
        </w:tc>
      </w:tr>
      <w:tr w:rsidR="00FE134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Начальник ЕДДС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14 750</w:t>
            </w:r>
          </w:p>
        </w:tc>
      </w:tr>
    </w:tbl>
    <w:p w:rsidR="00FE1345" w:rsidRDefault="00FE1345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AD1B07" w:rsidRDefault="00AD1B07">
      <w:pPr>
        <w:widowControl/>
        <w:suppressAutoHyphens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E1345" w:rsidRDefault="00F35CA8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5</w:t>
      </w:r>
    </w:p>
    <w:p w:rsidR="00FE1345" w:rsidRDefault="00F35CA8">
      <w:pPr>
        <w:autoSpaceDE w:val="0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оплате труда работников отдельных муниципальных учреждений, учредителем которых является администрация городского округа Заречный</w:t>
      </w:r>
    </w:p>
    <w:p w:rsidR="00FE1345" w:rsidRDefault="00FE1345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AD1B07" w:rsidRDefault="00AD1B07">
      <w:pPr>
        <w:autoSpaceDE w:val="0"/>
        <w:ind w:left="5387"/>
        <w:rPr>
          <w:rFonts w:ascii="Liberation Serif" w:hAnsi="Liberation Serif"/>
          <w:sz w:val="26"/>
          <w:szCs w:val="26"/>
        </w:rPr>
      </w:pPr>
    </w:p>
    <w:p w:rsidR="00FE1345" w:rsidRDefault="00F35CA8">
      <w:pPr>
        <w:suppressAutoHyphens w:val="0"/>
        <w:autoSpaceDE w:val="0"/>
        <w:spacing w:after="200"/>
        <w:jc w:val="center"/>
        <w:rPr>
          <w:rFonts w:ascii="Liberation Serif" w:eastAsia="Calibri" w:hAnsi="Liberation Serif" w:cs="Arial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Размер окладов (должностных окладов) по профессионально квалификационным группам должностей работников, осуществляющих деятельность </w:t>
      </w:r>
      <w:r>
        <w:rPr>
          <w:rFonts w:ascii="Liberation Serif" w:eastAsia="Calibri" w:hAnsi="Liberation Serif" w:cs="Arial"/>
          <w:b/>
          <w:sz w:val="26"/>
          <w:szCs w:val="26"/>
          <w:lang w:eastAsia="en-US"/>
        </w:rPr>
        <w:t>по осуществлению, контролю и управлению закупками для обеспечения государственных, муниципальных и корпоративных нужд</w:t>
      </w:r>
    </w:p>
    <w:p w:rsidR="00AD1B07" w:rsidRDefault="00AD1B07">
      <w:pPr>
        <w:suppressAutoHyphens w:val="0"/>
        <w:autoSpaceDE w:val="0"/>
        <w:spacing w:after="200"/>
        <w:jc w:val="center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spacing w:line="21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Размер оклада, рублей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10 380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14 013</w:t>
            </w:r>
          </w:p>
        </w:tc>
      </w:tr>
      <w:tr w:rsidR="00FE13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345" w:rsidRDefault="00F35CA8">
            <w:pPr>
              <w:suppressAutoHyphens w:val="0"/>
              <w:autoSpaceDE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Работник контрактной службы, руководитель контрактной службы, 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345" w:rsidRDefault="00F35CA8">
            <w:pPr>
              <w:suppressAutoHyphens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16 400</w:t>
            </w:r>
          </w:p>
        </w:tc>
      </w:tr>
    </w:tbl>
    <w:p w:rsidR="00FE1345" w:rsidRDefault="00FE1345">
      <w:pPr>
        <w:rPr>
          <w:rFonts w:ascii="Liberation Serif" w:hAnsi="Liberation Serif"/>
          <w:sz w:val="28"/>
          <w:szCs w:val="28"/>
          <w:lang w:val="en-US"/>
        </w:rPr>
      </w:pPr>
    </w:p>
    <w:sectPr w:rsidR="00FE1345">
      <w:headerReference w:type="default" r:id="rId11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D6" w:rsidRDefault="00F01DD6">
      <w:r>
        <w:separator/>
      </w:r>
    </w:p>
  </w:endnote>
  <w:endnote w:type="continuationSeparator" w:id="0">
    <w:p w:rsidR="00F01DD6" w:rsidRDefault="00F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D6" w:rsidRDefault="00F01DD6">
      <w:r>
        <w:rPr>
          <w:color w:val="000000"/>
        </w:rPr>
        <w:separator/>
      </w:r>
    </w:p>
  </w:footnote>
  <w:footnote w:type="continuationSeparator" w:id="0">
    <w:p w:rsidR="00F01DD6" w:rsidRDefault="00F0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2D" w:rsidRPr="00AD1B07" w:rsidRDefault="00F35CA8">
    <w:pPr>
      <w:pStyle w:val="ab"/>
      <w:jc w:val="center"/>
      <w:rPr>
        <w:rFonts w:ascii="Liberation Serif" w:hAnsi="Liberation Serif" w:cs="Liberation Serif"/>
      </w:rPr>
    </w:pPr>
    <w:r w:rsidRPr="00AD1B07">
      <w:rPr>
        <w:rFonts w:ascii="Liberation Serif" w:hAnsi="Liberation Serif" w:cs="Liberation Serif"/>
        <w:sz w:val="28"/>
      </w:rPr>
      <w:fldChar w:fldCharType="begin"/>
    </w:r>
    <w:r w:rsidRPr="00AD1B07">
      <w:rPr>
        <w:rFonts w:ascii="Liberation Serif" w:hAnsi="Liberation Serif" w:cs="Liberation Serif"/>
        <w:sz w:val="28"/>
      </w:rPr>
      <w:instrText xml:space="preserve"> PAGE </w:instrText>
    </w:r>
    <w:r w:rsidRPr="00AD1B07">
      <w:rPr>
        <w:rFonts w:ascii="Liberation Serif" w:hAnsi="Liberation Serif" w:cs="Liberation Serif"/>
        <w:sz w:val="28"/>
      </w:rPr>
      <w:fldChar w:fldCharType="separate"/>
    </w:r>
    <w:r w:rsidR="007E326B">
      <w:rPr>
        <w:rFonts w:ascii="Liberation Serif" w:hAnsi="Liberation Serif" w:cs="Liberation Serif"/>
        <w:noProof/>
        <w:sz w:val="28"/>
      </w:rPr>
      <w:t>10</w:t>
    </w:r>
    <w:r w:rsidRPr="00AD1B07">
      <w:rPr>
        <w:rFonts w:ascii="Liberation Serif" w:hAnsi="Liberation Serif" w:cs="Liberation Serif"/>
        <w:sz w:val="28"/>
      </w:rPr>
      <w:fldChar w:fldCharType="end"/>
    </w:r>
  </w:p>
  <w:p w:rsidR="005D192D" w:rsidRDefault="00F01DD6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24D9"/>
    <w:multiLevelType w:val="multilevel"/>
    <w:tmpl w:val="95B8493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5"/>
    <w:rsid w:val="000B0A43"/>
    <w:rsid w:val="007E326B"/>
    <w:rsid w:val="00AD1B07"/>
    <w:rsid w:val="00F01DD6"/>
    <w:rsid w:val="00F35CA8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F5B1"/>
  <w15:docId w15:val="{D5E6462B-A5B1-4F3D-81A4-87D15B5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D573B8364A42DB59570B9520EF129CAA4803D4C9A49EB2ECC0573F10E94BD65DDB611AF84000938EC1CA8DC22C20651189204C9CF12ArD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573B8364A42DB59570B9520EF129CAA4803D4C9A49EB2ECC0573F10E94BD65DDB611AF840009D8EC1CA8DC22C20651189204C9CF12ArDQ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1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2020-10-08T08:57:00Z</cp:lastPrinted>
  <dcterms:created xsi:type="dcterms:W3CDTF">2020-10-08T08:57:00Z</dcterms:created>
  <dcterms:modified xsi:type="dcterms:W3CDTF">2020-10-12T03:44:00Z</dcterms:modified>
</cp:coreProperties>
</file>