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74E" w:rsidRPr="00977DA9" w:rsidRDefault="002F074E" w:rsidP="001E4966">
      <w:pPr>
        <w:pageBreakBefore/>
        <w:widowControl/>
        <w:jc w:val="right"/>
        <w:rPr>
          <w:rFonts w:ascii="Liberation Serif" w:hAnsi="Liberation Serif" w:cs="Liberation Serif"/>
          <w:sz w:val="2"/>
          <w:szCs w:val="2"/>
        </w:rPr>
      </w:pPr>
    </w:p>
    <w:p w:rsidR="002F074E" w:rsidRPr="00977DA9" w:rsidRDefault="001E4966" w:rsidP="001E4966">
      <w:pPr>
        <w:widowControl/>
        <w:autoSpaceDE w:val="0"/>
        <w:ind w:left="4962" w:right="-567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ПРОЕКТ</w:t>
      </w:r>
    </w:p>
    <w:p w:rsidR="002F074E" w:rsidRPr="00977DA9" w:rsidRDefault="00192F8D" w:rsidP="00213EE0">
      <w:pPr>
        <w:pStyle w:val="ConsPlusNormal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77DA9">
        <w:rPr>
          <w:rFonts w:ascii="Liberation Serif" w:hAnsi="Liberation Serif" w:cs="Liberation Serif"/>
          <w:b/>
          <w:sz w:val="24"/>
          <w:szCs w:val="24"/>
        </w:rPr>
        <w:t>Заключение</w:t>
      </w:r>
    </w:p>
    <w:p w:rsidR="002F074E" w:rsidRPr="00977DA9" w:rsidRDefault="00192F8D" w:rsidP="00213EE0">
      <w:pPr>
        <w:pStyle w:val="ConsPlusNormal"/>
        <w:widowControl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977DA9">
        <w:rPr>
          <w:rFonts w:ascii="Liberation Serif" w:hAnsi="Liberation Serif" w:cs="Liberation Serif"/>
          <w:b/>
          <w:sz w:val="24"/>
          <w:szCs w:val="24"/>
        </w:rPr>
        <w:t>о результатах экспертизы нормативного правового акта</w:t>
      </w:r>
    </w:p>
    <w:p w:rsidR="002F074E" w:rsidRPr="00977DA9" w:rsidRDefault="002F074E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1299"/>
        <w:gridCol w:w="733"/>
        <w:gridCol w:w="143"/>
        <w:gridCol w:w="444"/>
        <w:gridCol w:w="689"/>
        <w:gridCol w:w="261"/>
        <w:gridCol w:w="486"/>
        <w:gridCol w:w="1095"/>
        <w:gridCol w:w="1567"/>
        <w:gridCol w:w="678"/>
        <w:gridCol w:w="1701"/>
      </w:tblGrid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 Общая информация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1EC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Основные реквизиты нормативного правового 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>акта (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далее- акта), в том числе вид, дата, номер, наименование, редакция, источник публикации (или группы актов): </w:t>
            </w:r>
          </w:p>
          <w:p w:rsidR="008211EC" w:rsidRPr="001E4966" w:rsidRDefault="00D94D97" w:rsidP="008211EC">
            <w:pPr>
              <w:pStyle w:val="ConsPlusNormal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1E4966">
              <w:rPr>
                <w:rFonts w:ascii="Liberation Serif" w:hAnsi="Liberation Serif" w:cs="Liberation Serif"/>
                <w:b/>
                <w:sz w:val="24"/>
                <w:szCs w:val="24"/>
              </w:rPr>
              <w:t>Постановление Администрации городского округа Заречный от 13.01.2020 N 8-П «Об утверждении Порядка предоставления субсидии юридическим лицам и индивидуальным предпринимателям, осуществляющим регулярные пассажирские перевозки по социально значимым маршрутам и рейсам</w:t>
            </w:r>
            <w:r w:rsidR="008211EC" w:rsidRPr="001E4966">
              <w:rPr>
                <w:rFonts w:ascii="Liberation Serif" w:hAnsi="Liberation Serif" w:cs="Liberation Serif"/>
                <w:b/>
                <w:sz w:val="24"/>
                <w:szCs w:val="24"/>
              </w:rPr>
              <w:t>»</w:t>
            </w:r>
          </w:p>
          <w:p w:rsidR="008211EC" w:rsidRPr="00977DA9" w:rsidRDefault="00D94D97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http://gorod-zarechny.ru/inova_block_documentset/document/290622/</w:t>
            </w:r>
          </w:p>
          <w:p w:rsidR="002F074E" w:rsidRPr="00977DA9" w:rsidRDefault="00D20311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Система «Консультант Плюс»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Обоснование, если оценивается группа нормативных правовых актов:</w:t>
            </w:r>
          </w:p>
          <w:p w:rsidR="002F074E" w:rsidRPr="00977DA9" w:rsidRDefault="00D20311" w:rsidP="00D2031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Дата вступления в силу нормативного правового акта и его отдельных положений:</w:t>
            </w:r>
          </w:p>
          <w:p w:rsidR="002F074E" w:rsidRPr="00977DA9" w:rsidRDefault="00D94D97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13.01.2020</w:t>
            </w:r>
            <w:r w:rsidR="00B96C2F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(в редакции 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10.06.2021</w:t>
            </w:r>
            <w:r w:rsidR="00B96C2F" w:rsidRPr="00977DA9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им регулирования на ранее возникшие отношения:</w:t>
            </w:r>
          </w:p>
          <w:p w:rsidR="002F074E" w:rsidRPr="00977DA9" w:rsidRDefault="00D20311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11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Разработчик проекта акта: </w:t>
            </w:r>
          </w:p>
          <w:p w:rsidR="002F074E" w:rsidRPr="00977DA9" w:rsidRDefault="00B96C2F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отдел </w:t>
            </w:r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>ЖКХ МКУ ГО Заречный «Административное управление»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1.6.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Сфера муниципального регулирования:(место для текстового описания)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D20311" w:rsidRPr="00977DA9" w:rsidRDefault="00D94D97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дорожно-транспортное хозяйство</w:t>
            </w:r>
          </w:p>
        </w:tc>
      </w:tr>
      <w:tr w:rsidR="00977DA9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Контактная информация исполнителя: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1.7.1.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Ф.И.О.: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>Стерехова</w:t>
            </w:r>
            <w:proofErr w:type="spellEnd"/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Алена Александровна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1.7.2.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Должность:</w:t>
            </w:r>
            <w:r w:rsidR="00D2031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жилищно-коммунального хозяйства МКУ </w:t>
            </w:r>
            <w:r w:rsidR="00712E95" w:rsidRPr="00977DA9">
              <w:rPr>
                <w:rFonts w:ascii="Liberation Serif" w:hAnsi="Liberation Serif" w:cs="Liberation Serif"/>
                <w:sz w:val="24"/>
                <w:szCs w:val="24"/>
              </w:rPr>
              <w:t>ГО Заречный</w:t>
            </w:r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«Административное управление»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1.7.3.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Тел.:</w:t>
            </w:r>
            <w:r w:rsidR="00712E95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8 (34377) 7-21-79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1.7.4.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почты:</w:t>
            </w:r>
            <w:r w:rsidR="00712E95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>a.sterehova@gorod-zarechny.ru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 Основные группы субъектов предпринимательской,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</w:t>
            </w:r>
            <w:r w:rsidR="009E1B0D" w:rsidRPr="00977DA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9E1B0D" w:rsidRPr="00977DA9" w:rsidRDefault="00D94D97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Юридические лица и индивидуальные предприниматели, осуществляющие регулярные пассажирские перевозки по социально значимым маршрутам и рейсам</w:t>
            </w:r>
          </w:p>
        </w:tc>
      </w:tr>
      <w:tr w:rsidR="00977DA9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Группа участников отношений: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2.1.1.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A4649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Данные о количестве участников отношений в настоящее время:</w:t>
            </w:r>
            <w:r w:rsidR="00A4649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977DA9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977DA9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977DA9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E06EAC" w:rsidRPr="00977DA9" w:rsidRDefault="00E06EAC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977DA9">
              <w:rPr>
                <w:rFonts w:ascii="Liberation Serif" w:hAnsi="Liberation Serif" w:cs="Liberation Serif"/>
                <w:sz w:val="20"/>
              </w:rPr>
              <w:t>Юр. лица, ИП</w:t>
            </w:r>
          </w:p>
        </w:tc>
        <w:tc>
          <w:tcPr>
            <w:tcW w:w="7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Данные об изменениях количества участников отношений в течение срока действия нормативного правового акта: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4649C" w:rsidRPr="00977DA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4649C" w:rsidRPr="00977DA9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FFFFFF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  <w:r w:rsidR="00A4649C" w:rsidRPr="00977DA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год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2F074E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A4649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A4649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A4649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E06EAC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977DA9">
              <w:rPr>
                <w:rFonts w:ascii="Liberation Serif" w:hAnsi="Liberation Serif" w:cs="Liberation Serif"/>
                <w:sz w:val="20"/>
              </w:rPr>
              <w:t>Администрация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A4649C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213EE0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6EAC" w:rsidRPr="00977DA9" w:rsidRDefault="00E06EAC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0"/>
              </w:rPr>
            </w:pPr>
            <w:r w:rsidRPr="00977DA9">
              <w:rPr>
                <w:rFonts w:ascii="Liberation Serif" w:hAnsi="Liberation Serif" w:cs="Liberation Serif"/>
                <w:sz w:val="20"/>
              </w:rPr>
              <w:t>Население</w:t>
            </w:r>
          </w:p>
        </w:tc>
        <w:tc>
          <w:tcPr>
            <w:tcW w:w="2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D60" w:rsidRPr="00977DA9" w:rsidRDefault="00E06EAC" w:rsidP="00D94D9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2336D7" w:rsidRPr="00977DA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269</w:t>
            </w:r>
          </w:p>
        </w:tc>
        <w:tc>
          <w:tcPr>
            <w:tcW w:w="3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5D60" w:rsidRPr="00977DA9" w:rsidRDefault="00E06EAC" w:rsidP="00D94D9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2336D7" w:rsidRPr="00977DA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500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4448" w:rsidRPr="00977DA9" w:rsidRDefault="00E06EAC" w:rsidP="00D94D9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31</w:t>
            </w:r>
            <w:r w:rsidR="002336D7" w:rsidRPr="00977DA9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903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A4649C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статистические данные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 Оценка степени решения проблемы и преодоления связанных с ней негативных эффектов за счет регулирования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9C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направлено регулирование, установленное нормативным правовым актом, и связанных с ней негативных эффектов:</w:t>
            </w:r>
          </w:p>
          <w:p w:rsidR="002F074E" w:rsidRPr="00977DA9" w:rsidRDefault="00D94D97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 связи с оказанием услуг по осуществлению регулярных пассажирских перевозок по социально значимым маршрутам и рейсам транспортные организации недополучают доходы.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649C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2F074E" w:rsidRPr="00977DA9" w:rsidRDefault="00A4649C" w:rsidP="00D94D97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Проблема решается путем предоставления юридическим лицам (за исключением государственных (муниципальных) учреждений), индивидуальным предпринимателям субсидий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на возмещение недополученных доходов</w:t>
            </w:r>
            <w:r w:rsidR="00464448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(разницы между </w:t>
            </w:r>
            <w:r w:rsidR="00D94D97" w:rsidRPr="00977DA9">
              <w:rPr>
                <w:rFonts w:ascii="Liberation Serif" w:hAnsi="Liberation Serif" w:cs="Liberation Serif"/>
                <w:sz w:val="24"/>
                <w:szCs w:val="24"/>
              </w:rPr>
              <w:t>фактически понесенными затратами и доходом, полученным при применении тарифов, утвержденных Региональной энергетической комиссией Свердловской области)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3.3.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46444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A4649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64448" w:rsidRPr="00977DA9">
              <w:rPr>
                <w:rFonts w:ascii="Liberation Serif" w:hAnsi="Liberation Serif" w:cs="Liberation Serif"/>
                <w:sz w:val="24"/>
                <w:szCs w:val="24"/>
              </w:rPr>
              <w:t>фактические данные юридического лица (ИП)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 Оценка бюджетных расходов и доходов от реализации предусмотренных нормативным правовым актом городского округа Заречный функций, полномочий, обязанностей и прав органов местного самоуправления</w:t>
            </w:r>
            <w:r w:rsidR="00065609" w:rsidRPr="00977DA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065609" w:rsidRPr="00977DA9" w:rsidRDefault="002B79EE" w:rsidP="002B79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Расходы по</w:t>
            </w:r>
            <w:r w:rsidR="00065609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977DA9" w:rsidRPr="00977DA9">
              <w:rPr>
                <w:rFonts w:ascii="Liberation Serif" w:hAnsi="Liberation Serif" w:cs="Liberation Serif"/>
                <w:sz w:val="24"/>
                <w:szCs w:val="24"/>
              </w:rPr>
              <w:t>создани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ю</w:t>
            </w:r>
            <w:r w:rsidR="00977DA9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  <w:r w:rsidR="00065609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относится к полномочиям администрации ГО Заречный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 ежегодно утверждаются Решением Думы городского округа Заречный «О бюджете городского округа Заречный»</w:t>
            </w:r>
          </w:p>
        </w:tc>
      </w:tr>
      <w:tr w:rsidR="00977DA9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4.1. Реализация функций, полномочий, обязанностей и прав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4.2. Качественное описание расходов и поступлений бюджета городского округа Заречный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977DA9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  <w:r w:rsidR="00192F8D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1.1. 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Проверка документов, представленных юридическим лицом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192F8D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4.2.1. </w:t>
            </w:r>
            <w:r w:rsidR="00AC3816" w:rsidRPr="00977DA9">
              <w:rPr>
                <w:rFonts w:ascii="Liberation Serif" w:hAnsi="Liberation Serif" w:cs="Liberation Serif"/>
                <w:sz w:val="24"/>
                <w:szCs w:val="24"/>
              </w:rPr>
              <w:t>Расходы отсутствуют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074E" w:rsidRPr="00977DA9" w:rsidRDefault="00AC3816" w:rsidP="00213EE0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4.3.1. Расходы отсутствуют</w:t>
            </w:r>
          </w:p>
        </w:tc>
      </w:tr>
      <w:tr w:rsidR="00977DA9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4.1.2. Подготовка постановления администрации городского округа с указанием размера субсидии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4.2.2. Расходы отсутствуют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4.3.2. Расходы отсутствуют</w:t>
            </w:r>
          </w:p>
        </w:tc>
      </w:tr>
      <w:tr w:rsidR="00977DA9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4.1.3. Заключение Соглашения о 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предоставлении субсидий с Получателем субсидии и направление подписанного Соглашения о предоставлении субсидий в отдел бухгалтерского учета администрации городского округа Заречный для формирования платежного поручения</w:t>
            </w: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6D7" w:rsidRPr="00977DA9" w:rsidRDefault="00886430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4.2.3. Расходы</w:t>
            </w:r>
            <w:r w:rsidR="002336D7" w:rsidRPr="00977DA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AC3816" w:rsidRPr="00977DA9" w:rsidRDefault="002B79EE" w:rsidP="002B79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отсутствуют 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2B79EE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4.3.3. Расходы </w:t>
            </w:r>
            <w:r w:rsidR="002B79EE" w:rsidRPr="00977DA9">
              <w:rPr>
                <w:rFonts w:ascii="Liberation Serif" w:hAnsi="Liberation Serif" w:cs="Liberation Serif"/>
                <w:sz w:val="24"/>
                <w:szCs w:val="24"/>
              </w:rPr>
              <w:t>2 548 886,05 руб.</w:t>
            </w:r>
          </w:p>
        </w:tc>
      </w:tr>
      <w:tr w:rsidR="00977DA9" w:rsidRPr="00977DA9" w:rsidTr="002336D7">
        <w:tc>
          <w:tcPr>
            <w:tcW w:w="3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Поступления в год:</w:t>
            </w:r>
          </w:p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поступления отсутствуют</w:t>
            </w:r>
          </w:p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Вид поступления: -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4.4.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расходы по в год: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2B79EE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2 548 886,05 руб.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по в год: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4.6.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2B79EE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EE">
              <w:rPr>
                <w:rFonts w:ascii="Liberation Serif" w:hAnsi="Liberation Serif" w:cs="Liberation Serif"/>
                <w:sz w:val="24"/>
                <w:szCs w:val="24"/>
              </w:rPr>
              <w:t>2 548 886,05 руб.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2B79EE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EE">
              <w:rPr>
                <w:rFonts w:ascii="Liberation Serif" w:hAnsi="Liberation Serif" w:cs="Liberation Serif"/>
                <w:sz w:val="24"/>
                <w:szCs w:val="24"/>
              </w:rPr>
              <w:t>2 548 886,05 руб.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4.7.</w:t>
            </w: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федеральный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региональный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местный бюджет,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7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 внебюджетные фонды</w:t>
            </w:r>
          </w:p>
        </w:tc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4.8.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Иные сведения о расходах и поступлениях бюджета городского округа Заречный: </w:t>
            </w:r>
          </w:p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4.9.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 -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 Оценка фактических расходов, выгод (преимуществ)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</w:tc>
      </w:tr>
      <w:tr w:rsidR="00977DA9" w:rsidRPr="00977DA9" w:rsidTr="002B79EE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5.2. Субъекты предпринимательской и иной экономической деятельности, на которых распространяются 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обязанность или ограничение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5.3. Описание видов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5.4. Количественная оценка</w:t>
            </w:r>
          </w:p>
        </w:tc>
      </w:tr>
      <w:tr w:rsidR="00977DA9" w:rsidRPr="00977DA9" w:rsidTr="002B79EE">
        <w:tc>
          <w:tcPr>
            <w:tcW w:w="29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Возникновение права на получение субсидии и обязанности по предоставлению подтверждающих документов</w:t>
            </w:r>
          </w:p>
        </w:tc>
        <w:tc>
          <w:tcPr>
            <w:tcW w:w="31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FE6CCE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FE6CCE">
              <w:rPr>
                <w:rFonts w:ascii="Liberation Serif" w:hAnsi="Liberation Serif" w:cs="Liberation Serif"/>
                <w:sz w:val="24"/>
                <w:szCs w:val="24"/>
              </w:rPr>
              <w:t>Юридические лица и индивидуальные предприниматели, осуществляющие регулярные пассажирские перевозки по социально значимым маршрутам и рейсам</w:t>
            </w: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1. Единовременные расходы (указать, когда возникают):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B79EE">
        <w:tc>
          <w:tcPr>
            <w:tcW w:w="299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2. Расходы в год: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2B79EE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EE">
              <w:rPr>
                <w:rFonts w:ascii="Liberation Serif" w:hAnsi="Liberation Serif" w:cs="Liberation Serif"/>
                <w:sz w:val="24"/>
                <w:szCs w:val="24"/>
              </w:rPr>
              <w:t>2 548 886,05 руб.</w:t>
            </w:r>
            <w:r w:rsidR="00AC3816"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B79E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5.5.</w:t>
            </w: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977DA9" w:rsidRPr="00977DA9" w:rsidTr="002B79EE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5.6.</w:t>
            </w:r>
          </w:p>
        </w:tc>
        <w:tc>
          <w:tcPr>
            <w:tcW w:w="73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2B79EE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2B79EE">
              <w:rPr>
                <w:rFonts w:ascii="Liberation Serif" w:hAnsi="Liberation Serif" w:cs="Liberation Serif"/>
                <w:sz w:val="24"/>
                <w:szCs w:val="24"/>
              </w:rPr>
              <w:t>2 548 886,05р</w:t>
            </w:r>
            <w:r w:rsidR="002336D7" w:rsidRPr="002B79EE">
              <w:rPr>
                <w:rFonts w:ascii="Liberation Serif" w:hAnsi="Liberation Serif" w:cs="Liberation Serif"/>
                <w:sz w:val="24"/>
                <w:szCs w:val="24"/>
              </w:rPr>
              <w:t>уб.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AC3816" w:rsidRPr="00977DA9" w:rsidRDefault="008B374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нет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5.8.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выгод субъектов предпринимательской и иной экономической деятельности от действующего регулирования (действия нормативного правового акта):</w:t>
            </w:r>
          </w:p>
          <w:p w:rsidR="00AC3816" w:rsidRPr="00977DA9" w:rsidRDefault="008B3746" w:rsidP="008B374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AC3816" w:rsidRPr="00977DA9">
              <w:rPr>
                <w:rFonts w:ascii="Liberation Serif" w:hAnsi="Liberation Serif" w:cs="Liberation Serif"/>
                <w:sz w:val="24"/>
                <w:szCs w:val="24"/>
              </w:rPr>
              <w:t>озмещени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AC3816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субъектам недополученных доходов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5.9.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Сопоставительные данные об издержках и выгодах субъектов предпринимательской и иной экономической деятельности от действующего регулирования (действия нормативного правового акта):</w:t>
            </w:r>
          </w:p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Субсидия предоставляется на безвозвратной и безвозмездной основе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5.10.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8B374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8B3746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фактические данные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977DA9" w:rsidRPr="00977DA9" w:rsidTr="002B79EE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6.1. Описание фактических отрицательных последствий регулирования; группы, на которые распространяются последствия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6.2. Количественная оценка</w:t>
            </w: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6.3. Описание фактических положительных последствий регулирования; группы, на которые распространяются последствия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6.4. Количественная оценка</w:t>
            </w:r>
          </w:p>
        </w:tc>
      </w:tr>
      <w:tr w:rsidR="00977DA9" w:rsidRPr="00977DA9" w:rsidTr="002B79EE"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6D7" w:rsidRPr="00977DA9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Юр. лица, ИП</w:t>
            </w:r>
          </w:p>
          <w:p w:rsidR="002336D7" w:rsidRPr="00977DA9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Администрация</w:t>
            </w:r>
          </w:p>
          <w:p w:rsidR="002336D7" w:rsidRPr="00977DA9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77DA9" w:rsidRPr="00977DA9" w:rsidRDefault="00977DA9" w:rsidP="00977DA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77DA9" w:rsidRPr="00977DA9" w:rsidRDefault="00977DA9" w:rsidP="00977DA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77DA9" w:rsidRPr="00977DA9" w:rsidRDefault="00977DA9" w:rsidP="00977DA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77DA9" w:rsidRPr="00977DA9" w:rsidRDefault="00977DA9" w:rsidP="00977DA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AC3816" w:rsidRPr="00977DA9" w:rsidRDefault="002336D7" w:rsidP="00977DA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Население</w:t>
            </w:r>
          </w:p>
        </w:tc>
        <w:tc>
          <w:tcPr>
            <w:tcW w:w="2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D44A61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поддержка предпринимательства</w:t>
            </w:r>
          </w:p>
          <w:p w:rsidR="002336D7" w:rsidRPr="00977DA9" w:rsidRDefault="002336D7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977DA9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</w:t>
            </w:r>
          </w:p>
          <w:p w:rsidR="00977DA9" w:rsidRPr="00977DA9" w:rsidRDefault="00977DA9" w:rsidP="002336D7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336D7" w:rsidP="00977DA9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получение </w:t>
            </w:r>
            <w:r w:rsidR="00977DA9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транспортных 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услуг надлежащего качества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B79EE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Pr="00977DA9" w:rsidRDefault="002B79EE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336D7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9EE" w:rsidRDefault="002B79EE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9EE" w:rsidRDefault="002B79EE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9EE" w:rsidRDefault="002B79EE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9EE" w:rsidRDefault="002B79EE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2B79EE" w:rsidRPr="00977DA9" w:rsidRDefault="002B79EE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100%</w:t>
            </w:r>
          </w:p>
          <w:p w:rsidR="002336D7" w:rsidRPr="00977DA9" w:rsidRDefault="002336D7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регионе: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положительная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6.6.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данных:</w:t>
            </w:r>
            <w:r w:rsidR="0046227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фактические данные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 Сведения о реализации методов контроля эффективности достижения цели регулирования,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соответствующих расходов (поступлений) бюджета городского округа Заречный</w:t>
            </w:r>
            <w:r w:rsidR="002F3340" w:rsidRPr="00977DA9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</w:p>
          <w:p w:rsidR="00977DA9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Контроль за правильностью и обоснованностью размера заявленных бюджетных средств транспортной организации, а также за целевым использованием субсидий осуществляется администрацией в соответствии с Бюджетным кодексом Российской Федерации.</w:t>
            </w:r>
          </w:p>
          <w:p w:rsidR="00977DA9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Администрация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 в соответствии с нормативными правовыми актами городского округа Заречный.</w:t>
            </w:r>
          </w:p>
          <w:p w:rsidR="00977DA9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Для проведения проверки (ревизии) транспортные организации обязаны представить администрации и (или) органом муниципального финансового контроля все первичные документы, связанные с предоставлением субсидии из бюджета городского округа Заречный.</w:t>
            </w:r>
          </w:p>
          <w:p w:rsidR="00977DA9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Субсидия подлежит возврату в местный бюджет в течение 10 дней со дня получения получателем субсидии соответствующего требования администрации о возврате средств субсидии.</w:t>
            </w:r>
          </w:p>
          <w:p w:rsidR="00977DA9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Требование о возврате средств субсидии направляется администрацией в течение 10 рабочих дней со дня выявления нарушений цели, условий и порядка предоставления субсидии.</w:t>
            </w:r>
          </w:p>
          <w:p w:rsidR="00977DA9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При невозврате субсидии в срок, указанный в части третьей настоящего пункта, администрация принимает меры по взысканию подлежащих возврату в местный бюджет средств субсидии в судебном порядке.</w:t>
            </w:r>
          </w:p>
          <w:p w:rsidR="002F3340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Нарушение условий, порядка и целей предоставления субсидии влечет применение мер ответственности, предусмотренных Бюджетным законодательством Российской Федерации.</w:t>
            </w:r>
          </w:p>
        </w:tc>
      </w:tr>
      <w:tr w:rsidR="00977DA9" w:rsidRPr="00977DA9" w:rsidTr="002336D7"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7.3. Оценки расходов (поступлений) бюджета городского округа Заречный</w:t>
            </w:r>
          </w:p>
        </w:tc>
      </w:tr>
      <w:tr w:rsidR="00977DA9" w:rsidRPr="00977DA9" w:rsidTr="002336D7">
        <w:tc>
          <w:tcPr>
            <w:tcW w:w="3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574AE4" w:rsidP="00574AE4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Проверка и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>спользовани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субсидии согласно установленному порядку</w:t>
            </w:r>
          </w:p>
        </w:tc>
        <w:tc>
          <w:tcPr>
            <w:tcW w:w="25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574AE4" w:rsidP="00574AE4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Установление факта </w:t>
            </w:r>
            <w:r w:rsidR="0046227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целевого (нецелевого) 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использования</w:t>
            </w:r>
            <w:r w:rsidR="00462271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субсидии</w:t>
            </w:r>
          </w:p>
        </w:tc>
        <w:tc>
          <w:tcPr>
            <w:tcW w:w="3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462271" w:rsidP="00D44A61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Возврат субсидии в бюджет ГО Заречный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Общий объем расходов бюджета городского округа Заречный:</w:t>
            </w:r>
          </w:p>
          <w:p w:rsidR="00AC3816" w:rsidRPr="00977DA9" w:rsidRDefault="00977DA9" w:rsidP="00977DA9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2 548 886,05 руб</w:t>
            </w:r>
            <w:r w:rsidR="00AC3816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. за период 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>2020-202</w:t>
            </w:r>
            <w:r w:rsidR="005E2C26" w:rsidRPr="00977DA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C3816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годов.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7.5.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Общий объем поступлений в бюджет городского округа Заречный:</w:t>
            </w:r>
          </w:p>
          <w:p w:rsidR="00AC3816" w:rsidRPr="00977DA9" w:rsidRDefault="00AC3816" w:rsidP="005E2C2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_______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______ руб. за период </w:t>
            </w:r>
            <w:r w:rsidR="005E2C26" w:rsidRPr="00977DA9">
              <w:rPr>
                <w:rFonts w:ascii="Liberation Serif" w:hAnsi="Liberation Serif" w:cs="Liberation Serif"/>
                <w:sz w:val="24"/>
                <w:szCs w:val="24"/>
              </w:rPr>
              <w:t>2020-2021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годов.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977DA9" w:rsidRPr="00977DA9" w:rsidTr="002B79EE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8.1. Цель регулирования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8.5. Текущее 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8.6. Плановое значение</w:t>
            </w:r>
          </w:p>
        </w:tc>
      </w:tr>
      <w:tr w:rsidR="00977DA9" w:rsidRPr="00977DA9" w:rsidTr="002B79EE"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D44A61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Поддержка субъектов малого и среднего предпринимательства</w:t>
            </w:r>
          </w:p>
        </w:tc>
        <w:tc>
          <w:tcPr>
            <w:tcW w:w="2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F60D2D" w:rsidP="0007328B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Возмещение субъекту недополученных доходов исходя из </w:t>
            </w:r>
            <w:r w:rsidR="0007328B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разницы между утвержденным тарифом и 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экономически обоснованн</w:t>
            </w:r>
            <w:r w:rsidR="0007328B" w:rsidRPr="00977DA9">
              <w:rPr>
                <w:rFonts w:ascii="Liberation Serif" w:hAnsi="Liberation Serif" w:cs="Liberation Serif"/>
                <w:sz w:val="24"/>
                <w:szCs w:val="24"/>
              </w:rPr>
              <w:t>ым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F60D2D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Разница между экономически обоснованным тарифом и тарифом, применяемым для расчетов с населением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2336D7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Отсутствие возмещения субъекту недополученных доходов исходя из разницы между утвержденным тарифом и экономически обоснованным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07328B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Документ рабочий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07328B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Не планируется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8.7.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Источники данных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>: Отчет о фактически достигнутых показателях финансово-хозяйственной деятельности и реализации мероприятий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b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 Сведения о проведении публичного обсуждения нормативного правового акта и заключения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Общие сроки проведения публичного обсуждения:</w:t>
            </w:r>
          </w:p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начало: "</w:t>
            </w:r>
            <w:r w:rsidR="001E4966">
              <w:rPr>
                <w:rFonts w:ascii="Liberation Serif" w:hAnsi="Liberation Serif" w:cs="Liberation Serif"/>
                <w:sz w:val="24"/>
                <w:szCs w:val="24"/>
              </w:rPr>
              <w:t>17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>августа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  <w:p w:rsidR="00AC3816" w:rsidRPr="00977DA9" w:rsidRDefault="00AC3816" w:rsidP="001E496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окончание: "</w:t>
            </w:r>
            <w:r w:rsidR="001E4966"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" </w:t>
            </w:r>
            <w:r w:rsidR="001E4966">
              <w:rPr>
                <w:rFonts w:ascii="Liberation Serif" w:hAnsi="Liberation Serif" w:cs="Liberation Serif"/>
                <w:sz w:val="24"/>
                <w:szCs w:val="24"/>
              </w:rPr>
              <w:t>сентября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20</w:t>
            </w:r>
            <w:r w:rsidR="00D44A61" w:rsidRPr="00977DA9">
              <w:rPr>
                <w:rFonts w:ascii="Liberation Serif" w:hAnsi="Liberation Serif" w:cs="Liberation Serif"/>
                <w:sz w:val="24"/>
                <w:szCs w:val="24"/>
              </w:rPr>
              <w:t>22</w:t>
            </w: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г.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</w:p>
          <w:p w:rsidR="00D44A61" w:rsidRPr="00977DA9" w:rsidRDefault="000A17B0" w:rsidP="00A50E38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0A17B0">
              <w:rPr>
                <w:rFonts w:ascii="Liberation Serif" w:hAnsi="Liberation Serif" w:cs="Liberation Serif"/>
                <w:sz w:val="24"/>
                <w:szCs w:val="24"/>
              </w:rPr>
              <w:t>http://gorod-zarechny.ru/economy/otsenka-reguliruyuschego-vozdejstviya/</w:t>
            </w:r>
            <w:bookmarkStart w:id="0" w:name="_GoBack"/>
            <w:bookmarkEnd w:id="0"/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9.5.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: 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 Выводы о достижении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 и иной экономической деятельности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Выводы о достижении целей регулирования: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Выводы об эффективности решения проблем и преодоления связанных с ними негативных эффектов: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Выводы о наличии в нормативном правовом акте положений, необоснованно затрудняющих ведение предпринимательской и иной экономической деятельности: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10.4.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Иные выводы о фактическом воздействии регулирования: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100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 Подготовленные на основе полученных выводов предложения об отмене или изменении нормативного правового акта или его отдельных положений, о внесении изменений в другие нормативные правовые акты, о принятии иных мер, направленных на решение проблемы и преодоление связанных с ней негативных эффектов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11.1.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Содержание предложения: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977DA9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11.2.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Цели предложения: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AC3816" w:rsidRPr="00977DA9" w:rsidTr="002336D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AC3816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11.3.</w:t>
            </w:r>
          </w:p>
        </w:tc>
        <w:tc>
          <w:tcPr>
            <w:tcW w:w="9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16" w:rsidRPr="00977DA9" w:rsidRDefault="00AC3816" w:rsidP="00D44A61">
            <w:pPr>
              <w:pStyle w:val="ConsPlusNorma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977DA9">
              <w:rPr>
                <w:rFonts w:ascii="Liberation Serif" w:hAnsi="Liberation Serif" w:cs="Liberation Serif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  <w:r w:rsidR="00E06EAC" w:rsidRPr="00977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</w:tbl>
    <w:p w:rsidR="002F074E" w:rsidRPr="00977DA9" w:rsidRDefault="002F074E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p w:rsidR="002F074E" w:rsidRPr="00977DA9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>Руководитель (иное уполномоченное лицо) разработчика проекта акта</w:t>
      </w:r>
    </w:p>
    <w:p w:rsidR="00D44A61" w:rsidRPr="00977DA9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p w:rsidR="00D44A61" w:rsidRPr="001E4966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  <w:u w:val="single"/>
        </w:rPr>
      </w:pPr>
      <w:r w:rsidRPr="001E4966">
        <w:rPr>
          <w:rFonts w:ascii="Liberation Serif" w:hAnsi="Liberation Serif" w:cs="Liberation Serif"/>
          <w:sz w:val="24"/>
          <w:szCs w:val="24"/>
          <w:u w:val="single"/>
        </w:rPr>
        <w:t>Начальник отдела муниципального</w:t>
      </w:r>
    </w:p>
    <w:p w:rsidR="002F074E" w:rsidRPr="00977DA9" w:rsidRDefault="00D44A61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1E4966">
        <w:rPr>
          <w:rFonts w:ascii="Liberation Serif" w:hAnsi="Liberation Serif" w:cs="Liberation Serif"/>
          <w:sz w:val="24"/>
          <w:szCs w:val="24"/>
          <w:u w:val="single"/>
        </w:rPr>
        <w:t>хозяйства</w:t>
      </w:r>
      <w:r w:rsidRPr="00977DA9">
        <w:rPr>
          <w:rFonts w:ascii="Liberation Serif" w:hAnsi="Liberation Serif" w:cs="Liberation Serif"/>
          <w:sz w:val="24"/>
          <w:szCs w:val="24"/>
        </w:rPr>
        <w:t xml:space="preserve">                                               </w:t>
      </w:r>
      <w:r w:rsidR="00192F8D" w:rsidRPr="00977DA9">
        <w:rPr>
          <w:rFonts w:ascii="Liberation Serif" w:hAnsi="Liberation Serif" w:cs="Liberation Serif"/>
          <w:sz w:val="24"/>
          <w:szCs w:val="24"/>
        </w:rPr>
        <w:t xml:space="preserve"> _____________</w:t>
      </w:r>
      <w:r w:rsidR="001E4966">
        <w:rPr>
          <w:rFonts w:ascii="Liberation Serif" w:hAnsi="Liberation Serif" w:cs="Liberation Serif"/>
          <w:sz w:val="24"/>
          <w:szCs w:val="24"/>
        </w:rPr>
        <w:t xml:space="preserve">   _____</w:t>
      </w:r>
      <w:r w:rsidRPr="00977DA9">
        <w:rPr>
          <w:rFonts w:ascii="Liberation Serif" w:hAnsi="Liberation Serif" w:cs="Liberation Serif"/>
          <w:sz w:val="24"/>
          <w:szCs w:val="24"/>
        </w:rPr>
        <w:t xml:space="preserve">Ю.В. </w:t>
      </w:r>
      <w:proofErr w:type="spellStart"/>
      <w:r w:rsidRPr="00977DA9">
        <w:rPr>
          <w:rFonts w:ascii="Liberation Serif" w:hAnsi="Liberation Serif" w:cs="Liberation Serif"/>
          <w:sz w:val="24"/>
          <w:szCs w:val="24"/>
        </w:rPr>
        <w:t>Тюлина</w:t>
      </w:r>
      <w:proofErr w:type="spellEnd"/>
      <w:r w:rsidR="001E4966">
        <w:rPr>
          <w:rFonts w:ascii="Liberation Serif" w:hAnsi="Liberation Serif" w:cs="Liberation Serif"/>
          <w:sz w:val="24"/>
          <w:szCs w:val="24"/>
        </w:rPr>
        <w:t>_____</w:t>
      </w:r>
    </w:p>
    <w:p w:rsidR="002F074E" w:rsidRPr="00977DA9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proofErr w:type="gramStart"/>
      <w:r w:rsidRPr="00977DA9">
        <w:rPr>
          <w:rFonts w:ascii="Liberation Serif" w:hAnsi="Liberation Serif" w:cs="Liberation Serif"/>
          <w:sz w:val="24"/>
          <w:szCs w:val="24"/>
        </w:rPr>
        <w:t xml:space="preserve">должности)   </w:t>
      </w:r>
      <w:proofErr w:type="gramEnd"/>
      <w:r w:rsidRPr="00977DA9">
        <w:rPr>
          <w:rFonts w:ascii="Liberation Serif" w:hAnsi="Liberation Serif" w:cs="Liberation Serif"/>
          <w:sz w:val="24"/>
          <w:szCs w:val="24"/>
        </w:rPr>
        <w:t xml:space="preserve">                 (подпись)        (инициалы, фамилия)</w:t>
      </w:r>
    </w:p>
    <w:p w:rsidR="002F074E" w:rsidRPr="00977DA9" w:rsidRDefault="002F074E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</w:p>
    <w:p w:rsidR="002F074E" w:rsidRPr="00977DA9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 xml:space="preserve">Руководитель уполномоченного органа </w:t>
      </w:r>
    </w:p>
    <w:p w:rsidR="001E4966" w:rsidRDefault="001E4966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  <w:u w:val="single"/>
        </w:rPr>
      </w:pPr>
    </w:p>
    <w:p w:rsidR="00D44A61" w:rsidRPr="001E4966" w:rsidRDefault="001E4966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  <w:u w:val="single"/>
        </w:rPr>
      </w:pPr>
      <w:r w:rsidRPr="001E4966">
        <w:rPr>
          <w:rFonts w:ascii="Liberation Serif" w:hAnsi="Liberation Serif" w:cs="Liberation Serif"/>
          <w:sz w:val="24"/>
          <w:szCs w:val="24"/>
          <w:u w:val="single"/>
        </w:rPr>
        <w:t xml:space="preserve">Начальник отдела экономики и </w:t>
      </w:r>
    </w:p>
    <w:p w:rsidR="002F074E" w:rsidRPr="00977DA9" w:rsidRDefault="001E4966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1E4966">
        <w:rPr>
          <w:rFonts w:ascii="Liberation Serif" w:hAnsi="Liberation Serif" w:cs="Liberation Serif"/>
          <w:sz w:val="24"/>
          <w:szCs w:val="24"/>
          <w:u w:val="single"/>
        </w:rPr>
        <w:t>Стратегического планирования</w:t>
      </w:r>
      <w:r w:rsidR="00192F8D" w:rsidRPr="00977DA9">
        <w:rPr>
          <w:rFonts w:ascii="Liberation Serif" w:hAnsi="Liberation Serif" w:cs="Liberation Serif"/>
          <w:sz w:val="24"/>
          <w:szCs w:val="24"/>
        </w:rPr>
        <w:t xml:space="preserve">    _____________    ____</w:t>
      </w:r>
      <w:r>
        <w:rPr>
          <w:rFonts w:ascii="Liberation Serif" w:hAnsi="Liberation Serif" w:cs="Liberation Serif"/>
          <w:sz w:val="24"/>
          <w:szCs w:val="24"/>
        </w:rPr>
        <w:t>А.В. Новиков</w:t>
      </w:r>
      <w:r w:rsidR="00192F8D" w:rsidRPr="00977DA9">
        <w:rPr>
          <w:rFonts w:ascii="Liberation Serif" w:hAnsi="Liberation Serif" w:cs="Liberation Serif"/>
          <w:sz w:val="24"/>
          <w:szCs w:val="24"/>
        </w:rPr>
        <w:t>___</w:t>
      </w:r>
    </w:p>
    <w:p w:rsidR="002F074E" w:rsidRPr="00977DA9" w:rsidRDefault="00192F8D" w:rsidP="00213EE0">
      <w:pPr>
        <w:pStyle w:val="ConsPlusNormal"/>
        <w:widowControl/>
        <w:rPr>
          <w:rFonts w:ascii="Liberation Serif" w:hAnsi="Liberation Serif" w:cs="Liberation Serif"/>
          <w:sz w:val="24"/>
          <w:szCs w:val="24"/>
        </w:rPr>
      </w:pPr>
      <w:r w:rsidRPr="00977DA9">
        <w:rPr>
          <w:rFonts w:ascii="Liberation Serif" w:hAnsi="Liberation Serif" w:cs="Liberation Serif"/>
          <w:sz w:val="24"/>
          <w:szCs w:val="24"/>
        </w:rPr>
        <w:t xml:space="preserve">    (наименование </w:t>
      </w:r>
      <w:proofErr w:type="gramStart"/>
      <w:r w:rsidRPr="00977DA9">
        <w:rPr>
          <w:rFonts w:ascii="Liberation Serif" w:hAnsi="Liberation Serif" w:cs="Liberation Serif"/>
          <w:sz w:val="24"/>
          <w:szCs w:val="24"/>
        </w:rPr>
        <w:t xml:space="preserve">должности)   </w:t>
      </w:r>
      <w:proofErr w:type="gramEnd"/>
      <w:r w:rsidRPr="00977DA9">
        <w:rPr>
          <w:rFonts w:ascii="Liberation Serif" w:hAnsi="Liberation Serif" w:cs="Liberation Serif"/>
          <w:sz w:val="24"/>
          <w:szCs w:val="24"/>
        </w:rPr>
        <w:t xml:space="preserve">           (подпись)        (инициалы, фамилия)</w:t>
      </w:r>
    </w:p>
    <w:sectPr w:rsidR="002F074E" w:rsidRPr="00977DA9">
      <w:headerReference w:type="default" r:id="rId7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EE" w:rsidRDefault="002B79EE">
      <w:r>
        <w:separator/>
      </w:r>
    </w:p>
  </w:endnote>
  <w:endnote w:type="continuationSeparator" w:id="0">
    <w:p w:rsidR="002B79EE" w:rsidRDefault="002B7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EE" w:rsidRDefault="002B79EE">
      <w:r>
        <w:rPr>
          <w:color w:val="000000"/>
        </w:rPr>
        <w:separator/>
      </w:r>
    </w:p>
  </w:footnote>
  <w:footnote w:type="continuationSeparator" w:id="0">
    <w:p w:rsidR="002B79EE" w:rsidRDefault="002B7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9EE" w:rsidRDefault="002B79EE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0A17B0">
      <w:rPr>
        <w:rFonts w:ascii="Liberation Serif" w:hAnsi="Liberation Serif" w:cs="Liberation Serif"/>
        <w:noProof/>
        <w:sz w:val="28"/>
      </w:rPr>
      <w:t>7</w:t>
    </w:r>
    <w:r>
      <w:rPr>
        <w:rFonts w:ascii="Liberation Serif" w:hAnsi="Liberation Serif" w:cs="Liberation Serif"/>
        <w:sz w:val="28"/>
      </w:rPr>
      <w:fldChar w:fldCharType="end"/>
    </w:r>
  </w:p>
  <w:p w:rsidR="002B79EE" w:rsidRDefault="002B79EE">
    <w:pPr>
      <w:pStyle w:val="a8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16752"/>
    <w:multiLevelType w:val="multilevel"/>
    <w:tmpl w:val="1C5C34B8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7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4E"/>
    <w:rsid w:val="00065609"/>
    <w:rsid w:val="0007328B"/>
    <w:rsid w:val="000A17B0"/>
    <w:rsid w:val="000F4B99"/>
    <w:rsid w:val="00125D60"/>
    <w:rsid w:val="00191599"/>
    <w:rsid w:val="00192F8D"/>
    <w:rsid w:val="001E4966"/>
    <w:rsid w:val="00213EE0"/>
    <w:rsid w:val="00213F37"/>
    <w:rsid w:val="002336D7"/>
    <w:rsid w:val="002566FD"/>
    <w:rsid w:val="0029338F"/>
    <w:rsid w:val="002B79EE"/>
    <w:rsid w:val="002F074E"/>
    <w:rsid w:val="002F3340"/>
    <w:rsid w:val="003536EF"/>
    <w:rsid w:val="00440C82"/>
    <w:rsid w:val="00462271"/>
    <w:rsid w:val="00464448"/>
    <w:rsid w:val="004C3A29"/>
    <w:rsid w:val="004E290A"/>
    <w:rsid w:val="004F15B5"/>
    <w:rsid w:val="00574AE4"/>
    <w:rsid w:val="005E2C26"/>
    <w:rsid w:val="00602EDF"/>
    <w:rsid w:val="00712E95"/>
    <w:rsid w:val="008211EC"/>
    <w:rsid w:val="00886430"/>
    <w:rsid w:val="00890FD1"/>
    <w:rsid w:val="008B3746"/>
    <w:rsid w:val="00931B7D"/>
    <w:rsid w:val="00977DA9"/>
    <w:rsid w:val="009B210B"/>
    <w:rsid w:val="009E1B0D"/>
    <w:rsid w:val="00A4649C"/>
    <w:rsid w:val="00A50E38"/>
    <w:rsid w:val="00AC3816"/>
    <w:rsid w:val="00AD5D63"/>
    <w:rsid w:val="00B96C2F"/>
    <w:rsid w:val="00BC6A0B"/>
    <w:rsid w:val="00CD7DC7"/>
    <w:rsid w:val="00D20311"/>
    <w:rsid w:val="00D44A61"/>
    <w:rsid w:val="00D94D97"/>
    <w:rsid w:val="00DB6816"/>
    <w:rsid w:val="00E06EAC"/>
    <w:rsid w:val="00E64F8A"/>
    <w:rsid w:val="00EB0668"/>
    <w:rsid w:val="00EF2968"/>
    <w:rsid w:val="00F60D2D"/>
    <w:rsid w:val="00F65413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0BAB52-16E1-4B66-A823-1728537D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6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Calibri" w:eastAsia="Calibri" w:hAnsi="Calibri" w:cs="Calibri"/>
      <w:sz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suppressAutoHyphens/>
      <w:spacing w:after="200" w:line="276" w:lineRule="auto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pPr>
      <w:widowControl w:val="0"/>
      <w:suppressAutoHyphens/>
      <w:textAlignment w:val="auto"/>
    </w:pPr>
    <w:rPr>
      <w:rFonts w:ascii="Courier New" w:eastAsia="Cambria Math" w:hAnsi="Courier New" w:cs="Courier New"/>
    </w:rPr>
  </w:style>
  <w:style w:type="character" w:styleId="a7">
    <w:name w:val="Hyperlink"/>
    <w:basedOn w:val="a0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12.01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12</TotalTime>
  <Pages>7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vt:lpstr>
    </vt:vector>
  </TitlesOfParts>
  <Company/>
  <LinksUpToDate>false</LinksUpToDate>
  <CharactersWithSpaces>13029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Минэкономики и терразвития СО от 12.12.2019 N 82"Об утверждении форм документов для проведения экспертизы нормативных правовых актов Свердловской области"</dc:title>
  <dc:subject/>
  <dc:creator>Гвоздицин Александр свет Геннадьевич</dc:creator>
  <cp:lastModifiedBy>Ольга Костромина</cp:lastModifiedBy>
  <cp:revision>3</cp:revision>
  <cp:lastPrinted>2021-12-28T12:16:00Z</cp:lastPrinted>
  <dcterms:created xsi:type="dcterms:W3CDTF">2022-08-15T08:58:00Z</dcterms:created>
  <dcterms:modified xsi:type="dcterms:W3CDTF">2022-08-17T08:25:00Z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