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C66" w:rsidRPr="000D1588" w:rsidRDefault="008A3C66" w:rsidP="008A3C6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0D1588">
        <w:rPr>
          <w:rFonts w:eastAsiaTheme="minorEastAsia"/>
          <w:b/>
          <w:sz w:val="28"/>
          <w:szCs w:val="28"/>
        </w:rPr>
        <w:t>Пояснительная записка</w:t>
      </w:r>
    </w:p>
    <w:p w:rsidR="008A3C66" w:rsidRPr="000D1588" w:rsidRDefault="008A3C66" w:rsidP="008C4E3D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0D1588">
        <w:rPr>
          <w:rFonts w:eastAsiaTheme="minorEastAsia"/>
          <w:b/>
          <w:sz w:val="28"/>
          <w:szCs w:val="28"/>
        </w:rPr>
        <w:t xml:space="preserve">к проекту нормативного правового акта </w:t>
      </w:r>
    </w:p>
    <w:p w:rsidR="008A3C66" w:rsidRPr="000D1588" w:rsidRDefault="008A3C66" w:rsidP="008C4E3D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0D1588" w:rsidRPr="000D1588" w:rsidTr="002B6F22">
        <w:trPr>
          <w:trHeight w:val="1405"/>
        </w:trPr>
        <w:tc>
          <w:tcPr>
            <w:tcW w:w="9889" w:type="dxa"/>
            <w:tcBorders>
              <w:right w:val="single" w:sz="4" w:space="0" w:color="auto"/>
            </w:tcBorders>
          </w:tcPr>
          <w:p w:rsidR="008A3C66" w:rsidRPr="000D1588" w:rsidRDefault="008A3C66" w:rsidP="008C4E3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D1588">
              <w:rPr>
                <w:b/>
              </w:rPr>
              <w:t>1. Реквизиты проекта муниципального нормативного правового акта:</w:t>
            </w:r>
          </w:p>
          <w:p w:rsidR="00E33AA5" w:rsidRDefault="008A3C66" w:rsidP="008C4E3D">
            <w:pPr>
              <w:autoSpaceDE w:val="0"/>
              <w:autoSpaceDN w:val="0"/>
              <w:adjustRightInd w:val="0"/>
              <w:jc w:val="both"/>
            </w:pPr>
            <w:r w:rsidRPr="000D1588">
              <w:t xml:space="preserve">(вид, сфера муниципального регулирования проекта нормативного правового акта или его отдельных положений, наименование): </w:t>
            </w:r>
          </w:p>
          <w:p w:rsidR="000D1588" w:rsidRPr="000D1588" w:rsidRDefault="000D1588" w:rsidP="008C4E3D">
            <w:pPr>
              <w:autoSpaceDE w:val="0"/>
              <w:autoSpaceDN w:val="0"/>
              <w:adjustRightInd w:val="0"/>
              <w:jc w:val="both"/>
            </w:pPr>
          </w:p>
          <w:p w:rsidR="008A3C66" w:rsidRPr="000D1588" w:rsidRDefault="007562B7" w:rsidP="004460E6">
            <w:pPr>
              <w:autoSpaceDE w:val="0"/>
              <w:autoSpaceDN w:val="0"/>
              <w:adjustRightInd w:val="0"/>
              <w:jc w:val="both"/>
            </w:pPr>
            <w:r w:rsidRPr="000D1588">
              <w:t xml:space="preserve">Проект решения Думы городского округа </w:t>
            </w:r>
            <w:r w:rsidR="00245042" w:rsidRPr="000D1588">
              <w:t>Заречный</w:t>
            </w:r>
            <w:r w:rsidRPr="000D1588">
              <w:t xml:space="preserve"> «</w:t>
            </w:r>
            <w:r w:rsidR="004460E6" w:rsidRPr="004460E6">
              <w:t>О внесении изменений в Положение о муниципальном контроле в сфере благоустройства на территории городского округа Заречный, утвержденное Решением Думы городского округа Заречный от 09.09.2021 № 78-Р</w:t>
            </w:r>
            <w:r w:rsidR="00E2509D" w:rsidRPr="000D1588">
              <w:t>»</w:t>
            </w:r>
            <w:r w:rsidRPr="000D1588">
              <w:t xml:space="preserve"> (далее – проект НПА)</w:t>
            </w:r>
            <w:r w:rsidR="002E3E8E" w:rsidRPr="000D1588">
              <w:t>.</w:t>
            </w:r>
          </w:p>
        </w:tc>
      </w:tr>
      <w:tr w:rsidR="000D1588" w:rsidRPr="000D1588" w:rsidTr="002B6F22">
        <w:trPr>
          <w:trHeight w:val="1180"/>
        </w:trPr>
        <w:tc>
          <w:tcPr>
            <w:tcW w:w="9889" w:type="dxa"/>
            <w:tcBorders>
              <w:right w:val="single" w:sz="4" w:space="0" w:color="auto"/>
            </w:tcBorders>
          </w:tcPr>
          <w:p w:rsidR="008A3C66" w:rsidRPr="000D1588" w:rsidRDefault="008A3C66" w:rsidP="008C4E3D">
            <w:pPr>
              <w:autoSpaceDE w:val="0"/>
              <w:autoSpaceDN w:val="0"/>
              <w:adjustRightInd w:val="0"/>
              <w:rPr>
                <w:b/>
              </w:rPr>
            </w:pPr>
            <w:r w:rsidRPr="000D1588">
              <w:rPr>
                <w:b/>
              </w:rPr>
              <w:t>2. Сведения о разработчике проекта нормативного правового акта:</w:t>
            </w:r>
          </w:p>
          <w:p w:rsidR="00E33AA5" w:rsidRPr="000D1588" w:rsidRDefault="008A3C66" w:rsidP="008C4E3D">
            <w:pPr>
              <w:autoSpaceDE w:val="0"/>
              <w:autoSpaceDN w:val="0"/>
              <w:adjustRightInd w:val="0"/>
            </w:pPr>
            <w:r w:rsidRPr="000D1588">
              <w:t>Разработчик проекта НПА:</w:t>
            </w:r>
            <w:r w:rsidR="007562B7" w:rsidRPr="000D1588">
              <w:t xml:space="preserve"> </w:t>
            </w:r>
          </w:p>
          <w:p w:rsidR="008A3C66" w:rsidRPr="000D1588" w:rsidRDefault="007562B7" w:rsidP="008C4E3D">
            <w:pPr>
              <w:autoSpaceDE w:val="0"/>
              <w:autoSpaceDN w:val="0"/>
              <w:adjustRightInd w:val="0"/>
            </w:pPr>
            <w:r w:rsidRPr="000D1588">
              <w:t xml:space="preserve">отдел </w:t>
            </w:r>
            <w:r w:rsidR="00245042" w:rsidRPr="000D1588">
              <w:t>муниципального</w:t>
            </w:r>
            <w:r w:rsidRPr="000D1588">
              <w:t xml:space="preserve"> хозяйства </w:t>
            </w:r>
            <w:r w:rsidR="00245042" w:rsidRPr="000D1588">
              <w:t>а</w:t>
            </w:r>
            <w:r w:rsidRPr="000D1588">
              <w:t xml:space="preserve">дминистрации городского округа </w:t>
            </w:r>
            <w:r w:rsidR="00245042" w:rsidRPr="000D1588">
              <w:t>Заречный</w:t>
            </w:r>
          </w:p>
          <w:p w:rsidR="00E33AA5" w:rsidRPr="000D1588" w:rsidRDefault="008A3C66" w:rsidP="008C4E3D">
            <w:pPr>
              <w:autoSpaceDE w:val="0"/>
              <w:autoSpaceDN w:val="0"/>
              <w:adjustRightInd w:val="0"/>
            </w:pPr>
            <w:r w:rsidRPr="000D1588">
              <w:t xml:space="preserve">Ф.И.О. исполнителя проекта нормативного правового акта: </w:t>
            </w:r>
          </w:p>
          <w:p w:rsidR="008A3C66" w:rsidRPr="000D1588" w:rsidRDefault="00245042" w:rsidP="008C4E3D">
            <w:pPr>
              <w:autoSpaceDE w:val="0"/>
              <w:autoSpaceDN w:val="0"/>
              <w:adjustRightInd w:val="0"/>
            </w:pPr>
            <w:r w:rsidRPr="000D1588">
              <w:t>Белоглазова Татьяна Вадимовна</w:t>
            </w:r>
          </w:p>
          <w:p w:rsidR="00E33AA5" w:rsidRPr="000D1588" w:rsidRDefault="008A3C66" w:rsidP="008C4E3D">
            <w:pPr>
              <w:autoSpaceDE w:val="0"/>
              <w:autoSpaceDN w:val="0"/>
              <w:adjustRightInd w:val="0"/>
            </w:pPr>
            <w:r w:rsidRPr="000D1588">
              <w:t>Должность:</w:t>
            </w:r>
          </w:p>
          <w:p w:rsidR="008A3C66" w:rsidRPr="000D1588" w:rsidRDefault="000D1588" w:rsidP="008C4E3D">
            <w:pPr>
              <w:autoSpaceDE w:val="0"/>
              <w:autoSpaceDN w:val="0"/>
              <w:adjustRightInd w:val="0"/>
            </w:pPr>
            <w:r w:rsidRPr="000D1588">
              <w:t>заместитель начальника</w:t>
            </w:r>
            <w:r w:rsidR="007562B7" w:rsidRPr="000D1588">
              <w:t xml:space="preserve"> отдела </w:t>
            </w:r>
            <w:r w:rsidR="00245042" w:rsidRPr="000D1588">
              <w:t>муниципального</w:t>
            </w:r>
            <w:r w:rsidR="007562B7" w:rsidRPr="000D1588">
              <w:t xml:space="preserve"> хозяйства </w:t>
            </w:r>
            <w:r w:rsidR="00245042" w:rsidRPr="000D1588">
              <w:t>а</w:t>
            </w:r>
            <w:r w:rsidR="007562B7" w:rsidRPr="000D1588">
              <w:t xml:space="preserve">дминистрации городского округа </w:t>
            </w:r>
            <w:r w:rsidR="00245042" w:rsidRPr="000D1588">
              <w:t>Заречный</w:t>
            </w:r>
          </w:p>
          <w:p w:rsidR="008A3C66" w:rsidRPr="000D1588" w:rsidRDefault="008A3C66" w:rsidP="008C4E3D">
            <w:pPr>
              <w:autoSpaceDE w:val="0"/>
              <w:autoSpaceDN w:val="0"/>
              <w:adjustRightInd w:val="0"/>
            </w:pPr>
            <w:r w:rsidRPr="000D1588">
              <w:t xml:space="preserve">Тел: </w:t>
            </w:r>
            <w:r w:rsidR="007562B7" w:rsidRPr="000D1588">
              <w:t>8 (343</w:t>
            </w:r>
            <w:r w:rsidR="00245042" w:rsidRPr="000D1588">
              <w:t>77</w:t>
            </w:r>
            <w:r w:rsidR="007562B7" w:rsidRPr="000D1588">
              <w:t xml:space="preserve">) </w:t>
            </w:r>
            <w:r w:rsidR="00245042" w:rsidRPr="000D1588">
              <w:t>7-</w:t>
            </w:r>
            <w:r w:rsidR="000D1588" w:rsidRPr="000D1588">
              <w:t>29-31</w:t>
            </w:r>
          </w:p>
          <w:p w:rsidR="008A3C66" w:rsidRPr="000D1588" w:rsidRDefault="008A3C66" w:rsidP="008C4E3D">
            <w:pPr>
              <w:autoSpaceDE w:val="0"/>
              <w:autoSpaceDN w:val="0"/>
              <w:adjustRightInd w:val="0"/>
            </w:pPr>
            <w:r w:rsidRPr="000D1588">
              <w:t>Адрес электронной почты:</w:t>
            </w:r>
            <w:r w:rsidR="007562B7" w:rsidRPr="000D1588">
              <w:t xml:space="preserve"> </w:t>
            </w:r>
            <w:proofErr w:type="spellStart"/>
            <w:r w:rsidR="00245042" w:rsidRPr="000D1588">
              <w:rPr>
                <w:lang w:val="en-US"/>
              </w:rPr>
              <w:t>beloglazova</w:t>
            </w:r>
            <w:proofErr w:type="spellEnd"/>
            <w:r w:rsidR="00245042" w:rsidRPr="000D1588">
              <w:t>@</w:t>
            </w:r>
            <w:proofErr w:type="spellStart"/>
            <w:r w:rsidR="00245042" w:rsidRPr="000D1588">
              <w:rPr>
                <w:lang w:val="en-US"/>
              </w:rPr>
              <w:t>gorod</w:t>
            </w:r>
            <w:proofErr w:type="spellEnd"/>
            <w:r w:rsidR="00245042" w:rsidRPr="000D1588">
              <w:t>-</w:t>
            </w:r>
            <w:proofErr w:type="spellStart"/>
            <w:r w:rsidR="00245042" w:rsidRPr="000D1588">
              <w:rPr>
                <w:lang w:val="en-US"/>
              </w:rPr>
              <w:t>zarechny</w:t>
            </w:r>
            <w:proofErr w:type="spellEnd"/>
            <w:r w:rsidR="00245042" w:rsidRPr="000D1588">
              <w:t>.</w:t>
            </w:r>
            <w:proofErr w:type="spellStart"/>
            <w:r w:rsidR="00245042" w:rsidRPr="000D1588">
              <w:rPr>
                <w:lang w:val="en-US"/>
              </w:rPr>
              <w:t>ru</w:t>
            </w:r>
            <w:proofErr w:type="spellEnd"/>
          </w:p>
          <w:p w:rsidR="008A3C66" w:rsidRPr="000D1588" w:rsidRDefault="008A3C66" w:rsidP="008C4E3D">
            <w:pPr>
              <w:autoSpaceDE w:val="0"/>
              <w:autoSpaceDN w:val="0"/>
              <w:adjustRightInd w:val="0"/>
            </w:pPr>
            <w:r w:rsidRPr="000D1588">
              <w:t>Фактический адрес</w:t>
            </w:r>
            <w:r w:rsidRPr="000D1588">
              <w:rPr>
                <w:sz w:val="28"/>
                <w:szCs w:val="28"/>
              </w:rPr>
              <w:t>:</w:t>
            </w:r>
            <w:r w:rsidR="007562B7" w:rsidRPr="000D1588">
              <w:rPr>
                <w:szCs w:val="28"/>
              </w:rPr>
              <w:t xml:space="preserve"> 624</w:t>
            </w:r>
            <w:r w:rsidR="00245042" w:rsidRPr="000D1588">
              <w:rPr>
                <w:szCs w:val="28"/>
              </w:rPr>
              <w:t>250</w:t>
            </w:r>
            <w:r w:rsidR="007562B7" w:rsidRPr="000D1588">
              <w:rPr>
                <w:szCs w:val="28"/>
              </w:rPr>
              <w:t xml:space="preserve">, Свердловская область, г. </w:t>
            </w:r>
            <w:r w:rsidR="00245042" w:rsidRPr="000D1588">
              <w:rPr>
                <w:szCs w:val="28"/>
              </w:rPr>
              <w:t>Заречный</w:t>
            </w:r>
            <w:r w:rsidR="007562B7" w:rsidRPr="000D1588">
              <w:rPr>
                <w:szCs w:val="28"/>
              </w:rPr>
              <w:t xml:space="preserve">, ул. </w:t>
            </w:r>
            <w:r w:rsidR="00245042" w:rsidRPr="000D1588">
              <w:rPr>
                <w:szCs w:val="28"/>
              </w:rPr>
              <w:t>Невского</w:t>
            </w:r>
            <w:r w:rsidR="007562B7" w:rsidRPr="000D1588">
              <w:rPr>
                <w:szCs w:val="28"/>
              </w:rPr>
              <w:t>,</w:t>
            </w:r>
            <w:r w:rsidR="00245042" w:rsidRPr="000D1588">
              <w:rPr>
                <w:szCs w:val="28"/>
              </w:rPr>
              <w:t xml:space="preserve"> 3</w:t>
            </w:r>
          </w:p>
        </w:tc>
      </w:tr>
      <w:tr w:rsidR="000D1588" w:rsidRPr="000D1588" w:rsidTr="002B6F22">
        <w:trPr>
          <w:trHeight w:val="357"/>
        </w:trPr>
        <w:tc>
          <w:tcPr>
            <w:tcW w:w="9889" w:type="dxa"/>
          </w:tcPr>
          <w:p w:rsidR="008A3C66" w:rsidRPr="000D1588" w:rsidRDefault="008A3C66" w:rsidP="008C4E3D">
            <w:pPr>
              <w:autoSpaceDE w:val="0"/>
              <w:autoSpaceDN w:val="0"/>
              <w:adjustRightInd w:val="0"/>
              <w:rPr>
                <w:b/>
              </w:rPr>
            </w:pPr>
            <w:r w:rsidRPr="000D1588">
              <w:rPr>
                <w:b/>
              </w:rPr>
              <w:t>3. Степень регулирующего воздействия проекта нормативного правового акта:</w:t>
            </w:r>
          </w:p>
        </w:tc>
      </w:tr>
      <w:tr w:rsidR="000D1588" w:rsidRPr="000D1588" w:rsidTr="002B6F22">
        <w:trPr>
          <w:trHeight w:val="1170"/>
        </w:trPr>
        <w:tc>
          <w:tcPr>
            <w:tcW w:w="9889" w:type="dxa"/>
          </w:tcPr>
          <w:p w:rsidR="008A3C66" w:rsidRPr="000D1588" w:rsidRDefault="008A3C66" w:rsidP="008C4E3D">
            <w:pPr>
              <w:autoSpaceDE w:val="0"/>
              <w:autoSpaceDN w:val="0"/>
              <w:adjustRightInd w:val="0"/>
              <w:jc w:val="both"/>
            </w:pPr>
            <w:r w:rsidRPr="000D1588">
              <w:t xml:space="preserve">3.1.Степень регулирующего воздействия проекта нормативного правового акта (высокая/средняя/низкая): </w:t>
            </w:r>
            <w:r w:rsidR="000D1588" w:rsidRPr="000D1588">
              <w:t>низкая</w:t>
            </w:r>
          </w:p>
          <w:p w:rsidR="00E33AA5" w:rsidRPr="000D1588" w:rsidRDefault="008A3C66" w:rsidP="008C4E3D">
            <w:pPr>
              <w:autoSpaceDE w:val="0"/>
              <w:autoSpaceDN w:val="0"/>
              <w:adjustRightInd w:val="0"/>
              <w:jc w:val="both"/>
            </w:pPr>
            <w:r w:rsidRPr="000D1588">
              <w:t>3.2.Обоснование отнесения проекта нормативного правового акта к определенной степени регулирующего воздействия:</w:t>
            </w:r>
            <w:r w:rsidR="007562B7" w:rsidRPr="000D1588">
              <w:t xml:space="preserve"> </w:t>
            </w:r>
          </w:p>
          <w:p w:rsidR="000D1588" w:rsidRDefault="000D1588" w:rsidP="000D1588">
            <w:pPr>
              <w:autoSpaceDE w:val="0"/>
              <w:autoSpaceDN w:val="0"/>
              <w:adjustRightInd w:val="0"/>
              <w:jc w:val="both"/>
            </w:pPr>
          </w:p>
          <w:p w:rsidR="008A3C66" w:rsidRPr="000D1588" w:rsidRDefault="000D1588" w:rsidP="000D1588">
            <w:pPr>
              <w:autoSpaceDE w:val="0"/>
              <w:autoSpaceDN w:val="0"/>
              <w:adjustRightInd w:val="0"/>
              <w:jc w:val="both"/>
            </w:pPr>
            <w:r w:rsidRPr="000D1588">
              <w:t>проект НПА не устанавливает новые обязанности для субъектов предпринимательской и иной экономической деятельности и не способствует возникновению необоснованных расходов для субъектов предпринимательской и иной экономической деятельности</w:t>
            </w:r>
          </w:p>
        </w:tc>
      </w:tr>
      <w:tr w:rsidR="000D1588" w:rsidRPr="000D1588" w:rsidTr="002B6F22">
        <w:trPr>
          <w:trHeight w:val="666"/>
        </w:trPr>
        <w:tc>
          <w:tcPr>
            <w:tcW w:w="9889" w:type="dxa"/>
          </w:tcPr>
          <w:p w:rsidR="008A3C66" w:rsidRPr="000D1588" w:rsidRDefault="008A3C66" w:rsidP="002B6F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1588">
              <w:rPr>
                <w:b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0D1588" w:rsidRPr="000D1588" w:rsidTr="002B6F22">
        <w:trPr>
          <w:trHeight w:val="937"/>
        </w:trPr>
        <w:tc>
          <w:tcPr>
            <w:tcW w:w="9889" w:type="dxa"/>
          </w:tcPr>
          <w:p w:rsidR="00E33AA5" w:rsidRPr="000D1588" w:rsidRDefault="008A3C66" w:rsidP="00301A74">
            <w:pPr>
              <w:autoSpaceDE w:val="0"/>
              <w:autoSpaceDN w:val="0"/>
              <w:adjustRightInd w:val="0"/>
              <w:jc w:val="both"/>
            </w:pPr>
            <w:r w:rsidRPr="000D1588">
              <w:t xml:space="preserve">4.1. Описание проблемы, на решение которой направлен предлагаемый способ регулирования (информация, подтверждающая существование проблемы): </w:t>
            </w:r>
          </w:p>
          <w:p w:rsidR="000D1588" w:rsidRDefault="000D1588" w:rsidP="000D1588">
            <w:pPr>
              <w:autoSpaceDE w:val="0"/>
              <w:autoSpaceDN w:val="0"/>
              <w:adjustRightInd w:val="0"/>
              <w:jc w:val="both"/>
            </w:pPr>
          </w:p>
          <w:p w:rsidR="008A3C66" w:rsidRPr="000D1588" w:rsidRDefault="000D1588" w:rsidP="000D1588">
            <w:pPr>
              <w:autoSpaceDE w:val="0"/>
              <w:autoSpaceDN w:val="0"/>
              <w:adjustRightInd w:val="0"/>
              <w:jc w:val="both"/>
            </w:pPr>
            <w:r w:rsidRPr="000D1588">
              <w:t>несоответствие п</w:t>
            </w:r>
            <w:r w:rsidR="008C4E3D" w:rsidRPr="000D1588">
              <w:t xml:space="preserve">еречня индикаторов риска </w:t>
            </w:r>
            <w:r w:rsidRPr="000D1588">
              <w:t>действующему законодательству</w:t>
            </w:r>
          </w:p>
        </w:tc>
      </w:tr>
      <w:tr w:rsidR="000D1588" w:rsidRPr="000D1588" w:rsidTr="002B6F22">
        <w:trPr>
          <w:trHeight w:val="666"/>
        </w:trPr>
        <w:tc>
          <w:tcPr>
            <w:tcW w:w="9889" w:type="dxa"/>
          </w:tcPr>
          <w:p w:rsidR="00E33AA5" w:rsidRDefault="008A3C66" w:rsidP="00EB195E">
            <w:pPr>
              <w:autoSpaceDE w:val="0"/>
              <w:autoSpaceDN w:val="0"/>
              <w:adjustRightInd w:val="0"/>
              <w:jc w:val="both"/>
            </w:pPr>
            <w:r w:rsidRPr="000D1588">
              <w:t xml:space="preserve">4.2. Оценка негативных эффектов, возникающих в связи с наличием рассматриваемой проблемы: </w:t>
            </w:r>
          </w:p>
          <w:p w:rsidR="000D1588" w:rsidRPr="000D1588" w:rsidRDefault="000D1588" w:rsidP="00EB195E">
            <w:pPr>
              <w:autoSpaceDE w:val="0"/>
              <w:autoSpaceDN w:val="0"/>
              <w:adjustRightInd w:val="0"/>
              <w:jc w:val="both"/>
            </w:pPr>
          </w:p>
          <w:p w:rsidR="008A3C66" w:rsidRPr="000D1588" w:rsidRDefault="000D1588" w:rsidP="004D4A7B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="002E3E8E" w:rsidRPr="000D1588">
              <w:t>гроза жизни и здоровья граждан, окружающей среде, а также причинение вреда (ущерба) охраняемых законом ценностям в результате нарушений обязательных требований</w:t>
            </w:r>
            <w:r w:rsidR="004D4A7B" w:rsidRPr="000D1588">
              <w:t>.</w:t>
            </w:r>
          </w:p>
        </w:tc>
      </w:tr>
      <w:tr w:rsidR="000D1588" w:rsidRPr="000D1588" w:rsidTr="002B6F22">
        <w:trPr>
          <w:trHeight w:val="666"/>
        </w:trPr>
        <w:tc>
          <w:tcPr>
            <w:tcW w:w="9889" w:type="dxa"/>
          </w:tcPr>
          <w:p w:rsidR="00E33AA5" w:rsidRPr="000D1588" w:rsidRDefault="008A3C66" w:rsidP="00EB195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D1588">
              <w:rPr>
                <w:b/>
              </w:rPr>
              <w:t xml:space="preserve">5. Описание предлагаемого способа муниципального регулирования, иных возможных способов решения проблемы: </w:t>
            </w:r>
          </w:p>
          <w:p w:rsidR="000D1588" w:rsidRDefault="000D1588" w:rsidP="000D158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  <w:p w:rsidR="008A3C66" w:rsidRPr="000D1588" w:rsidRDefault="000D1588" w:rsidP="000D158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р</w:t>
            </w:r>
            <w:r w:rsidR="002E3E8E" w:rsidRPr="000D1588">
              <w:t xml:space="preserve">азработка и принятие проекта </w:t>
            </w:r>
            <w:r w:rsidRPr="000D1588">
              <w:t>НПА</w:t>
            </w:r>
            <w:r w:rsidR="002E3E8E" w:rsidRPr="000D1588">
              <w:t xml:space="preserve"> позволит повысить эффективность контрольно-надзорной деятельности.</w:t>
            </w:r>
          </w:p>
        </w:tc>
      </w:tr>
      <w:tr w:rsidR="000D1588" w:rsidRPr="000D1588" w:rsidTr="002B6F22">
        <w:trPr>
          <w:trHeight w:val="666"/>
        </w:trPr>
        <w:tc>
          <w:tcPr>
            <w:tcW w:w="9889" w:type="dxa"/>
          </w:tcPr>
          <w:p w:rsidR="00EE3C55" w:rsidRPr="000D1588" w:rsidRDefault="008A3C66" w:rsidP="00A443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D1588">
              <w:rPr>
                <w:b/>
              </w:rPr>
              <w:t xml:space="preserve">6. Ссылка на нормативные правовые акты или их отдельные положения, в соответствии с которыми осуществляется муниципальное регулирование: </w:t>
            </w:r>
          </w:p>
          <w:p w:rsidR="008A3C66" w:rsidRPr="000D1588" w:rsidRDefault="00A44358" w:rsidP="000D1588">
            <w:pPr>
              <w:autoSpaceDE w:val="0"/>
              <w:autoSpaceDN w:val="0"/>
              <w:adjustRightInd w:val="0"/>
              <w:jc w:val="both"/>
            </w:pPr>
            <w:r w:rsidRPr="000D1588">
              <w:t>Федеральный закон от 31 июля 2020 года № 248 -ФЗ «О государственном контроле (надзоре) и муниципальном ко</w:t>
            </w:r>
            <w:r w:rsidR="000D1588" w:rsidRPr="000D1588">
              <w:t>нтроле в Российской Федерации»).</w:t>
            </w:r>
          </w:p>
        </w:tc>
      </w:tr>
      <w:tr w:rsidR="000D1588" w:rsidRPr="000D1588" w:rsidTr="002B6F22">
        <w:trPr>
          <w:trHeight w:val="406"/>
        </w:trPr>
        <w:tc>
          <w:tcPr>
            <w:tcW w:w="9889" w:type="dxa"/>
          </w:tcPr>
          <w:p w:rsidR="008A3C66" w:rsidRPr="000D1588" w:rsidRDefault="008A3C66" w:rsidP="00A443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D1588">
              <w:rPr>
                <w:b/>
              </w:rPr>
              <w:lastRenderedPageBreak/>
              <w:t xml:space="preserve">7. Сведения об основных группах субъектов предпринимательской и инвестиционной деятельности, иных группах, включая органы местного самоуправления, </w:t>
            </w:r>
            <w:r w:rsidR="00A44358" w:rsidRPr="000D1588">
              <w:rPr>
                <w:b/>
              </w:rPr>
              <w:t>муниципальные</w:t>
            </w:r>
            <w:r w:rsidRPr="000D1588">
              <w:rPr>
                <w:b/>
              </w:rPr>
              <w:t xml:space="preserve"> организации, интересы которых затрагиваются предлагаемым муниципальным регулированием, количественная оценка таких групп: </w:t>
            </w:r>
          </w:p>
        </w:tc>
      </w:tr>
      <w:tr w:rsidR="000D1588" w:rsidRPr="000D1588" w:rsidTr="002B6F22">
        <w:trPr>
          <w:trHeight w:val="666"/>
        </w:trPr>
        <w:tc>
          <w:tcPr>
            <w:tcW w:w="9889" w:type="dxa"/>
          </w:tcPr>
          <w:p w:rsidR="008A3C66" w:rsidRPr="000D1588" w:rsidRDefault="008A3C66" w:rsidP="002B6F22">
            <w:pPr>
              <w:autoSpaceDE w:val="0"/>
              <w:autoSpaceDN w:val="0"/>
              <w:adjustRightInd w:val="0"/>
            </w:pPr>
            <w:r w:rsidRPr="000D1588">
              <w:t>7.1. Основные затрагиваемые группы:</w:t>
            </w:r>
          </w:p>
          <w:p w:rsidR="00E33AA5" w:rsidRPr="000D1588" w:rsidRDefault="008A3C66" w:rsidP="00E33AA5">
            <w:pPr>
              <w:autoSpaceDE w:val="0"/>
              <w:autoSpaceDN w:val="0"/>
              <w:adjustRightInd w:val="0"/>
            </w:pPr>
            <w:r w:rsidRPr="000D1588">
              <w:t>1)</w:t>
            </w:r>
            <w:r w:rsidR="002E3E8E" w:rsidRPr="000D1588">
              <w:t xml:space="preserve"> </w:t>
            </w:r>
            <w:r w:rsidR="00E33AA5" w:rsidRPr="000D1588">
              <w:t xml:space="preserve">Администрация городского округа </w:t>
            </w:r>
            <w:r w:rsidR="00245042" w:rsidRPr="000D1588">
              <w:t>Заречный</w:t>
            </w:r>
          </w:p>
          <w:p w:rsidR="008A3C66" w:rsidRPr="000D1588" w:rsidRDefault="008A3C66" w:rsidP="002B6F22">
            <w:pPr>
              <w:autoSpaceDE w:val="0"/>
              <w:autoSpaceDN w:val="0"/>
              <w:adjustRightInd w:val="0"/>
            </w:pPr>
            <w:r w:rsidRPr="000D1588">
              <w:t>2)</w:t>
            </w:r>
            <w:r w:rsidR="002E3E8E" w:rsidRPr="000D1588">
              <w:t xml:space="preserve"> Органы прокуратуры</w:t>
            </w:r>
          </w:p>
          <w:p w:rsidR="00EE3C55" w:rsidRPr="000D1588" w:rsidRDefault="002E3E8E" w:rsidP="00EE3C55">
            <w:pPr>
              <w:autoSpaceDE w:val="0"/>
              <w:autoSpaceDN w:val="0"/>
              <w:adjustRightInd w:val="0"/>
            </w:pPr>
            <w:r w:rsidRPr="000D1588">
              <w:t>3) Юридические лица</w:t>
            </w:r>
          </w:p>
          <w:p w:rsidR="00EE3C55" w:rsidRPr="000D1588" w:rsidRDefault="00EE3C55" w:rsidP="00EE3C55">
            <w:pPr>
              <w:autoSpaceDE w:val="0"/>
              <w:autoSpaceDN w:val="0"/>
              <w:adjustRightInd w:val="0"/>
            </w:pPr>
            <w:r w:rsidRPr="000D1588">
              <w:t>4) И</w:t>
            </w:r>
            <w:r w:rsidR="002E3E8E" w:rsidRPr="000D1588">
              <w:t>ндивидуальные предприниматели</w:t>
            </w:r>
          </w:p>
          <w:p w:rsidR="002E3E8E" w:rsidRPr="000D1588" w:rsidRDefault="00EE3C55" w:rsidP="00EE3C55">
            <w:pPr>
              <w:autoSpaceDE w:val="0"/>
              <w:autoSpaceDN w:val="0"/>
              <w:adjustRightInd w:val="0"/>
            </w:pPr>
            <w:r w:rsidRPr="000D1588">
              <w:t>5) Физические лица</w:t>
            </w:r>
          </w:p>
        </w:tc>
      </w:tr>
      <w:tr w:rsidR="000D1588" w:rsidRPr="000D1588" w:rsidTr="002B6F22">
        <w:trPr>
          <w:trHeight w:val="666"/>
        </w:trPr>
        <w:tc>
          <w:tcPr>
            <w:tcW w:w="9889" w:type="dxa"/>
          </w:tcPr>
          <w:p w:rsidR="008A3C66" w:rsidRPr="000D1588" w:rsidRDefault="008A3C66" w:rsidP="002B6F2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88">
              <w:rPr>
                <w:rFonts w:ascii="Times New Roman" w:hAnsi="Times New Roman" w:cs="Times New Roman"/>
                <w:sz w:val="24"/>
                <w:szCs w:val="24"/>
              </w:rPr>
              <w:t>7.2. Оценка количества участников отношений (по каждой затрагиваемой группе):</w:t>
            </w:r>
          </w:p>
          <w:p w:rsidR="00A44358" w:rsidRPr="000D1588" w:rsidRDefault="008A3C66" w:rsidP="00A443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88">
              <w:rPr>
                <w:rFonts w:ascii="Times New Roman" w:hAnsi="Times New Roman" w:cs="Times New Roman"/>
                <w:sz w:val="24"/>
                <w:szCs w:val="24"/>
              </w:rPr>
              <w:t xml:space="preserve">- на стадии разработки проекта: </w:t>
            </w:r>
          </w:p>
          <w:p w:rsidR="00A44358" w:rsidRPr="000D1588" w:rsidRDefault="00A44358" w:rsidP="00A443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8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33AA5" w:rsidRPr="000D15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r w:rsidR="00245042" w:rsidRPr="000D1588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r w:rsidR="00E33AA5" w:rsidRPr="000D1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588">
              <w:rPr>
                <w:rFonts w:ascii="Times New Roman" w:hAnsi="Times New Roman" w:cs="Times New Roman"/>
                <w:sz w:val="24"/>
                <w:szCs w:val="24"/>
              </w:rPr>
              <w:t>-1;</w:t>
            </w:r>
          </w:p>
          <w:p w:rsidR="00A44358" w:rsidRPr="000D1588" w:rsidRDefault="00A44358" w:rsidP="00A443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88">
              <w:rPr>
                <w:rFonts w:ascii="Times New Roman" w:hAnsi="Times New Roman" w:cs="Times New Roman"/>
                <w:sz w:val="24"/>
                <w:szCs w:val="24"/>
              </w:rPr>
              <w:t>2) Органы прокуратуры-1;</w:t>
            </w:r>
          </w:p>
          <w:p w:rsidR="006B2A0E" w:rsidRPr="000D1588" w:rsidRDefault="00A44358" w:rsidP="006B2A0E">
            <w:pPr>
              <w:autoSpaceDE w:val="0"/>
              <w:autoSpaceDN w:val="0"/>
              <w:adjustRightInd w:val="0"/>
            </w:pPr>
            <w:r w:rsidRPr="000D1588">
              <w:t>3)</w:t>
            </w:r>
            <w:r w:rsidR="006B2A0E" w:rsidRPr="000D1588">
              <w:t xml:space="preserve"> Юридические лица, </w:t>
            </w:r>
            <w:r w:rsidR="00245042" w:rsidRPr="000D1588">
              <w:t>индивидуальные предприниматели,</w:t>
            </w:r>
            <w:r w:rsidR="006B2A0E" w:rsidRPr="000D1588">
              <w:t xml:space="preserve"> осуществляющие деятельность на территории городского округа </w:t>
            </w:r>
            <w:r w:rsidR="00245042" w:rsidRPr="000D1588">
              <w:t>Заречный</w:t>
            </w:r>
            <w:r w:rsidR="000D1588" w:rsidRPr="000D1588">
              <w:t xml:space="preserve"> - 10</w:t>
            </w:r>
          </w:p>
          <w:p w:rsidR="008A3C66" w:rsidRPr="000D1588" w:rsidRDefault="006B2A0E" w:rsidP="004D4A7B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588">
              <w:rPr>
                <w:rFonts w:ascii="Times New Roman" w:hAnsi="Times New Roman" w:cs="Times New Roman"/>
                <w:sz w:val="24"/>
                <w:szCs w:val="24"/>
              </w:rPr>
              <w:t>4) Граждане, попадающие под муниципальный контроль</w:t>
            </w:r>
            <w:r w:rsidR="000D1588" w:rsidRPr="000D1588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  <w:r w:rsidRPr="000D1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588" w:rsidRPr="000D1588" w:rsidTr="000D1588">
        <w:trPr>
          <w:trHeight w:val="793"/>
        </w:trPr>
        <w:tc>
          <w:tcPr>
            <w:tcW w:w="9889" w:type="dxa"/>
          </w:tcPr>
          <w:p w:rsidR="00A44358" w:rsidRPr="000D1588" w:rsidRDefault="008A3C66" w:rsidP="00A44358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0D1588">
              <w:rPr>
                <w:b/>
              </w:rPr>
              <w:t xml:space="preserve">8. Новые функции, полномочия, права и обязанности органов местного самоуправления, возникающие (изменяющиеся) при муниципальном регулировании: </w:t>
            </w:r>
          </w:p>
          <w:p w:rsidR="008A3C66" w:rsidRPr="000D1588" w:rsidRDefault="008C4E3D" w:rsidP="006B2A0E">
            <w:pPr>
              <w:autoSpaceDE w:val="0"/>
              <w:autoSpaceDN w:val="0"/>
              <w:adjustRightInd w:val="0"/>
              <w:ind w:right="-108"/>
            </w:pPr>
            <w:r w:rsidRPr="000D1588">
              <w:t xml:space="preserve">выбор вида контрольного мероприятия в связи с выявлением индикатора </w:t>
            </w:r>
            <w:r w:rsidR="000D1588" w:rsidRPr="000D1588">
              <w:t>риска</w:t>
            </w:r>
          </w:p>
        </w:tc>
      </w:tr>
      <w:tr w:rsidR="000D1588" w:rsidRPr="000D1588" w:rsidTr="002B6F22">
        <w:trPr>
          <w:trHeight w:val="666"/>
        </w:trPr>
        <w:tc>
          <w:tcPr>
            <w:tcW w:w="9889" w:type="dxa"/>
          </w:tcPr>
          <w:p w:rsidR="00EE3C55" w:rsidRPr="000D1588" w:rsidRDefault="008A3C66" w:rsidP="00A443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D1588">
              <w:rPr>
                <w:b/>
              </w:rPr>
              <w:t xml:space="preserve"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</w:t>
            </w:r>
            <w:r w:rsidR="00A44358" w:rsidRPr="000D1588">
              <w:rPr>
                <w:b/>
              </w:rPr>
              <w:t>существующих</w:t>
            </w:r>
            <w:r w:rsidRPr="000D1588">
              <w:rPr>
                <w:b/>
              </w:rPr>
              <w:t xml:space="preserve"> обязанностей, запретов и ограничений для таких субъектов: </w:t>
            </w:r>
          </w:p>
          <w:p w:rsidR="008A3C66" w:rsidRPr="000D1588" w:rsidRDefault="00A44358" w:rsidP="000D15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588">
              <w:t xml:space="preserve">Изменяется </w:t>
            </w:r>
            <w:r w:rsidR="000D1588" w:rsidRPr="000D1588">
              <w:t>п</w:t>
            </w:r>
            <w:r w:rsidR="008C4E3D" w:rsidRPr="000D1588">
              <w:t>еречень индикаторов риска нарушения обязательных требований, используемых при осуществлении муниципального контроля</w:t>
            </w:r>
          </w:p>
        </w:tc>
      </w:tr>
      <w:tr w:rsidR="000D1588" w:rsidRPr="000D1588" w:rsidTr="002B6F22">
        <w:trPr>
          <w:trHeight w:val="571"/>
        </w:trPr>
        <w:tc>
          <w:tcPr>
            <w:tcW w:w="9889" w:type="dxa"/>
          </w:tcPr>
          <w:p w:rsidR="008A3C66" w:rsidRPr="000D1588" w:rsidRDefault="008A3C66" w:rsidP="002B6F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1588">
              <w:rPr>
                <w:b/>
              </w:rPr>
              <w:t xml:space="preserve">10. Оценка соответствующих расходов (доходов) бюджетов бюджетной системы РФ, возникающих при </w:t>
            </w:r>
            <w:r w:rsidR="000D1588" w:rsidRPr="000D1588">
              <w:rPr>
                <w:b/>
              </w:rPr>
              <w:t>муниципальном регулировании</w:t>
            </w:r>
            <w:r w:rsidRPr="000D1588">
              <w:rPr>
                <w:b/>
              </w:rPr>
              <w:t>:</w:t>
            </w:r>
          </w:p>
        </w:tc>
      </w:tr>
      <w:tr w:rsidR="000D1588" w:rsidRPr="000D1588" w:rsidTr="002B6F22">
        <w:trPr>
          <w:trHeight w:val="341"/>
        </w:trPr>
        <w:tc>
          <w:tcPr>
            <w:tcW w:w="9889" w:type="dxa"/>
          </w:tcPr>
          <w:p w:rsidR="006B2A0E" w:rsidRPr="00783DB7" w:rsidRDefault="006B2A0E" w:rsidP="000D1588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</w:pPr>
            <w:r w:rsidRPr="00783DB7">
              <w:t xml:space="preserve">Дополнительные расходы, связанные </w:t>
            </w:r>
            <w:r w:rsidR="000D1588" w:rsidRPr="00783DB7">
              <w:t>с муниципальным регулированием,</w:t>
            </w:r>
            <w:r w:rsidRPr="00783DB7">
              <w:t xml:space="preserve"> отсутствуют.</w:t>
            </w:r>
          </w:p>
        </w:tc>
      </w:tr>
      <w:tr w:rsidR="000D1588" w:rsidRPr="000D1588" w:rsidTr="002B6F22">
        <w:trPr>
          <w:trHeight w:val="414"/>
        </w:trPr>
        <w:tc>
          <w:tcPr>
            <w:tcW w:w="9889" w:type="dxa"/>
          </w:tcPr>
          <w:p w:rsidR="008A3C66" w:rsidRPr="000D1588" w:rsidRDefault="008A3C66" w:rsidP="00E32B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588">
              <w:rPr>
                <w:b/>
              </w:rPr>
              <w:t xml:space="preserve"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 </w:t>
            </w:r>
            <w:r w:rsidR="006B2A0E" w:rsidRPr="00783DB7">
              <w:t xml:space="preserve">Дополнительные расходы отсутствуют </w:t>
            </w:r>
          </w:p>
        </w:tc>
      </w:tr>
      <w:tr w:rsidR="000D1588" w:rsidRPr="000D1588" w:rsidTr="002B6F22">
        <w:trPr>
          <w:trHeight w:val="745"/>
        </w:trPr>
        <w:tc>
          <w:tcPr>
            <w:tcW w:w="9889" w:type="dxa"/>
          </w:tcPr>
          <w:p w:rsidR="006B2A0E" w:rsidRPr="000D1588" w:rsidRDefault="008A3C66" w:rsidP="002B6F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88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Pr="000D1588">
              <w:rPr>
                <w:b/>
                <w:sz w:val="24"/>
                <w:szCs w:val="24"/>
              </w:rPr>
              <w:t xml:space="preserve"> </w:t>
            </w:r>
            <w:r w:rsidRPr="000D158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D1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жидаемые результаты и риски решения проблемы предложенным способом </w:t>
            </w:r>
            <w:r w:rsidR="00E32B54" w:rsidRPr="000D1588"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регулирования</w:t>
            </w:r>
            <w:r w:rsidRPr="000D1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риски негативных последствий: </w:t>
            </w:r>
          </w:p>
          <w:p w:rsidR="008A3C66" w:rsidRPr="000D1588" w:rsidRDefault="006B2A0E" w:rsidP="008C4E3D">
            <w:pPr>
              <w:pStyle w:val="ConsPlusNormal"/>
              <w:rPr>
                <w:sz w:val="28"/>
                <w:szCs w:val="28"/>
              </w:rPr>
            </w:pPr>
            <w:r w:rsidRPr="00783DB7">
              <w:rPr>
                <w:rFonts w:ascii="Times New Roman" w:hAnsi="Times New Roman" w:cs="Times New Roman"/>
                <w:sz w:val="24"/>
                <w:szCs w:val="24"/>
              </w:rPr>
              <w:t>некорректн</w:t>
            </w:r>
            <w:r w:rsidR="008C4E3D" w:rsidRPr="00783DB7">
              <w:rPr>
                <w:rFonts w:ascii="Times New Roman" w:hAnsi="Times New Roman" w:cs="Times New Roman"/>
                <w:sz w:val="24"/>
                <w:szCs w:val="24"/>
              </w:rPr>
              <w:t>ый выбор вида контрольного мероприятия</w:t>
            </w:r>
            <w:r w:rsidRPr="00783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588" w:rsidRPr="000D1588" w:rsidTr="002B6F22">
        <w:trPr>
          <w:trHeight w:val="714"/>
        </w:trPr>
        <w:tc>
          <w:tcPr>
            <w:tcW w:w="9889" w:type="dxa"/>
          </w:tcPr>
          <w:p w:rsidR="006B2A0E" w:rsidRPr="000D1588" w:rsidRDefault="008A3C66" w:rsidP="00E32B54">
            <w:pPr>
              <w:pStyle w:val="ConsPlusNormal"/>
              <w:ind w:hanging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1588">
              <w:rPr>
                <w:sz w:val="28"/>
                <w:szCs w:val="28"/>
              </w:rPr>
              <w:t xml:space="preserve"> </w:t>
            </w:r>
            <w:r w:rsidRPr="000D1588">
              <w:rPr>
                <w:rFonts w:ascii="Times New Roman" w:hAnsi="Times New Roman"/>
                <w:b/>
                <w:sz w:val="24"/>
                <w:szCs w:val="24"/>
              </w:rPr>
              <w:t xml:space="preserve">13. Описание методов контроля эффективности выбранного способа достижения цели регулирования: </w:t>
            </w:r>
          </w:p>
          <w:p w:rsidR="008A3C66" w:rsidRPr="000D1588" w:rsidRDefault="00E32B54" w:rsidP="00783DB7">
            <w:pPr>
              <w:pStyle w:val="ConsPlusNormal"/>
              <w:rPr>
                <w:b/>
                <w:i/>
                <w:sz w:val="28"/>
                <w:szCs w:val="28"/>
              </w:rPr>
            </w:pPr>
            <w:r w:rsidRPr="00783DB7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  <w:r w:rsidR="008C4E3D" w:rsidRPr="00783DB7">
              <w:rPr>
                <w:rFonts w:ascii="Times New Roman" w:hAnsi="Times New Roman" w:cs="Times New Roman"/>
                <w:sz w:val="24"/>
                <w:szCs w:val="24"/>
              </w:rPr>
              <w:t>определения контрольного мероприятия в связи с выявлением индикатора риска</w:t>
            </w:r>
          </w:p>
        </w:tc>
      </w:tr>
      <w:tr w:rsidR="000D1588" w:rsidRPr="000D1588" w:rsidTr="000D1588">
        <w:trPr>
          <w:trHeight w:val="841"/>
        </w:trPr>
        <w:tc>
          <w:tcPr>
            <w:tcW w:w="9889" w:type="dxa"/>
          </w:tcPr>
          <w:p w:rsidR="008A3C66" w:rsidRPr="000D1588" w:rsidRDefault="008A3C66" w:rsidP="002B6F22">
            <w:pPr>
              <w:autoSpaceDE w:val="0"/>
              <w:autoSpaceDN w:val="0"/>
              <w:adjustRightInd w:val="0"/>
              <w:rPr>
                <w:rFonts w:cs="Courier New"/>
                <w:b/>
              </w:rPr>
            </w:pPr>
            <w:r w:rsidRPr="000D1588">
              <w:rPr>
                <w:rFonts w:cs="Courier New"/>
                <w:b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  <w:tbl>
            <w:tblPr>
              <w:tblW w:w="9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97"/>
              <w:gridCol w:w="1134"/>
              <w:gridCol w:w="2127"/>
              <w:gridCol w:w="1559"/>
              <w:gridCol w:w="1600"/>
            </w:tblGrid>
            <w:tr w:rsidR="000D1588" w:rsidRPr="000D1588" w:rsidTr="006B2A0E">
              <w:tc>
                <w:tcPr>
                  <w:tcW w:w="3397" w:type="dxa"/>
                </w:tcPr>
                <w:p w:rsidR="008A3C66" w:rsidRPr="000D1588" w:rsidRDefault="008A3C66" w:rsidP="002B6F22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0D1588">
                    <w:rPr>
                      <w:rFonts w:cs="Courier New"/>
                      <w:b/>
                      <w:sz w:val="28"/>
                      <w:szCs w:val="28"/>
                    </w:rPr>
                    <w:t xml:space="preserve"> </w:t>
                  </w:r>
                  <w:r w:rsidRPr="000D1588">
                    <w:rPr>
                      <w:rFonts w:cs="Courier New"/>
                    </w:rPr>
                    <w:t>Мероприятия необходимые для достижения целей регулирования</w:t>
                  </w:r>
                </w:p>
              </w:tc>
              <w:tc>
                <w:tcPr>
                  <w:tcW w:w="1134" w:type="dxa"/>
                </w:tcPr>
                <w:p w:rsidR="008A3C66" w:rsidRPr="000D1588" w:rsidRDefault="008A3C66" w:rsidP="002B6F22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0D1588">
                    <w:rPr>
                      <w:rFonts w:cs="Courier New"/>
                    </w:rPr>
                    <w:t xml:space="preserve">    Сроки </w:t>
                  </w:r>
                </w:p>
              </w:tc>
              <w:tc>
                <w:tcPr>
                  <w:tcW w:w="2127" w:type="dxa"/>
                </w:tcPr>
                <w:p w:rsidR="008A3C66" w:rsidRPr="000D1588" w:rsidRDefault="008A3C66" w:rsidP="002B6F22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0D1588">
                    <w:rPr>
                      <w:rFonts w:cs="Courier New"/>
                    </w:rPr>
                    <w:t>Ожидаемый результат</w:t>
                  </w:r>
                </w:p>
              </w:tc>
              <w:tc>
                <w:tcPr>
                  <w:tcW w:w="1559" w:type="dxa"/>
                </w:tcPr>
                <w:p w:rsidR="008A3C66" w:rsidRPr="000D1588" w:rsidRDefault="008A3C66" w:rsidP="002B6F22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0D1588">
                    <w:rPr>
                      <w:rFonts w:cs="Courier New"/>
                    </w:rPr>
                    <w:t>Объем финансирования</w:t>
                  </w:r>
                </w:p>
              </w:tc>
              <w:tc>
                <w:tcPr>
                  <w:tcW w:w="1600" w:type="dxa"/>
                </w:tcPr>
                <w:p w:rsidR="008A3C66" w:rsidRPr="000D1588" w:rsidRDefault="008A3C66" w:rsidP="002B6F22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0D1588">
                    <w:rPr>
                      <w:rFonts w:cs="Courier New"/>
                    </w:rPr>
                    <w:t>Источник финансирования</w:t>
                  </w:r>
                </w:p>
              </w:tc>
            </w:tr>
            <w:tr w:rsidR="000D1588" w:rsidRPr="000D1588" w:rsidTr="006B2A0E">
              <w:trPr>
                <w:trHeight w:val="487"/>
              </w:trPr>
              <w:tc>
                <w:tcPr>
                  <w:tcW w:w="3397" w:type="dxa"/>
                </w:tcPr>
                <w:p w:rsidR="006B2A0E" w:rsidRPr="00783DB7" w:rsidRDefault="008C4E3D" w:rsidP="008C4E3D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83DB7">
                    <w:rPr>
                      <w:sz w:val="22"/>
                      <w:szCs w:val="22"/>
                    </w:rPr>
                    <w:t>Использование индикаторов риска для выбора вида контрольного мероприятия</w:t>
                  </w:r>
                </w:p>
              </w:tc>
              <w:tc>
                <w:tcPr>
                  <w:tcW w:w="1134" w:type="dxa"/>
                </w:tcPr>
                <w:p w:rsidR="006B2A0E" w:rsidRPr="00783DB7" w:rsidRDefault="006B2A0E" w:rsidP="006B2A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83DB7">
                    <w:rPr>
                      <w:sz w:val="22"/>
                      <w:szCs w:val="22"/>
                    </w:rPr>
                    <w:t>постоянно</w:t>
                  </w:r>
                </w:p>
              </w:tc>
              <w:tc>
                <w:tcPr>
                  <w:tcW w:w="2127" w:type="dxa"/>
                </w:tcPr>
                <w:p w:rsidR="006B2A0E" w:rsidRPr="00783DB7" w:rsidRDefault="006B2A0E" w:rsidP="006B2A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83DB7">
                    <w:rPr>
                      <w:sz w:val="22"/>
                      <w:szCs w:val="22"/>
                    </w:rPr>
                    <w:t>Проведение видов контрольно-надзорных мероприятий, определенных положением о виде муниципального контроля, в соответствии с требованиями, установленными Федеральным законом от 31 июля 2020 года № 248-ФЗ</w:t>
                  </w:r>
                </w:p>
              </w:tc>
              <w:tc>
                <w:tcPr>
                  <w:tcW w:w="1559" w:type="dxa"/>
                </w:tcPr>
                <w:p w:rsidR="006B2A0E" w:rsidRPr="00783DB7" w:rsidRDefault="006B2A0E" w:rsidP="0098318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783DB7">
                    <w:rPr>
                      <w:sz w:val="22"/>
                      <w:szCs w:val="22"/>
                      <w:lang w:eastAsia="en-US"/>
                    </w:rPr>
                    <w:t>Не требуется</w:t>
                  </w:r>
                </w:p>
              </w:tc>
              <w:tc>
                <w:tcPr>
                  <w:tcW w:w="1600" w:type="dxa"/>
                </w:tcPr>
                <w:p w:rsidR="006B2A0E" w:rsidRPr="00783DB7" w:rsidRDefault="006B2A0E" w:rsidP="0098318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783DB7">
                    <w:rPr>
                      <w:sz w:val="22"/>
                      <w:szCs w:val="22"/>
                      <w:lang w:eastAsia="en-US"/>
                    </w:rPr>
                    <w:t>нет</w:t>
                  </w:r>
                </w:p>
              </w:tc>
            </w:tr>
          </w:tbl>
          <w:p w:rsidR="008A3C66" w:rsidRPr="000D1588" w:rsidRDefault="008A3C66" w:rsidP="002B6F22">
            <w:pPr>
              <w:tabs>
                <w:tab w:val="left" w:pos="2940"/>
              </w:tabs>
              <w:autoSpaceDE w:val="0"/>
              <w:autoSpaceDN w:val="0"/>
              <w:adjustRightInd w:val="0"/>
            </w:pPr>
          </w:p>
        </w:tc>
      </w:tr>
      <w:tr w:rsidR="000D1588" w:rsidRPr="000D1588" w:rsidTr="002B6F22">
        <w:trPr>
          <w:trHeight w:val="3020"/>
        </w:trPr>
        <w:tc>
          <w:tcPr>
            <w:tcW w:w="9889" w:type="dxa"/>
          </w:tcPr>
          <w:p w:rsidR="008A3C66" w:rsidRPr="000D1588" w:rsidRDefault="008A3C66" w:rsidP="002B6F22">
            <w:pPr>
              <w:autoSpaceDE w:val="0"/>
              <w:autoSpaceDN w:val="0"/>
              <w:adjustRightInd w:val="0"/>
              <w:rPr>
                <w:b/>
              </w:rPr>
            </w:pPr>
            <w:r w:rsidRPr="000D1588">
              <w:rPr>
                <w:b/>
              </w:rPr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6B2A0E" w:rsidRPr="00783DB7" w:rsidRDefault="008A3C66" w:rsidP="006B2A0E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0D1588">
              <w:rPr>
                <w:rFonts w:ascii="Times New Roman" w:hAnsi="Times New Roman"/>
                <w:sz w:val="24"/>
                <w:szCs w:val="24"/>
              </w:rPr>
              <w:t xml:space="preserve">15.1. Необходимость установления переходного периода и (или) отсрочка введения </w:t>
            </w:r>
            <w:r w:rsidR="00E32B54" w:rsidRPr="000D1588">
              <w:rPr>
                <w:rFonts w:ascii="Times New Roman" w:hAnsi="Times New Roman"/>
                <w:sz w:val="24"/>
                <w:szCs w:val="24"/>
              </w:rPr>
              <w:t>предполагаемого</w:t>
            </w:r>
            <w:r w:rsidR="00E32B54" w:rsidRPr="000D1588">
              <w:rPr>
                <w:rFonts w:ascii="Times New Roman" w:hAnsi="Times New Roman"/>
              </w:rPr>
              <w:t xml:space="preserve"> </w:t>
            </w:r>
            <w:r w:rsidR="00E32B54" w:rsidRPr="000D1588">
              <w:rPr>
                <w:rFonts w:ascii="Times New Roman" w:hAnsi="Times New Roman"/>
                <w:sz w:val="24"/>
              </w:rPr>
              <w:t>регулирования</w:t>
            </w:r>
            <w:r w:rsidRPr="000D1588">
              <w:rPr>
                <w:rFonts w:ascii="Times New Roman" w:hAnsi="Times New Roman"/>
              </w:rPr>
              <w:t xml:space="preserve">: </w:t>
            </w:r>
            <w:r w:rsidRPr="000D1588">
              <w:rPr>
                <w:rFonts w:ascii="Times New Roman" w:hAnsi="Times New Roman"/>
                <w:b/>
              </w:rPr>
              <w:t>НЕТ</w:t>
            </w:r>
            <w:r w:rsidRPr="000D1588">
              <w:rPr>
                <w:rFonts w:ascii="Times New Roman" w:hAnsi="Times New Roman"/>
              </w:rPr>
              <w:t>/ ДА (с указанием в днях срока с момента принятия проекта НПА):</w:t>
            </w:r>
            <w:r w:rsidR="00E32B54" w:rsidRPr="000D1588">
              <w:rPr>
                <w:rFonts w:ascii="Times New Roman" w:hAnsi="Times New Roman"/>
              </w:rPr>
              <w:t xml:space="preserve"> </w:t>
            </w:r>
            <w:r w:rsidR="006B2A0E" w:rsidRPr="00783DB7">
              <w:rPr>
                <w:rFonts w:ascii="Times New Roman" w:hAnsi="Times New Roman"/>
                <w:sz w:val="24"/>
                <w:szCs w:val="24"/>
              </w:rPr>
              <w:t xml:space="preserve">Предполагаемая дата вступления в силу – </w:t>
            </w:r>
            <w:r w:rsidR="000D1588" w:rsidRPr="00783DB7">
              <w:rPr>
                <w:rFonts w:ascii="Times New Roman" w:hAnsi="Times New Roman"/>
                <w:sz w:val="24"/>
                <w:szCs w:val="24"/>
              </w:rPr>
              <w:t>октябрь 2023</w:t>
            </w:r>
            <w:r w:rsidR="006B2A0E" w:rsidRPr="00783D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A0E" w:rsidRPr="00783DB7" w:rsidRDefault="006B2A0E" w:rsidP="006B2A0E">
            <w:pPr>
              <w:pStyle w:val="ConsPlusNonformat"/>
              <w:rPr>
                <w:rFonts w:ascii="Times New Roman" w:hAnsi="Times New Roman"/>
              </w:rPr>
            </w:pPr>
            <w:r w:rsidRPr="00783DB7">
              <w:rPr>
                <w:rFonts w:ascii="Times New Roman" w:hAnsi="Times New Roman"/>
                <w:sz w:val="24"/>
                <w:szCs w:val="24"/>
              </w:rPr>
              <w:t>Необходимость в установлении переходного периода, отсрочки вступления в силу отсутствует.</w:t>
            </w:r>
          </w:p>
          <w:p w:rsidR="008A3C66" w:rsidRPr="000D1588" w:rsidRDefault="008A3C66" w:rsidP="00E32B54">
            <w:pPr>
              <w:pStyle w:val="ConsPlusNonformat"/>
              <w:rPr>
                <w:sz w:val="28"/>
                <w:szCs w:val="28"/>
              </w:rPr>
            </w:pPr>
            <w:r w:rsidRPr="000D1588">
              <w:rPr>
                <w:rFonts w:ascii="Times New Roman" w:hAnsi="Times New Roman"/>
                <w:sz w:val="24"/>
                <w:szCs w:val="24"/>
              </w:rPr>
              <w:t>15.2. Необходимость распространения предлагаемого регулирования на ранее возникшие отношения</w:t>
            </w:r>
            <w:r w:rsidRPr="000D1588">
              <w:rPr>
                <w:rFonts w:ascii="Times New Roman" w:hAnsi="Times New Roman"/>
              </w:rPr>
              <w:t xml:space="preserve">: НЕТ/ ДА (с указанием в днях срока с момента принятия проекта </w:t>
            </w:r>
            <w:r w:rsidRPr="00783DB7">
              <w:rPr>
                <w:rFonts w:ascii="Times New Roman" w:hAnsi="Times New Roman"/>
              </w:rPr>
              <w:t xml:space="preserve">акта): </w:t>
            </w:r>
            <w:r w:rsidR="00E32B54" w:rsidRPr="00783DB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3C66" w:rsidRPr="000D1588" w:rsidTr="002B6F22">
        <w:trPr>
          <w:trHeight w:val="666"/>
        </w:trPr>
        <w:tc>
          <w:tcPr>
            <w:tcW w:w="9889" w:type="dxa"/>
          </w:tcPr>
          <w:p w:rsidR="008A3C66" w:rsidRPr="000D1588" w:rsidRDefault="008A3C66" w:rsidP="00783DB7">
            <w:pPr>
              <w:autoSpaceDE w:val="0"/>
              <w:autoSpaceDN w:val="0"/>
              <w:adjustRightInd w:val="0"/>
              <w:rPr>
                <w:b/>
              </w:rPr>
            </w:pPr>
            <w:r w:rsidRPr="000D1588">
              <w:rPr>
                <w:b/>
              </w:rPr>
              <w:t>16. Сведения о проведении публичных консультаций:</w:t>
            </w:r>
          </w:p>
          <w:p w:rsidR="005A2459" w:rsidRPr="00783DB7" w:rsidRDefault="008A3C66" w:rsidP="00783DB7">
            <w:pPr>
              <w:autoSpaceDE w:val="0"/>
              <w:autoSpaceDN w:val="0"/>
              <w:adjustRightInd w:val="0"/>
              <w:jc w:val="both"/>
            </w:pPr>
            <w:r w:rsidRPr="000D1588"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  <w:r w:rsidR="00E32B54" w:rsidRPr="000D1588">
              <w:t xml:space="preserve"> </w:t>
            </w:r>
            <w:r w:rsidR="005A2459" w:rsidRPr="00783DB7">
              <w:t>http://regulation.midural.ru/projects# - региональный портал «Оценка регулирующего воздействия Свердловской области»</w:t>
            </w:r>
          </w:p>
          <w:p w:rsidR="005A2459" w:rsidRPr="00783DB7" w:rsidRDefault="00245042" w:rsidP="00783DB7">
            <w:pPr>
              <w:autoSpaceDE w:val="0"/>
              <w:autoSpaceDN w:val="0"/>
              <w:adjustRightInd w:val="0"/>
            </w:pPr>
            <w:r w:rsidRPr="00783DB7">
              <w:t>http://gorod-zarechny.ru/economy/otsenka-reguliruyuschego-vozdejstviya/</w:t>
            </w:r>
            <w:r w:rsidR="005A2459" w:rsidRPr="00783DB7">
              <w:t xml:space="preserve"> - официальный сайт городского округа </w:t>
            </w:r>
            <w:r w:rsidRPr="00783DB7">
              <w:t>Заречный</w:t>
            </w:r>
          </w:p>
          <w:p w:rsidR="005A2459" w:rsidRPr="00783DB7" w:rsidRDefault="005A2459" w:rsidP="00783DB7">
            <w:pPr>
              <w:autoSpaceDE w:val="0"/>
              <w:autoSpaceDN w:val="0"/>
              <w:adjustRightInd w:val="0"/>
            </w:pPr>
            <w:r w:rsidRPr="00783DB7">
              <w:t>16.2. Срок проведения публичных консультаций:</w:t>
            </w:r>
          </w:p>
          <w:p w:rsidR="005A2459" w:rsidRPr="00783DB7" w:rsidRDefault="005A2459" w:rsidP="00783DB7">
            <w:pPr>
              <w:autoSpaceDE w:val="0"/>
              <w:autoSpaceDN w:val="0"/>
              <w:adjustRightInd w:val="0"/>
            </w:pPr>
            <w:r w:rsidRPr="00783DB7">
              <w:t xml:space="preserve">начало: </w:t>
            </w:r>
            <w:r w:rsidR="000D1588" w:rsidRPr="00783DB7">
              <w:t>2</w:t>
            </w:r>
            <w:r w:rsidR="004460E6">
              <w:t>9</w:t>
            </w:r>
            <w:r w:rsidR="000D1588" w:rsidRPr="00783DB7">
              <w:t>.08.2023</w:t>
            </w:r>
            <w:r w:rsidRPr="00783DB7">
              <w:t xml:space="preserve">; </w:t>
            </w:r>
          </w:p>
          <w:p w:rsidR="005A2459" w:rsidRPr="00783DB7" w:rsidRDefault="005A2459" w:rsidP="00783DB7">
            <w:pPr>
              <w:autoSpaceDE w:val="0"/>
              <w:autoSpaceDN w:val="0"/>
              <w:adjustRightInd w:val="0"/>
            </w:pPr>
            <w:r w:rsidRPr="00783DB7">
              <w:t xml:space="preserve">окончание: </w:t>
            </w:r>
            <w:r w:rsidR="004460E6">
              <w:t>12</w:t>
            </w:r>
            <w:r w:rsidR="000D1588" w:rsidRPr="00783DB7">
              <w:t>.09.2023</w:t>
            </w:r>
          </w:p>
          <w:p w:rsidR="008A3C66" w:rsidRPr="000D1588" w:rsidRDefault="005A2459" w:rsidP="00783D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DB7">
              <w:t>16.3. Иные сведения о проведении публичных консультаций: отсутствуют</w:t>
            </w:r>
          </w:p>
        </w:tc>
      </w:tr>
    </w:tbl>
    <w:p w:rsidR="008A3C66" w:rsidRPr="000D1588" w:rsidRDefault="008A3C66" w:rsidP="008A3C6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sz w:val="28"/>
          <w:szCs w:val="28"/>
        </w:rPr>
      </w:pPr>
    </w:p>
    <w:p w:rsidR="00245042" w:rsidRPr="000D1588" w:rsidRDefault="000D1588" w:rsidP="005A2459">
      <w:pPr>
        <w:autoSpaceDE w:val="0"/>
        <w:autoSpaceDN w:val="0"/>
        <w:adjustRightInd w:val="0"/>
        <w:rPr>
          <w:szCs w:val="28"/>
        </w:rPr>
      </w:pPr>
      <w:r w:rsidRPr="000D1588">
        <w:rPr>
          <w:szCs w:val="28"/>
        </w:rPr>
        <w:t>Заместитель начальника</w:t>
      </w:r>
      <w:r w:rsidR="00245042" w:rsidRPr="000D1588">
        <w:rPr>
          <w:szCs w:val="28"/>
        </w:rPr>
        <w:t xml:space="preserve"> </w:t>
      </w:r>
      <w:r w:rsidR="005A2459" w:rsidRPr="000D1588">
        <w:rPr>
          <w:szCs w:val="28"/>
        </w:rPr>
        <w:t xml:space="preserve">отдела </w:t>
      </w:r>
      <w:r w:rsidR="00245042" w:rsidRPr="000D1588">
        <w:rPr>
          <w:szCs w:val="28"/>
        </w:rPr>
        <w:t>муниципального</w:t>
      </w:r>
    </w:p>
    <w:p w:rsidR="005A2459" w:rsidRPr="000D1588" w:rsidRDefault="005A2459" w:rsidP="005A2459">
      <w:pPr>
        <w:autoSpaceDE w:val="0"/>
        <w:autoSpaceDN w:val="0"/>
        <w:adjustRightInd w:val="0"/>
        <w:rPr>
          <w:szCs w:val="28"/>
        </w:rPr>
      </w:pPr>
      <w:r w:rsidRPr="000D1588">
        <w:rPr>
          <w:szCs w:val="28"/>
        </w:rPr>
        <w:t>хозяйства</w:t>
      </w:r>
      <w:r w:rsidR="00245042" w:rsidRPr="000D1588">
        <w:rPr>
          <w:szCs w:val="28"/>
        </w:rPr>
        <w:t xml:space="preserve"> а</w:t>
      </w:r>
      <w:r w:rsidRPr="000D1588">
        <w:rPr>
          <w:szCs w:val="28"/>
        </w:rPr>
        <w:t xml:space="preserve">дминистрации городского округа </w:t>
      </w:r>
      <w:r w:rsidR="00245042" w:rsidRPr="000D1588">
        <w:rPr>
          <w:szCs w:val="28"/>
        </w:rPr>
        <w:t>Заречный    _____________</w:t>
      </w:r>
      <w:r w:rsidRPr="000D1588">
        <w:rPr>
          <w:szCs w:val="28"/>
        </w:rPr>
        <w:t xml:space="preserve"> </w:t>
      </w:r>
      <w:r w:rsidR="00245042" w:rsidRPr="000D1588">
        <w:rPr>
          <w:szCs w:val="28"/>
        </w:rPr>
        <w:t>Т.В. Белоглазова</w:t>
      </w:r>
    </w:p>
    <w:p w:rsidR="005A2459" w:rsidRPr="000D1588" w:rsidRDefault="005A2459" w:rsidP="005A245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A2459" w:rsidRPr="000D1588" w:rsidRDefault="004460E6" w:rsidP="00245042">
      <w:pPr>
        <w:spacing w:after="200" w:line="276" w:lineRule="auto"/>
        <w:rPr>
          <w:b/>
          <w:sz w:val="28"/>
          <w:szCs w:val="28"/>
        </w:rPr>
      </w:pPr>
      <w:r>
        <w:rPr>
          <w:rFonts w:eastAsiaTheme="minorHAnsi"/>
          <w:lang w:eastAsia="en-US"/>
        </w:rPr>
        <w:t>29</w:t>
      </w:r>
      <w:bookmarkStart w:id="0" w:name="_GoBack"/>
      <w:bookmarkEnd w:id="0"/>
      <w:r w:rsidR="000D1588" w:rsidRPr="000D1588">
        <w:rPr>
          <w:rFonts w:eastAsiaTheme="minorHAnsi"/>
          <w:lang w:eastAsia="en-US"/>
        </w:rPr>
        <w:t>.08.2023</w:t>
      </w:r>
    </w:p>
    <w:sectPr w:rsidR="005A2459" w:rsidRPr="000D1588" w:rsidSect="006B2A0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66"/>
    <w:rsid w:val="000202B1"/>
    <w:rsid w:val="00024D3A"/>
    <w:rsid w:val="000306C9"/>
    <w:rsid w:val="000D1588"/>
    <w:rsid w:val="000E5110"/>
    <w:rsid w:val="0020165C"/>
    <w:rsid w:val="00245042"/>
    <w:rsid w:val="002C62F4"/>
    <w:rsid w:val="002D0F66"/>
    <w:rsid w:val="002E3E8E"/>
    <w:rsid w:val="00301A74"/>
    <w:rsid w:val="00384C96"/>
    <w:rsid w:val="004075F7"/>
    <w:rsid w:val="004460E6"/>
    <w:rsid w:val="004B0CD9"/>
    <w:rsid w:val="004D4A7B"/>
    <w:rsid w:val="005A2459"/>
    <w:rsid w:val="00621C5C"/>
    <w:rsid w:val="006B2A0E"/>
    <w:rsid w:val="006D002A"/>
    <w:rsid w:val="007562B7"/>
    <w:rsid w:val="00782743"/>
    <w:rsid w:val="00783DB7"/>
    <w:rsid w:val="00790553"/>
    <w:rsid w:val="007C1AE9"/>
    <w:rsid w:val="008125DA"/>
    <w:rsid w:val="0083670D"/>
    <w:rsid w:val="008A3C66"/>
    <w:rsid w:val="008C4E3D"/>
    <w:rsid w:val="008D7DDC"/>
    <w:rsid w:val="00907758"/>
    <w:rsid w:val="00910C88"/>
    <w:rsid w:val="00995243"/>
    <w:rsid w:val="00A005E4"/>
    <w:rsid w:val="00A44358"/>
    <w:rsid w:val="00CD6280"/>
    <w:rsid w:val="00DF301B"/>
    <w:rsid w:val="00DF6B30"/>
    <w:rsid w:val="00E028DA"/>
    <w:rsid w:val="00E2509D"/>
    <w:rsid w:val="00E32B54"/>
    <w:rsid w:val="00E33AA5"/>
    <w:rsid w:val="00E35458"/>
    <w:rsid w:val="00EB195E"/>
    <w:rsid w:val="00EC3FA2"/>
    <w:rsid w:val="00E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E143D-B126-4DF8-9C4F-CB739923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3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00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Н. Малышева</dc:creator>
  <cp:lastModifiedBy>Ivaschenko</cp:lastModifiedBy>
  <cp:revision>17</cp:revision>
  <dcterms:created xsi:type="dcterms:W3CDTF">2021-07-30T11:04:00Z</dcterms:created>
  <dcterms:modified xsi:type="dcterms:W3CDTF">2023-08-29T04:17:00Z</dcterms:modified>
</cp:coreProperties>
</file>