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E5" w:rsidRPr="00BD27E5" w:rsidRDefault="00BD27E5" w:rsidP="00BD27E5">
      <w:pPr>
        <w:suppressAutoHyphens w:val="0"/>
        <w:autoSpaceDN/>
        <w:spacing w:line="312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20"/>
          <w:lang w:eastAsia="ru-RU"/>
        </w:rPr>
      </w:pPr>
      <w:r w:rsidRPr="00BD27E5">
        <w:rPr>
          <w:rFonts w:ascii="Liberation Serif" w:eastAsia="Times New Roman" w:hAnsi="Liberation Serif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49.65pt" o:ole="">
            <v:imagedata r:id="rId6" o:title=""/>
          </v:shape>
          <o:OLEObject Type="Embed" ProgID="Word.Document.8" ShapeID="_x0000_i1025" DrawAspect="Content" ObjectID="_1773498188" r:id="rId7"/>
        </w:object>
      </w:r>
    </w:p>
    <w:p w:rsidR="00BD27E5" w:rsidRPr="00BD27E5" w:rsidRDefault="00BD27E5" w:rsidP="00BD27E5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 w:rsidRPr="00BD27E5">
        <w:rPr>
          <w:rFonts w:ascii="Liberation Serif" w:eastAsia="Times New Roman" w:hAnsi="Liberation Serif"/>
          <w:caps/>
          <w:sz w:val="28"/>
          <w:szCs w:val="28"/>
          <w:lang w:eastAsia="ru-RU"/>
        </w:rPr>
        <w:t>ГЛАВА Городского округа Заречный</w:t>
      </w:r>
    </w:p>
    <w:p w:rsidR="00BD27E5" w:rsidRPr="00BD27E5" w:rsidRDefault="00BD27E5" w:rsidP="00BD27E5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BD27E5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BD27E5" w:rsidRPr="00BD27E5" w:rsidRDefault="00BD27E5" w:rsidP="00BD27E5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BD27E5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D85021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D27E5" w:rsidRPr="00BD27E5" w:rsidRDefault="00BD27E5" w:rsidP="00BD27E5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BD27E5" w:rsidRPr="00BD27E5" w:rsidRDefault="00BD27E5" w:rsidP="00BD27E5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BD27E5" w:rsidRPr="00BD27E5" w:rsidRDefault="00BD27E5" w:rsidP="00BD27E5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BD27E5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E252A3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01.04.2024</w:t>
      </w:r>
      <w:r w:rsidRPr="00BD27E5">
        <w:rPr>
          <w:rFonts w:ascii="Liberation Serif" w:eastAsia="Times New Roman" w:hAnsi="Liberation Serif"/>
          <w:sz w:val="24"/>
          <w:szCs w:val="20"/>
          <w:lang w:eastAsia="ru-RU"/>
        </w:rPr>
        <w:t>___  №  ___</w:t>
      </w:r>
      <w:bookmarkStart w:id="0" w:name="_GoBack"/>
      <w:r w:rsidR="00E252A3" w:rsidRPr="00E252A3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36-ПГ</w:t>
      </w:r>
      <w:bookmarkEnd w:id="0"/>
      <w:r w:rsidRPr="00BD27E5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BD27E5" w:rsidRPr="00BD27E5" w:rsidRDefault="00BD27E5" w:rsidP="00BD27E5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D27E5" w:rsidRPr="00BD27E5" w:rsidRDefault="00BD27E5" w:rsidP="00BD27E5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D27E5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BF6961" w:rsidRDefault="00BF6961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BF6961" w:rsidRDefault="00BF6961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BF6961" w:rsidRDefault="002C22A8">
      <w:pPr>
        <w:pStyle w:val="ab"/>
        <w:shd w:val="clear" w:color="auto" w:fill="FFFFFF"/>
        <w:suppressAutoHyphens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 внесении изменений в </w:t>
      </w:r>
      <w:r>
        <w:rPr>
          <w:rFonts w:ascii="Liberation Serif" w:hAnsi="Liberation Serif"/>
          <w:b/>
          <w:color w:val="000000"/>
          <w:sz w:val="28"/>
          <w:szCs w:val="28"/>
        </w:rPr>
        <w:t>состав административной комиссии</w:t>
      </w:r>
    </w:p>
    <w:p w:rsidR="00BF6961" w:rsidRDefault="002C22A8">
      <w:pPr>
        <w:pStyle w:val="ab"/>
        <w:shd w:val="clear" w:color="auto" w:fill="FFFFFF"/>
        <w:suppressAutoHyphens/>
        <w:spacing w:before="0" w:after="0" w:line="240" w:lineRule="auto"/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городского округа Заречный, утвержденный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постановлением</w:t>
      </w:r>
    </w:p>
    <w:p w:rsidR="00BF6961" w:rsidRDefault="002C22A8">
      <w:pPr>
        <w:pStyle w:val="ab"/>
        <w:shd w:val="clear" w:color="auto" w:fill="FFFFFF"/>
        <w:suppressAutoHyphens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Главы городского округа Заречный от 16.11.2021 № 74-ПГ</w:t>
      </w:r>
    </w:p>
    <w:p w:rsidR="00BF6961" w:rsidRDefault="00BF6961">
      <w:pPr>
        <w:pStyle w:val="ab"/>
        <w:shd w:val="clear" w:color="auto" w:fill="FFFFFF"/>
        <w:suppressAutoHyphens/>
        <w:spacing w:before="0" w:after="0"/>
        <w:jc w:val="center"/>
      </w:pPr>
    </w:p>
    <w:p w:rsidR="00BF6961" w:rsidRDefault="00BF6961">
      <w:pPr>
        <w:pStyle w:val="ConsPlusTitle"/>
        <w:widowControl/>
        <w:jc w:val="center"/>
      </w:pPr>
    </w:p>
    <w:p w:rsidR="00BF6961" w:rsidRDefault="002C22A8">
      <w:pPr>
        <w:pStyle w:val="ConsPlusNormal"/>
        <w:ind w:firstLine="709"/>
        <w:jc w:val="both"/>
      </w:pPr>
      <w:r>
        <w:rPr>
          <w:rFonts w:ascii="Liberation Serif" w:hAnsi="Liberation Serif"/>
          <w:lang w:eastAsia="ru-RU"/>
        </w:rPr>
        <w:t>В связи с кадровыми изменениями</w:t>
      </w:r>
      <w:r>
        <w:rPr>
          <w:rFonts w:ascii="Liberation Serif" w:hAnsi="Liberation Serif"/>
        </w:rPr>
        <w:t>, на основании ст. 28 Устава городского округа Заречный</w:t>
      </w:r>
    </w:p>
    <w:p w:rsidR="00BF6961" w:rsidRDefault="002C22A8">
      <w:pPr>
        <w:pStyle w:val="Standard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BF6961" w:rsidRDefault="002C22A8">
      <w:pPr>
        <w:pStyle w:val="ConsPlusNormal"/>
        <w:tabs>
          <w:tab w:val="left" w:pos="732"/>
        </w:tabs>
        <w:ind w:firstLine="540"/>
        <w:jc w:val="both"/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  <w:color w:val="000000"/>
        </w:rPr>
        <w:t xml:space="preserve">1. Внести в состав </w:t>
      </w:r>
      <w:r>
        <w:rPr>
          <w:rFonts w:ascii="Liberation Serif" w:hAnsi="Liberation Serif" w:cs="Liberation Serif"/>
          <w:color w:val="000000"/>
        </w:rPr>
        <w:t xml:space="preserve">административной комиссии городского округа Заречный, утвержденный </w:t>
      </w:r>
      <w:r>
        <w:rPr>
          <w:rFonts w:ascii="Liberation Serif" w:hAnsi="Liberation Serif"/>
          <w:color w:val="000000"/>
        </w:rPr>
        <w:t>постановле</w:t>
      </w:r>
      <w:r>
        <w:rPr>
          <w:rFonts w:ascii="Liberation Serif" w:hAnsi="Liberation Serif" w:cs="Liberation Serif"/>
          <w:color w:val="000000"/>
        </w:rPr>
        <w:t xml:space="preserve">нием Главы городского округа Заречный от 16.11.2021 № 74-ПГ </w:t>
      </w:r>
      <w:r>
        <w:rPr>
          <w:rFonts w:ascii="Liberation Serif" w:hAnsi="Liberation Serif"/>
          <w:color w:val="000000"/>
          <w:lang w:eastAsia="ru-RU"/>
        </w:rPr>
        <w:t>с изменениями, внесенными постановлением Главы городского округа Заречный от 06.12.2021 № 77-ПГ, следующие изменения:</w:t>
      </w:r>
    </w:p>
    <w:p w:rsidR="00BF6961" w:rsidRDefault="002C22A8">
      <w:pPr>
        <w:pStyle w:val="ConsPlusNormal"/>
        <w:tabs>
          <w:tab w:val="left" w:pos="732"/>
        </w:tabs>
        <w:ind w:firstLine="540"/>
        <w:jc w:val="both"/>
      </w:pPr>
      <w:r>
        <w:rPr>
          <w:rFonts w:ascii="Liberation Serif" w:hAnsi="Liberation Serif"/>
          <w:color w:val="000000"/>
        </w:rPr>
        <w:tab/>
        <w:t>1) исключить из состава административной комиссии городского округа Заречный:</w:t>
      </w:r>
    </w:p>
    <w:p w:rsidR="00BF6961" w:rsidRDefault="002C22A8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</w:rPr>
        <w:t xml:space="preserve">Ольман Яну Владимировну – </w:t>
      </w:r>
      <w:r>
        <w:rPr>
          <w:rFonts w:ascii="Liberation Serif" w:hAnsi="Liberation Serif"/>
          <w:bCs/>
          <w:color w:val="000000"/>
          <w:kern w:val="3"/>
        </w:rPr>
        <w:t>заместителя начальника</w:t>
      </w:r>
      <w:r>
        <w:rPr>
          <w:rFonts w:ascii="Liberation Serif" w:hAnsi="Liberation Serif" w:cs="Liberation Serif"/>
          <w:bCs/>
          <w:color w:val="000000"/>
          <w:kern w:val="3"/>
        </w:rPr>
        <w:t xml:space="preserve"> имущественного отдела</w:t>
      </w:r>
      <w:r>
        <w:rPr>
          <w:rFonts w:ascii="Liberation Serif" w:hAnsi="Liberation Serif"/>
          <w:bCs/>
          <w:color w:val="000000"/>
          <w:kern w:val="3"/>
        </w:rPr>
        <w:t xml:space="preserve"> Управления правовых и имущественных отношений администрации</w:t>
      </w:r>
      <w:r>
        <w:rPr>
          <w:rFonts w:ascii="Liberation Serif" w:hAnsi="Liberation Serif" w:cs="Liberation Serif"/>
          <w:color w:val="000000"/>
        </w:rPr>
        <w:t xml:space="preserve"> городского округа Заречный, члена административной комиссии</w:t>
      </w:r>
      <w:r>
        <w:rPr>
          <w:rFonts w:ascii="Liberation Serif" w:hAnsi="Liberation Serif"/>
          <w:color w:val="000000"/>
        </w:rPr>
        <w:t>;</w:t>
      </w:r>
    </w:p>
    <w:p w:rsidR="00BF6961" w:rsidRDefault="002C22A8">
      <w:pPr>
        <w:pStyle w:val="Standard"/>
        <w:suppressAutoHyphens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2) включить в состав административной комиссии городского округа Заречный:</w:t>
      </w:r>
    </w:p>
    <w:p w:rsidR="00BF6961" w:rsidRDefault="002C22A8">
      <w:pPr>
        <w:pStyle w:val="ConsPlusNormal"/>
        <w:tabs>
          <w:tab w:val="left" w:pos="732"/>
        </w:tabs>
        <w:ind w:firstLine="540"/>
        <w:jc w:val="both"/>
      </w:pPr>
      <w:r>
        <w:rPr>
          <w:rFonts w:ascii="Liberation Serif" w:hAnsi="Liberation Serif"/>
          <w:color w:val="000000"/>
        </w:rPr>
        <w:tab/>
        <w:t>Краше</w:t>
      </w:r>
      <w:r w:rsidR="00B50093">
        <w:rPr>
          <w:rFonts w:ascii="Liberation Serif" w:hAnsi="Liberation Serif"/>
          <w:color w:val="000000"/>
        </w:rPr>
        <w:t>ни</w:t>
      </w:r>
      <w:r>
        <w:rPr>
          <w:rFonts w:ascii="Liberation Serif" w:hAnsi="Liberation Serif"/>
          <w:color w:val="000000"/>
        </w:rPr>
        <w:t>нникову Веру Михайловну – главного специалиста юридического</w:t>
      </w:r>
      <w:r>
        <w:rPr>
          <w:rFonts w:ascii="Liberation Serif" w:hAnsi="Liberation Serif" w:cs="Liberation Serif"/>
          <w:bCs/>
          <w:color w:val="000000"/>
          <w:kern w:val="3"/>
        </w:rPr>
        <w:t xml:space="preserve"> отдела</w:t>
      </w:r>
      <w:r>
        <w:rPr>
          <w:rFonts w:ascii="Liberation Serif" w:hAnsi="Liberation Serif"/>
          <w:bCs/>
          <w:color w:val="000000"/>
          <w:kern w:val="3"/>
        </w:rPr>
        <w:t xml:space="preserve"> Управления правовых и имущественных отношений администрации</w:t>
      </w:r>
      <w:r>
        <w:rPr>
          <w:rFonts w:ascii="Liberation Serif" w:hAnsi="Liberation Serif" w:cs="Liberation Serif"/>
          <w:color w:val="000000"/>
        </w:rPr>
        <w:t xml:space="preserve"> городского округа Заречный, члена административной комиссии</w:t>
      </w:r>
      <w:r>
        <w:rPr>
          <w:rFonts w:ascii="Liberation Serif" w:hAnsi="Liberation Serif"/>
          <w:color w:val="000000"/>
        </w:rPr>
        <w:t>.</w:t>
      </w:r>
    </w:p>
    <w:p w:rsidR="00BF6961" w:rsidRDefault="002C22A8">
      <w:pPr>
        <w:shd w:val="clear" w:color="auto" w:fill="FFFFFF"/>
        <w:ind w:firstLine="709"/>
        <w:jc w:val="both"/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BF6961" w:rsidRDefault="00BF696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F6961" w:rsidRDefault="00BF696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F6961" w:rsidRDefault="002C22A8">
      <w:pPr>
        <w:pStyle w:val="Standard"/>
        <w:suppressAutoHyphens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BF6961" w:rsidRPr="00BD27E5" w:rsidRDefault="002C22A8" w:rsidP="00BD27E5">
      <w:pPr>
        <w:pStyle w:val="Standard"/>
        <w:suppressAutoHyphens/>
        <w:ind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городского округа Заречный                                                  </w:t>
      </w:r>
      <w:r w:rsidR="00BD27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А.В. Захарцев</w:t>
      </w:r>
    </w:p>
    <w:sectPr w:rsidR="00BF6961" w:rsidRPr="00BD27E5" w:rsidSect="00BD27E5">
      <w:headerReference w:type="default" r:id="rId8"/>
      <w:pgSz w:w="11906" w:h="16838"/>
      <w:pgMar w:top="113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59" w:rsidRDefault="00B52359">
      <w:r>
        <w:separator/>
      </w:r>
    </w:p>
  </w:endnote>
  <w:endnote w:type="continuationSeparator" w:id="0">
    <w:p w:rsidR="00B52359" w:rsidRDefault="00B5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59" w:rsidRDefault="00B52359">
      <w:r>
        <w:rPr>
          <w:color w:val="000000"/>
        </w:rPr>
        <w:separator/>
      </w:r>
    </w:p>
  </w:footnote>
  <w:footnote w:type="continuationSeparator" w:id="0">
    <w:p w:rsidR="00B52359" w:rsidRDefault="00B5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D4" w:rsidRDefault="002C22A8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060FD4" w:rsidRDefault="00B52359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61"/>
    <w:rsid w:val="000F3276"/>
    <w:rsid w:val="002C22A8"/>
    <w:rsid w:val="009E36D6"/>
    <w:rsid w:val="00B50093"/>
    <w:rsid w:val="00B52359"/>
    <w:rsid w:val="00BD27E5"/>
    <w:rsid w:val="00BF6961"/>
    <w:rsid w:val="00E2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00B4"/>
  <w15:docId w15:val="{F9A9F2EA-9B39-4414-8BE8-EA26C813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42" w:line="276" w:lineRule="exact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pacing w:after="160" w:line="256" w:lineRule="auto"/>
      <w:textAlignment w:val="auto"/>
    </w:pPr>
    <w:rPr>
      <w:rFonts w:eastAsia="Times New Roman" w:cs="Calibri"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b">
    <w:name w:val="Обычный (Интернет)"/>
    <w:basedOn w:val="Standard"/>
    <w:pPr>
      <w:spacing w:before="100" w:after="142" w:line="276" w:lineRule="exact"/>
    </w:pPr>
    <w:rPr>
      <w:sz w:val="24"/>
      <w:szCs w:val="24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концевой сноски Знак"/>
    <w:basedOn w:val="a0"/>
    <w:rPr>
      <w:sz w:val="20"/>
      <w:szCs w:val="20"/>
    </w:rPr>
  </w:style>
  <w:style w:type="character" w:styleId="af">
    <w:name w:val="endnote reference"/>
    <w:basedOn w:val="a0"/>
    <w:rPr>
      <w:position w:val="0"/>
      <w:vertAlign w:val="superscript"/>
    </w:rPr>
  </w:style>
  <w:style w:type="character" w:customStyle="1" w:styleId="af0">
    <w:name w:val="Текст сноски Знак"/>
    <w:basedOn w:val="a0"/>
    <w:rPr>
      <w:sz w:val="20"/>
      <w:szCs w:val="20"/>
    </w:rPr>
  </w:style>
  <w:style w:type="character" w:styleId="af1">
    <w:name w:val="footnote reference"/>
    <w:basedOn w:val="a0"/>
    <w:rPr>
      <w:position w:val="0"/>
      <w:vertAlign w:val="superscript"/>
    </w:rPr>
  </w:style>
  <w:style w:type="character" w:customStyle="1" w:styleId="af2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3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4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f5">
    <w:name w:val="Основной текст Знак"/>
    <w:rPr>
      <w:spacing w:val="5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&#1055;&#1086;&#1083;&#1086;&#1078;&#1077;&#1085;&#1080;&#1077;%20&#1086;%20&#1050;&#1086;&#1084;&#1080;&#1089;&#1089;&#1080;&#1080;%20&#1080;%20&#1089;&#1086;&#1089;&#1090;&#1072;&#1074;\&#1055;&#1086;&#1089;&#1090;&#1072;&#1085;&#1086;&#1074;&#1083;&#1077;&#1085;&#1080;&#1077;+&#1043;&#1083;&#1072;&#1074;&#1099;+&#1086;+&#1050;&#1086;&#1084;&#1080;&#1089;&#1089;&#1080;&#1080;+(&#1074;&#1085;&#1077;&#1089;&#1077;&#1085;&#1080;&#1077;+&#1080;&#1079;&#1084;&#1077;&#1085;&#1077;&#1085;&#1080;&#1081;)+&#1086;&#1082;&#1090;&#1103;&#1073;&#1088;&#1100;+2020+&#1075;.%20(1).odt\1D3FE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1D3FE921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dc:title>
  <dc:creator>Дронин А.Г.</dc:creator>
  <cp:lastModifiedBy>Ольга Измоденова</cp:lastModifiedBy>
  <cp:revision>4</cp:revision>
  <cp:lastPrinted>2024-03-26T09:53:00Z</cp:lastPrinted>
  <dcterms:created xsi:type="dcterms:W3CDTF">2024-03-26T09:53:00Z</dcterms:created>
  <dcterms:modified xsi:type="dcterms:W3CDTF">2024-04-01T12:31:00Z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