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06" w:rsidRDefault="00941206" w:rsidP="0094120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FDCA43" wp14:editId="5B452476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06" w:rsidRDefault="00941206" w:rsidP="0094120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206" w:rsidRDefault="00941206" w:rsidP="0094120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941206" w:rsidRDefault="00941206" w:rsidP="0094120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941206" w:rsidRDefault="00941206" w:rsidP="0094120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941206" w:rsidRDefault="00941206" w:rsidP="0094120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941206" w:rsidRDefault="00941206" w:rsidP="0094120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941206" w:rsidRDefault="00941206" w:rsidP="0094120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941206" w:rsidRDefault="00941206" w:rsidP="00941206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ШЕСТОЕ ОЧЕРЕДНОЕ ЗАСЕДАНИЕ</w:t>
      </w:r>
    </w:p>
    <w:p w:rsidR="00941206" w:rsidRDefault="00941206" w:rsidP="00941206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941206" w:rsidRDefault="00941206" w:rsidP="00941206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941206" w:rsidRPr="00477BDB" w:rsidRDefault="00941206" w:rsidP="00941206">
      <w:pPr>
        <w:keepNext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1206" w:rsidRPr="00477BDB" w:rsidRDefault="00941206" w:rsidP="00941206">
      <w:pPr>
        <w:keepNext/>
        <w:spacing w:after="0" w:line="240" w:lineRule="auto"/>
        <w:ind w:left="-284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Pr="00477BDB">
        <w:rPr>
          <w:rFonts w:ascii="Arial" w:eastAsia="Times New Roman" w:hAnsi="Arial" w:cs="Arial"/>
          <w:sz w:val="26"/>
          <w:szCs w:val="26"/>
          <w:lang w:eastAsia="ru-RU"/>
        </w:rPr>
        <w:t>.12.2016 г. № 6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477BDB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941206" w:rsidRPr="00477BDB" w:rsidRDefault="00941206" w:rsidP="00941206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1206" w:rsidRPr="00AF0E7E" w:rsidRDefault="00941206" w:rsidP="00941206">
      <w:pPr>
        <w:pStyle w:val="ConsPlusNormal"/>
        <w:tabs>
          <w:tab w:val="left" w:pos="142"/>
        </w:tabs>
        <w:ind w:left="-284" w:right="4394"/>
        <w:jc w:val="both"/>
        <w:rPr>
          <w:rFonts w:ascii="Arial" w:hAnsi="Arial" w:cs="Arial"/>
          <w:sz w:val="26"/>
          <w:szCs w:val="26"/>
        </w:rPr>
      </w:pPr>
      <w:r w:rsidRPr="00AF0E7E">
        <w:rPr>
          <w:rFonts w:ascii="Arial" w:hAnsi="Arial" w:cs="Arial"/>
          <w:sz w:val="26"/>
          <w:szCs w:val="26"/>
        </w:rPr>
        <w:t>Об установлении платы за пользование жилым помещением (платы за наем) в городском округе Заречный на 2017 год</w:t>
      </w:r>
      <w:r w:rsidRPr="00AF0E7E">
        <w:rPr>
          <w:rFonts w:ascii="Arial" w:hAnsi="Arial" w:cs="Arial"/>
          <w:sz w:val="26"/>
          <w:szCs w:val="26"/>
        </w:rPr>
        <w:t xml:space="preserve"> </w:t>
      </w:r>
    </w:p>
    <w:p w:rsidR="00941206" w:rsidRPr="00AF0E7E" w:rsidRDefault="00941206" w:rsidP="00941206">
      <w:pPr>
        <w:pStyle w:val="ConsPlusNormal"/>
        <w:ind w:left="-284"/>
        <w:jc w:val="both"/>
        <w:rPr>
          <w:rFonts w:ascii="Arial" w:hAnsi="Arial" w:cs="Arial"/>
          <w:sz w:val="26"/>
          <w:szCs w:val="26"/>
        </w:rPr>
      </w:pPr>
    </w:p>
    <w:p w:rsidR="00941206" w:rsidRPr="00AF0E7E" w:rsidRDefault="00941206" w:rsidP="00941206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  <w:r w:rsidRPr="00AF0E7E">
        <w:rPr>
          <w:rFonts w:ascii="Arial" w:hAnsi="Arial" w:cs="Arial"/>
          <w:sz w:val="26"/>
          <w:szCs w:val="26"/>
        </w:rPr>
        <w:t xml:space="preserve">В соответствии с частью 1 статьи 154, частью 13 статьи 155, частями 2, 3, 4, 9 статьи 156 Жилищного </w:t>
      </w:r>
      <w:hyperlink r:id="rId5" w:history="1">
        <w:r w:rsidRPr="00AF0E7E">
          <w:rPr>
            <w:rFonts w:ascii="Arial" w:hAnsi="Arial" w:cs="Arial"/>
            <w:sz w:val="26"/>
            <w:szCs w:val="26"/>
          </w:rPr>
          <w:t>кодекс</w:t>
        </w:r>
      </w:hyperlink>
      <w:r w:rsidRPr="00AF0E7E">
        <w:rPr>
          <w:rFonts w:ascii="Arial" w:hAnsi="Arial" w:cs="Arial"/>
          <w:sz w:val="26"/>
          <w:szCs w:val="26"/>
        </w:rPr>
        <w:t xml:space="preserve">а Российской Федерации, статьи 16 Федерального закона от 06 октября 2003 года №131-ФЗ «Об общих принципах организации местного самоуправления в Российской Федерации», на основании </w:t>
      </w:r>
      <w:hyperlink r:id="rId6" w:history="1">
        <w:r w:rsidRPr="00AF0E7E">
          <w:rPr>
            <w:rFonts w:ascii="Arial" w:hAnsi="Arial" w:cs="Arial"/>
            <w:sz w:val="26"/>
            <w:szCs w:val="26"/>
          </w:rPr>
          <w:t>статей 25</w:t>
        </w:r>
      </w:hyperlink>
      <w:r w:rsidRPr="00AF0E7E">
        <w:rPr>
          <w:rFonts w:ascii="Arial" w:hAnsi="Arial" w:cs="Arial"/>
          <w:sz w:val="26"/>
          <w:szCs w:val="26"/>
        </w:rPr>
        <w:t xml:space="preserve">, </w:t>
      </w:r>
      <w:hyperlink r:id="rId7" w:history="1">
        <w:r w:rsidRPr="00AF0E7E">
          <w:rPr>
            <w:rFonts w:ascii="Arial" w:hAnsi="Arial" w:cs="Arial"/>
            <w:sz w:val="26"/>
            <w:szCs w:val="26"/>
          </w:rPr>
          <w:t>28</w:t>
        </w:r>
      </w:hyperlink>
      <w:r w:rsidRPr="00AF0E7E">
        <w:rPr>
          <w:rFonts w:ascii="Arial" w:hAnsi="Arial" w:cs="Arial"/>
          <w:sz w:val="26"/>
          <w:szCs w:val="26"/>
        </w:rPr>
        <w:t xml:space="preserve"> Устава городского округа Заречный, </w:t>
      </w:r>
      <w:hyperlink r:id="rId8" w:history="1">
        <w:r w:rsidRPr="00AF0E7E">
          <w:rPr>
            <w:rFonts w:ascii="Arial" w:hAnsi="Arial" w:cs="Arial"/>
            <w:sz w:val="26"/>
            <w:szCs w:val="26"/>
          </w:rPr>
          <w:t>Положени</w:t>
        </w:r>
      </w:hyperlink>
      <w:r w:rsidRPr="00AF0E7E">
        <w:rPr>
          <w:rFonts w:ascii="Arial" w:hAnsi="Arial" w:cs="Arial"/>
          <w:sz w:val="26"/>
          <w:szCs w:val="26"/>
        </w:rPr>
        <w:t>я</w:t>
      </w:r>
      <w:r w:rsidRPr="00AF0E7E">
        <w:rPr>
          <w:rFonts w:ascii="Arial" w:hAnsi="Arial" w:cs="Arial"/>
          <w:sz w:val="26"/>
          <w:szCs w:val="26"/>
        </w:rPr>
        <w:t xml:space="preserve"> о порядке формирования, согласования и утверждения платы за жилое помещение в городском округе Заречный, утвержденного </w:t>
      </w:r>
      <w:r w:rsidRPr="00AF0E7E">
        <w:rPr>
          <w:rFonts w:ascii="Arial" w:hAnsi="Arial" w:cs="Arial"/>
          <w:sz w:val="26"/>
          <w:szCs w:val="26"/>
        </w:rPr>
        <w:t>р</w:t>
      </w:r>
      <w:r w:rsidRPr="00AF0E7E">
        <w:rPr>
          <w:rFonts w:ascii="Arial" w:hAnsi="Arial" w:cs="Arial"/>
          <w:sz w:val="26"/>
          <w:szCs w:val="26"/>
        </w:rPr>
        <w:t xml:space="preserve">ешением Думы от 29.12.2005 N 183-Р (в действующей редакции), </w:t>
      </w:r>
    </w:p>
    <w:p w:rsidR="00941206" w:rsidRPr="00AF0E7E" w:rsidRDefault="00941206" w:rsidP="00941206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</w:p>
    <w:p w:rsidR="00941206" w:rsidRPr="00AF0E7E" w:rsidRDefault="00941206" w:rsidP="00941206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  <w:r w:rsidRPr="00AF0E7E">
        <w:rPr>
          <w:rFonts w:ascii="Arial" w:hAnsi="Arial" w:cs="Arial"/>
          <w:sz w:val="26"/>
          <w:szCs w:val="26"/>
        </w:rPr>
        <w:t>Дума решила:</w:t>
      </w:r>
    </w:p>
    <w:p w:rsidR="00941206" w:rsidRPr="00AF0E7E" w:rsidRDefault="00941206" w:rsidP="00941206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</w:p>
    <w:bookmarkEnd w:id="0"/>
    <w:p w:rsidR="00941206" w:rsidRPr="00AF0E7E" w:rsidRDefault="00941206" w:rsidP="00941206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  <w:r w:rsidRPr="00AF0E7E">
        <w:rPr>
          <w:rFonts w:ascii="Arial" w:hAnsi="Arial" w:cs="Arial"/>
          <w:sz w:val="26"/>
          <w:szCs w:val="26"/>
        </w:rPr>
        <w:t xml:space="preserve">1. Утвердить и ввести в действие с 1 января по 31 декабря 2017 года включительно на территории городского округа Заречный </w:t>
      </w:r>
      <w:hyperlink w:anchor="Par374" w:history="1">
        <w:r w:rsidRPr="00AF0E7E">
          <w:rPr>
            <w:rFonts w:ascii="Arial" w:hAnsi="Arial" w:cs="Arial"/>
            <w:sz w:val="26"/>
            <w:szCs w:val="26"/>
          </w:rPr>
          <w:t>размер</w:t>
        </w:r>
      </w:hyperlink>
      <w:r w:rsidRPr="00AF0E7E">
        <w:rPr>
          <w:rFonts w:ascii="Arial" w:hAnsi="Arial" w:cs="Arial"/>
          <w:sz w:val="26"/>
          <w:szCs w:val="26"/>
        </w:rPr>
        <w:t xml:space="preserve"> платы за пользование жилым помещением (платы за наем) для граждан - нанимателей жилых помещений по договорам социального найма и договорам найма жилых помещений государственного или муниципального жилищного фонда, в соответствии с Приложением N 1.</w:t>
      </w:r>
    </w:p>
    <w:p w:rsidR="00941206" w:rsidRPr="00AF0E7E" w:rsidRDefault="00941206" w:rsidP="00941206">
      <w:pPr>
        <w:pStyle w:val="ConsPlusNormal"/>
        <w:ind w:left="-284" w:firstLine="540"/>
        <w:jc w:val="both"/>
        <w:rPr>
          <w:rFonts w:ascii="Arial" w:hAnsi="Arial" w:cs="Arial"/>
          <w:sz w:val="26"/>
          <w:szCs w:val="26"/>
        </w:rPr>
      </w:pPr>
      <w:r w:rsidRPr="00AF0E7E">
        <w:rPr>
          <w:rFonts w:ascii="Arial" w:hAnsi="Arial" w:cs="Arial"/>
          <w:sz w:val="26"/>
          <w:szCs w:val="26"/>
        </w:rPr>
        <w:t>2. Опубликовать настоящее Решение в установленном порядке, разместить на официальном сайте городского округа Заречный.</w:t>
      </w:r>
    </w:p>
    <w:p w:rsidR="00941206" w:rsidRPr="00AF0E7E" w:rsidRDefault="00941206" w:rsidP="00941206">
      <w:pPr>
        <w:pStyle w:val="ConsPlusNormal"/>
        <w:ind w:left="-284"/>
        <w:jc w:val="both"/>
        <w:rPr>
          <w:rFonts w:ascii="Arial" w:hAnsi="Arial" w:cs="Arial"/>
          <w:sz w:val="26"/>
          <w:szCs w:val="26"/>
        </w:rPr>
      </w:pPr>
    </w:p>
    <w:p w:rsidR="00941206" w:rsidRPr="00AF0E7E" w:rsidRDefault="00941206" w:rsidP="00941206">
      <w:pPr>
        <w:pStyle w:val="ConsPlusNormal"/>
        <w:ind w:left="-284"/>
        <w:jc w:val="right"/>
        <w:rPr>
          <w:rFonts w:ascii="Arial" w:hAnsi="Arial" w:cs="Arial"/>
          <w:sz w:val="26"/>
          <w:szCs w:val="26"/>
        </w:rPr>
      </w:pPr>
    </w:p>
    <w:p w:rsidR="00941206" w:rsidRPr="00AF0E7E" w:rsidRDefault="00941206" w:rsidP="00941206">
      <w:pPr>
        <w:pStyle w:val="ConsPlusNormal"/>
        <w:ind w:left="-284"/>
        <w:jc w:val="right"/>
        <w:rPr>
          <w:rFonts w:ascii="Arial" w:hAnsi="Arial" w:cs="Arial"/>
          <w:sz w:val="26"/>
          <w:szCs w:val="26"/>
        </w:rPr>
      </w:pPr>
    </w:p>
    <w:p w:rsidR="00941206" w:rsidRPr="00AF0E7E" w:rsidRDefault="00941206" w:rsidP="00941206">
      <w:pPr>
        <w:pStyle w:val="ConsPlusNormal"/>
        <w:ind w:left="-284"/>
        <w:jc w:val="both"/>
        <w:rPr>
          <w:rFonts w:ascii="Arial" w:hAnsi="Arial" w:cs="Arial"/>
          <w:sz w:val="26"/>
          <w:szCs w:val="26"/>
        </w:rPr>
      </w:pPr>
      <w:r w:rsidRPr="00AF0E7E">
        <w:rPr>
          <w:rFonts w:ascii="Arial" w:hAnsi="Arial" w:cs="Arial"/>
          <w:sz w:val="26"/>
          <w:szCs w:val="26"/>
        </w:rPr>
        <w:t xml:space="preserve">Председатель Думы городского округа </w:t>
      </w:r>
      <w:r w:rsidRPr="00AF0E7E">
        <w:rPr>
          <w:rFonts w:ascii="Arial" w:hAnsi="Arial" w:cs="Arial"/>
          <w:sz w:val="26"/>
          <w:szCs w:val="26"/>
        </w:rPr>
        <w:tab/>
      </w:r>
      <w:r w:rsidRPr="00AF0E7E">
        <w:rPr>
          <w:rFonts w:ascii="Arial" w:hAnsi="Arial" w:cs="Arial"/>
          <w:sz w:val="26"/>
          <w:szCs w:val="26"/>
        </w:rPr>
        <w:tab/>
      </w:r>
      <w:r w:rsidRPr="00AF0E7E">
        <w:rPr>
          <w:rFonts w:ascii="Arial" w:hAnsi="Arial" w:cs="Arial"/>
          <w:sz w:val="26"/>
          <w:szCs w:val="26"/>
        </w:rPr>
        <w:tab/>
      </w:r>
      <w:r w:rsidRPr="00AF0E7E">
        <w:rPr>
          <w:rFonts w:ascii="Arial" w:hAnsi="Arial" w:cs="Arial"/>
          <w:sz w:val="26"/>
          <w:szCs w:val="26"/>
        </w:rPr>
        <w:tab/>
        <w:t>В.Н. Боярских</w:t>
      </w:r>
    </w:p>
    <w:p w:rsidR="00941206" w:rsidRPr="00AF0E7E" w:rsidRDefault="00941206" w:rsidP="00941206">
      <w:pPr>
        <w:pStyle w:val="ConsPlusNormal"/>
        <w:ind w:left="-284"/>
        <w:jc w:val="both"/>
        <w:rPr>
          <w:rFonts w:ascii="Arial" w:hAnsi="Arial" w:cs="Arial"/>
          <w:sz w:val="26"/>
          <w:szCs w:val="26"/>
        </w:rPr>
      </w:pPr>
    </w:p>
    <w:p w:rsidR="00941206" w:rsidRDefault="00941206" w:rsidP="00941206">
      <w:pPr>
        <w:pStyle w:val="a3"/>
        <w:ind w:left="-284" w:right="-1" w:firstLine="0"/>
        <w:rPr>
          <w:rFonts w:ascii="Arial" w:hAnsi="Arial" w:cs="Arial"/>
          <w:sz w:val="26"/>
          <w:szCs w:val="26"/>
        </w:rPr>
      </w:pPr>
    </w:p>
    <w:p w:rsidR="00941206" w:rsidRDefault="00941206" w:rsidP="00941206">
      <w:pPr>
        <w:pStyle w:val="a3"/>
        <w:ind w:left="-284" w:right="-1" w:firstLine="0"/>
        <w:rPr>
          <w:rFonts w:ascii="Arial" w:hAnsi="Arial" w:cs="Arial"/>
          <w:sz w:val="26"/>
          <w:szCs w:val="26"/>
        </w:rPr>
      </w:pPr>
    </w:p>
    <w:p w:rsidR="00941206" w:rsidRPr="00AF0E7E" w:rsidRDefault="00941206" w:rsidP="00941206">
      <w:pPr>
        <w:pStyle w:val="ConsPlusNormal"/>
        <w:ind w:left="-284"/>
        <w:jc w:val="both"/>
        <w:rPr>
          <w:rFonts w:ascii="Arial" w:hAnsi="Arial" w:cs="Arial"/>
          <w:sz w:val="26"/>
          <w:szCs w:val="26"/>
        </w:rPr>
      </w:pPr>
      <w:r w:rsidRPr="00AF0E7E">
        <w:rPr>
          <w:rFonts w:ascii="Arial" w:hAnsi="Arial" w:cs="Arial"/>
          <w:sz w:val="26"/>
          <w:szCs w:val="26"/>
        </w:rPr>
        <w:t xml:space="preserve">Глава городского округа                                                           </w:t>
      </w:r>
      <w:r w:rsidRPr="00AF0E7E">
        <w:rPr>
          <w:rFonts w:ascii="Arial" w:hAnsi="Arial" w:cs="Arial"/>
          <w:sz w:val="26"/>
          <w:szCs w:val="26"/>
        </w:rPr>
        <w:t xml:space="preserve">   </w:t>
      </w:r>
      <w:r w:rsidRPr="00AF0E7E">
        <w:rPr>
          <w:rFonts w:ascii="Arial" w:hAnsi="Arial" w:cs="Arial"/>
          <w:sz w:val="26"/>
          <w:szCs w:val="26"/>
        </w:rPr>
        <w:t xml:space="preserve"> А.В. </w:t>
      </w:r>
      <w:proofErr w:type="spellStart"/>
      <w:r w:rsidRPr="00AF0E7E">
        <w:rPr>
          <w:rFonts w:ascii="Arial" w:hAnsi="Arial" w:cs="Arial"/>
          <w:sz w:val="26"/>
          <w:szCs w:val="26"/>
        </w:rPr>
        <w:t>Захарцев</w:t>
      </w:r>
      <w:proofErr w:type="spellEnd"/>
    </w:p>
    <w:p w:rsidR="00941206" w:rsidRDefault="00941206" w:rsidP="00941206">
      <w:pPr>
        <w:pStyle w:val="ConsPlusNormal"/>
        <w:jc w:val="right"/>
        <w:outlineLvl w:val="0"/>
      </w:pPr>
    </w:p>
    <w:p w:rsidR="00941206" w:rsidRDefault="00941206" w:rsidP="00941206">
      <w:pPr>
        <w:pStyle w:val="ConsPlusNormal"/>
        <w:jc w:val="right"/>
        <w:outlineLvl w:val="0"/>
      </w:pPr>
    </w:p>
    <w:p w:rsidR="00314C26" w:rsidRDefault="00314C26" w:rsidP="00941206">
      <w:pPr>
        <w:pStyle w:val="ConsPlusNormal"/>
        <w:jc w:val="right"/>
        <w:outlineLvl w:val="0"/>
      </w:pPr>
    </w:p>
    <w:p w:rsidR="00AF0E7E" w:rsidRDefault="00AF0E7E" w:rsidP="00941206">
      <w:pPr>
        <w:pStyle w:val="ConsPlusNormal"/>
        <w:jc w:val="right"/>
        <w:outlineLvl w:val="0"/>
      </w:pPr>
    </w:p>
    <w:p w:rsidR="00AF0E7E" w:rsidRDefault="00AF0E7E" w:rsidP="00941206">
      <w:pPr>
        <w:pStyle w:val="ConsPlusNormal"/>
        <w:jc w:val="right"/>
        <w:outlineLvl w:val="0"/>
      </w:pPr>
    </w:p>
    <w:p w:rsidR="00AF0E7E" w:rsidRDefault="00AF0E7E" w:rsidP="00941206">
      <w:pPr>
        <w:pStyle w:val="ConsPlusNormal"/>
        <w:jc w:val="right"/>
        <w:outlineLvl w:val="0"/>
      </w:pPr>
    </w:p>
    <w:p w:rsidR="00941206" w:rsidRDefault="00941206" w:rsidP="00941206">
      <w:pPr>
        <w:pStyle w:val="ConsPlusNormal"/>
        <w:jc w:val="right"/>
        <w:outlineLvl w:val="0"/>
      </w:pPr>
      <w:r>
        <w:lastRenderedPageBreak/>
        <w:t>Приложение N 1</w:t>
      </w:r>
    </w:p>
    <w:p w:rsidR="00941206" w:rsidRDefault="00941206" w:rsidP="00941206">
      <w:pPr>
        <w:pStyle w:val="ConsPlusNormal"/>
        <w:jc w:val="right"/>
      </w:pPr>
      <w:r>
        <w:t xml:space="preserve">к </w:t>
      </w:r>
      <w:r>
        <w:t>р</w:t>
      </w:r>
      <w:r>
        <w:t xml:space="preserve">ешению Думы </w:t>
      </w:r>
    </w:p>
    <w:p w:rsidR="00941206" w:rsidRDefault="00941206" w:rsidP="00941206">
      <w:pPr>
        <w:pStyle w:val="ConsPlusNormal"/>
        <w:ind w:left="-567"/>
        <w:jc w:val="right"/>
      </w:pPr>
      <w:r>
        <w:t xml:space="preserve">от </w:t>
      </w:r>
      <w:r>
        <w:t>22.12.</w:t>
      </w:r>
      <w:r>
        <w:t>201</w:t>
      </w:r>
      <w:r>
        <w:t>6</w:t>
      </w:r>
      <w:r>
        <w:t xml:space="preserve">г. N </w:t>
      </w:r>
      <w:r>
        <w:t>67-Р</w:t>
      </w:r>
    </w:p>
    <w:p w:rsidR="00941206" w:rsidRDefault="00941206" w:rsidP="00941206">
      <w:pPr>
        <w:pStyle w:val="ConsPlusNormal"/>
        <w:jc w:val="both"/>
      </w:pPr>
    </w:p>
    <w:p w:rsidR="00941206" w:rsidRPr="00941206" w:rsidRDefault="00941206" w:rsidP="00941206">
      <w:pPr>
        <w:pStyle w:val="ConsPlusNormal"/>
        <w:jc w:val="center"/>
        <w:rPr>
          <w:b/>
          <w:bCs/>
          <w:sz w:val="28"/>
          <w:szCs w:val="28"/>
        </w:rPr>
      </w:pPr>
      <w:bookmarkStart w:id="1" w:name="Par374"/>
      <w:bookmarkEnd w:id="1"/>
      <w:r w:rsidRPr="00941206">
        <w:rPr>
          <w:b/>
          <w:bCs/>
          <w:sz w:val="28"/>
          <w:szCs w:val="28"/>
        </w:rPr>
        <w:t xml:space="preserve">Размер платы за пользование жилым помещением (платы за наем) для нанимателей жилых помещений пор договорам социального найма и договорам найма жилых помещений государственного или муниципального жилищного фонда </w:t>
      </w:r>
      <w:r w:rsidRPr="00941206">
        <w:rPr>
          <w:b/>
          <w:bCs/>
          <w:sz w:val="28"/>
          <w:szCs w:val="28"/>
        </w:rPr>
        <w:t xml:space="preserve"> </w:t>
      </w:r>
    </w:p>
    <w:p w:rsidR="00941206" w:rsidRDefault="00941206" w:rsidP="00941206">
      <w:pPr>
        <w:pStyle w:val="ConsPlusNormal"/>
        <w:jc w:val="both"/>
      </w:pPr>
    </w:p>
    <w:tbl>
      <w:tblPr>
        <w:tblW w:w="1028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32"/>
        <w:gridCol w:w="1560"/>
        <w:gridCol w:w="2409"/>
      </w:tblGrid>
      <w:tr w:rsidR="00941206" w:rsidRPr="00241427" w:rsidTr="009412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N п/п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Категории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Группа капитальности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Размер платы за наем, руб./кв. м месяц</w:t>
            </w:r>
          </w:p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</w:t>
            </w:r>
            <w:r w:rsidRPr="0024142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по 31.12.</w:t>
            </w:r>
            <w:r w:rsidRPr="00241427">
              <w:rPr>
                <w:sz w:val="28"/>
                <w:szCs w:val="28"/>
              </w:rPr>
              <w:t>17</w:t>
            </w:r>
          </w:p>
        </w:tc>
      </w:tr>
      <w:tr w:rsidR="00941206" w:rsidRPr="00241427" w:rsidTr="009412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Здания каменные, особо капитальные, стены кирпичные, перекрытия железобетонные или бетонные; оборудованы лифтом и мусоропроводом; износ менее 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9,00</w:t>
            </w:r>
          </w:p>
        </w:tc>
      </w:tr>
      <w:tr w:rsidR="00941206" w:rsidRPr="00241427" w:rsidTr="009412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Здания каменные, особо капитальные, стены кирпичные, перекрытия железобетонные или бетонные; не оборудованы лифтом и мусоропроводом; износ менее 30%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9,00</w:t>
            </w:r>
          </w:p>
        </w:tc>
      </w:tr>
      <w:tr w:rsidR="00941206" w:rsidRPr="00241427" w:rsidTr="009412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3.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Здания каменные, особо капитальные, стены кирпичные, перекрытия железобетонные или бетонные; не оборудованы лифтом и мусоропроводом; износ от 30 до 60%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941206" w:rsidRPr="00241427" w:rsidTr="009412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4.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Здания с крупнопанельными стенами, перекрытия железобетонные; оборудованы лифтом и мусоропроводом; износ менее 30%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941206" w:rsidRPr="00241427" w:rsidTr="009412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5.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Здания каменные, особо капитальные, стены кирпичные, перекрытия железобетонные или бетонные; не оборудованы лифтом и мусоропроводом; износ от 30 до 60%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9,00</w:t>
            </w:r>
          </w:p>
        </w:tc>
      </w:tr>
      <w:tr w:rsidR="00941206" w:rsidRPr="00241427" w:rsidTr="009412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6.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Здания с крупнопанельными стенами, перекрытия железобетонные; не оборудованы лифтом и мусоропроводом; износ менее 30%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941206" w:rsidRPr="00241427" w:rsidTr="009412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7.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Здания со стенами облегченной кладки из кирпича, монолитного шлакобетона, легких шлакоблоков, перекрытия железобетонные, бетонные или деревянные; не оборудованы лифтом и мусоропроводом; износ от 30 до 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6" w:rsidRPr="00241427" w:rsidRDefault="00941206" w:rsidP="008D4973">
            <w:pPr>
              <w:jc w:val="center"/>
              <w:rPr>
                <w:sz w:val="28"/>
                <w:szCs w:val="28"/>
              </w:rPr>
            </w:pPr>
            <w:r w:rsidRPr="00241427">
              <w:rPr>
                <w:sz w:val="28"/>
                <w:szCs w:val="28"/>
              </w:rPr>
              <w:t>9,00</w:t>
            </w:r>
          </w:p>
        </w:tc>
      </w:tr>
    </w:tbl>
    <w:p w:rsidR="00941206" w:rsidRDefault="00941206" w:rsidP="00941206">
      <w:pPr>
        <w:rPr>
          <w:sz w:val="28"/>
          <w:szCs w:val="28"/>
        </w:rPr>
      </w:pPr>
    </w:p>
    <w:p w:rsidR="00264DEB" w:rsidRDefault="00264DEB" w:rsidP="00941206">
      <w:pPr>
        <w:spacing w:after="0" w:line="240" w:lineRule="auto"/>
        <w:ind w:left="-284" w:right="4960"/>
        <w:jc w:val="both"/>
      </w:pPr>
    </w:p>
    <w:sectPr w:rsidR="00264DEB" w:rsidSect="00314C2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6"/>
    <w:rsid w:val="00224CE8"/>
    <w:rsid w:val="00264DEB"/>
    <w:rsid w:val="00314C26"/>
    <w:rsid w:val="00477340"/>
    <w:rsid w:val="00941206"/>
    <w:rsid w:val="00AF0E7E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5FF9"/>
  <w15:chartTrackingRefBased/>
  <w15:docId w15:val="{F7E9804B-040B-42A3-B3C6-C6319726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12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4120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1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362BFEA32E469D59A5706A280D40B502482C66670BC441AC35E95ADBF0969E682A0C77FEC06B6149A6nAM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B6362BFEA32E469D59A5706A280D40B502482C626A0FC344A768E35282FC949967751B70B7CC6A6148AFA9n6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6362BFEA32E469D59A5706A280D40B502482C626A0FC344A768E35282FC949967751B70B7CC6A6148A5A8n6M4H" TargetMode="External"/><Relationship Id="rId5" Type="http://schemas.openxmlformats.org/officeDocument/2006/relationships/hyperlink" Target="consultantplus://offline/ref=8DB6362BFEA32E469D59BB7D7C44534AB5011425656C079019F36EB40DnDM2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2016-12-23T06:57:00Z</cp:lastPrinted>
  <dcterms:created xsi:type="dcterms:W3CDTF">2016-12-23T06:44:00Z</dcterms:created>
  <dcterms:modified xsi:type="dcterms:W3CDTF">2016-12-23T09:45:00Z</dcterms:modified>
</cp:coreProperties>
</file>