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005" w:rsidRDefault="00181005" w:rsidP="00181005">
      <w:pPr>
        <w:pStyle w:val="Standard"/>
        <w:ind w:left="3119" w:firstLine="1843"/>
        <w:textAlignment w:val="auto"/>
      </w:pPr>
      <w:r>
        <w:rPr>
          <w:rFonts w:ascii="Liberation Serif" w:hAnsi="Liberation Serif" w:cs="Liberation Serif"/>
          <w:sz w:val="24"/>
          <w:szCs w:val="24"/>
        </w:rPr>
        <w:t>Приложение № 2-1</w:t>
      </w:r>
    </w:p>
    <w:p w:rsidR="00181005" w:rsidRDefault="00181005" w:rsidP="00181005">
      <w:pPr>
        <w:widowControl/>
        <w:autoSpaceDE w:val="0"/>
        <w:ind w:left="4962" w:right="-567"/>
        <w:jc w:val="both"/>
        <w:textAlignment w:val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к Методике проведения экспертизы </w:t>
      </w:r>
    </w:p>
    <w:p w:rsidR="00181005" w:rsidRDefault="00181005" w:rsidP="00181005">
      <w:pPr>
        <w:widowControl/>
        <w:autoSpaceDE w:val="0"/>
        <w:ind w:left="4962" w:right="-567"/>
        <w:jc w:val="both"/>
        <w:textAlignment w:val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нормативных правовых актов </w:t>
      </w:r>
    </w:p>
    <w:p w:rsidR="00181005" w:rsidRDefault="00181005" w:rsidP="00181005">
      <w:pPr>
        <w:widowControl/>
        <w:autoSpaceDE w:val="0"/>
        <w:ind w:left="4962" w:right="-567"/>
        <w:jc w:val="both"/>
        <w:textAlignment w:val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городского округа Заречный</w:t>
      </w:r>
    </w:p>
    <w:p w:rsidR="00181005" w:rsidRDefault="00181005" w:rsidP="00181005">
      <w:pPr>
        <w:widowControl/>
        <w:autoSpaceDE w:val="0"/>
        <w:ind w:left="4962" w:right="-567"/>
        <w:jc w:val="both"/>
        <w:textAlignment w:val="auto"/>
        <w:rPr>
          <w:rFonts w:ascii="Liberation Serif" w:hAnsi="Liberation Serif" w:cs="Liberation Serif"/>
          <w:sz w:val="24"/>
          <w:szCs w:val="24"/>
        </w:rPr>
      </w:pPr>
    </w:p>
    <w:p w:rsidR="00181005" w:rsidRDefault="00181005" w:rsidP="00181005">
      <w:pPr>
        <w:widowControl/>
        <w:autoSpaceDE w:val="0"/>
        <w:ind w:right="-567"/>
        <w:jc w:val="both"/>
        <w:textAlignment w:val="auto"/>
        <w:rPr>
          <w:rFonts w:ascii="Liberation Serif" w:hAnsi="Liberation Serif" w:cs="Liberation Serif"/>
          <w:sz w:val="24"/>
          <w:szCs w:val="24"/>
        </w:rPr>
      </w:pPr>
    </w:p>
    <w:p w:rsidR="00181005" w:rsidRDefault="00181005" w:rsidP="00181005">
      <w:pPr>
        <w:pStyle w:val="Standard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Заключение</w:t>
      </w:r>
    </w:p>
    <w:p w:rsidR="00181005" w:rsidRDefault="00181005" w:rsidP="00181005">
      <w:pPr>
        <w:pStyle w:val="Standard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о результатах оценки фактического воздействия нормативного правового акта </w:t>
      </w:r>
    </w:p>
    <w:p w:rsidR="00181005" w:rsidRDefault="00181005" w:rsidP="00181005">
      <w:pPr>
        <w:pStyle w:val="Standard"/>
        <w:rPr>
          <w:rFonts w:ascii="Liberation Serif" w:hAnsi="Liberation Serif" w:cs="Liberation Serif"/>
          <w:sz w:val="24"/>
          <w:szCs w:val="24"/>
        </w:rPr>
      </w:pPr>
    </w:p>
    <w:tbl>
      <w:tblPr>
        <w:tblW w:w="9334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9"/>
        <w:gridCol w:w="850"/>
        <w:gridCol w:w="794"/>
        <w:gridCol w:w="907"/>
        <w:gridCol w:w="1732"/>
        <w:gridCol w:w="540"/>
        <w:gridCol w:w="877"/>
        <w:gridCol w:w="115"/>
        <w:gridCol w:w="623"/>
        <w:gridCol w:w="737"/>
        <w:gridCol w:w="1480"/>
      </w:tblGrid>
      <w:tr w:rsidR="00181005" w:rsidTr="001B4DBE">
        <w:tc>
          <w:tcPr>
            <w:tcW w:w="93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05" w:rsidRDefault="00181005" w:rsidP="008B4575">
            <w:pPr>
              <w:pStyle w:val="Standard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 Общая информация</w:t>
            </w:r>
          </w:p>
        </w:tc>
      </w:tr>
      <w:tr w:rsidR="00181005" w:rsidTr="001B4DBE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05" w:rsidRDefault="00181005" w:rsidP="008B4575">
            <w:pPr>
              <w:pStyle w:val="Standard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1.1.</w:t>
            </w:r>
          </w:p>
        </w:tc>
        <w:tc>
          <w:tcPr>
            <w:tcW w:w="86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05" w:rsidRPr="00181005" w:rsidRDefault="00181005" w:rsidP="008B4575">
            <w:pPr>
              <w:pStyle w:val="Standard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181005">
              <w:rPr>
                <w:rFonts w:ascii="Liberation Serif" w:hAnsi="Liberation Serif" w:cs="Liberation Serif"/>
                <w:b/>
                <w:sz w:val="24"/>
                <w:szCs w:val="24"/>
              </w:rPr>
              <w:t>Основные реквизиты нормативного правового акта, в том числе вид, дата, номер, наименование, редакция, источник публикации (или группы актов):</w:t>
            </w:r>
          </w:p>
          <w:p w:rsidR="00181005" w:rsidRPr="003E7A4D" w:rsidRDefault="00181005" w:rsidP="00181005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3E7A4D">
              <w:rPr>
                <w:rFonts w:ascii="Liberation Serif" w:hAnsi="Liberation Serif" w:cs="Liberation Serif"/>
                <w:sz w:val="24"/>
                <w:szCs w:val="24"/>
              </w:rPr>
              <w:t>Решение Думы городского округа Заречный от 09.09.2021 N 77-Р</w:t>
            </w:r>
          </w:p>
          <w:p w:rsidR="00181005" w:rsidRPr="003E7A4D" w:rsidRDefault="00181005" w:rsidP="00181005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3E7A4D">
              <w:rPr>
                <w:rFonts w:ascii="Liberation Serif" w:hAnsi="Liberation Serif" w:cs="Liberation Serif"/>
                <w:sz w:val="24"/>
                <w:szCs w:val="24"/>
              </w:rPr>
              <w:t>(ред. от 30.11.2023)</w:t>
            </w:r>
          </w:p>
          <w:p w:rsidR="00181005" w:rsidRPr="00F95D11" w:rsidRDefault="00181005" w:rsidP="00181005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3E7A4D">
              <w:rPr>
                <w:rFonts w:ascii="Liberation Serif" w:hAnsi="Liberation Serif" w:cs="Liberation Serif"/>
                <w:sz w:val="24"/>
                <w:szCs w:val="24"/>
              </w:rPr>
              <w:t>Об утверждении положения о муниципальном жилищном контроле на террит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ории городского округа Заречный»</w:t>
            </w:r>
          </w:p>
          <w:p w:rsidR="00181005" w:rsidRPr="00F95D11" w:rsidRDefault="00181005" w:rsidP="00181005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890DB0">
              <w:rPr>
                <w:rFonts w:ascii="Liberation Serif" w:hAnsi="Liberation Serif" w:cs="Liberation Serif"/>
                <w:sz w:val="24"/>
                <w:szCs w:val="24"/>
              </w:rPr>
              <w:t>https://gorod-zarechny.ru/inova_block_documentset/document/351370/</w:t>
            </w:r>
          </w:p>
          <w:p w:rsidR="00181005" w:rsidRDefault="00181005" w:rsidP="00181005">
            <w:pPr>
              <w:pStyle w:val="Standard"/>
              <w:rPr>
                <w:rFonts w:ascii="Liberation Serif" w:hAnsi="Liberation Serif" w:cs="Liberation Serif"/>
                <w:sz w:val="24"/>
                <w:szCs w:val="24"/>
              </w:rPr>
            </w:pPr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t>Система «Консультант Плюс»</w:t>
            </w:r>
          </w:p>
        </w:tc>
      </w:tr>
      <w:tr w:rsidR="00181005" w:rsidTr="001B4DBE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05" w:rsidRDefault="00181005" w:rsidP="008B4575">
            <w:pPr>
              <w:pStyle w:val="Standard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1.2</w:t>
            </w:r>
          </w:p>
        </w:tc>
        <w:tc>
          <w:tcPr>
            <w:tcW w:w="86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05" w:rsidRPr="00181005" w:rsidRDefault="00181005" w:rsidP="008B4575">
            <w:pPr>
              <w:pStyle w:val="Standard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181005">
              <w:rPr>
                <w:rFonts w:ascii="Liberation Serif" w:hAnsi="Liberation Serif" w:cs="Liberation Serif"/>
                <w:b/>
                <w:sz w:val="24"/>
                <w:szCs w:val="24"/>
              </w:rPr>
              <w:t>Дата вступления в силу нормативного правового акта и его отдельных положений (срок действия нормативного правового акта и его отдельных положений):</w:t>
            </w:r>
          </w:p>
          <w:p w:rsidR="00181005" w:rsidRDefault="00181005" w:rsidP="008B4575">
            <w:pPr>
              <w:pStyle w:val="Standard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09.09.2021, НПА без срока действия</w:t>
            </w:r>
          </w:p>
        </w:tc>
      </w:tr>
      <w:tr w:rsidR="00181005" w:rsidTr="001B4DBE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05" w:rsidRDefault="00181005" w:rsidP="008B4575">
            <w:pPr>
              <w:pStyle w:val="Standard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1.3</w:t>
            </w:r>
          </w:p>
        </w:tc>
        <w:tc>
          <w:tcPr>
            <w:tcW w:w="86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05" w:rsidRPr="00181005" w:rsidRDefault="00181005" w:rsidP="008B4575">
            <w:pPr>
              <w:pStyle w:val="Standard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181005">
              <w:rPr>
                <w:rFonts w:ascii="Liberation Serif" w:hAnsi="Liberation Serif" w:cs="Liberation Serif"/>
                <w:b/>
                <w:sz w:val="24"/>
                <w:szCs w:val="24"/>
              </w:rPr>
              <w:t>Разработчик проекта акта, проводивший оценку регулирующего воздействия:</w:t>
            </w:r>
          </w:p>
          <w:p w:rsidR="00181005" w:rsidRDefault="00181005" w:rsidP="00181005">
            <w:pPr>
              <w:pStyle w:val="Standard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заместитель начальника отдела муниципального хозяйства администрации городского округа Заречный Белоглазова Татьяна Вадимовна</w:t>
            </w:r>
            <w:r w:rsidR="008B4575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</w:p>
        </w:tc>
      </w:tr>
      <w:tr w:rsidR="00181005" w:rsidTr="001B4DBE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05" w:rsidRDefault="00181005" w:rsidP="008B4575">
            <w:pPr>
              <w:pStyle w:val="Standard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1.4</w:t>
            </w:r>
          </w:p>
        </w:tc>
        <w:tc>
          <w:tcPr>
            <w:tcW w:w="86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05" w:rsidRPr="00181005" w:rsidRDefault="00181005" w:rsidP="008B4575">
            <w:pPr>
              <w:pStyle w:val="Standard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181005">
              <w:rPr>
                <w:rFonts w:ascii="Liberation Serif" w:hAnsi="Liberation Serif" w:cs="Liberation Serif"/>
                <w:b/>
                <w:sz w:val="24"/>
                <w:szCs w:val="24"/>
              </w:rPr>
              <w:t>Сфера муниципального регулирования:</w:t>
            </w:r>
          </w:p>
          <w:p w:rsidR="00181005" w:rsidRDefault="00181005" w:rsidP="00181005">
            <w:pPr>
              <w:pStyle w:val="Standard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муниципальный контроль</w:t>
            </w:r>
          </w:p>
        </w:tc>
      </w:tr>
      <w:tr w:rsidR="00181005" w:rsidTr="001B4DBE">
        <w:trPr>
          <w:trHeight w:val="585"/>
        </w:trPr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05" w:rsidRDefault="00181005" w:rsidP="008B4575">
            <w:pPr>
              <w:pStyle w:val="Standard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1.5</w:t>
            </w:r>
          </w:p>
        </w:tc>
        <w:tc>
          <w:tcPr>
            <w:tcW w:w="86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05" w:rsidRDefault="00181005" w:rsidP="008B4575">
            <w:pPr>
              <w:pStyle w:val="Standard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Сведения о проведении публичных консультаций по нормативному правовому акту и проекту заключения</w:t>
            </w:r>
          </w:p>
        </w:tc>
      </w:tr>
      <w:tr w:rsidR="00181005" w:rsidTr="001B4DBE"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05" w:rsidRDefault="00181005" w:rsidP="008B4575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05" w:rsidRDefault="00181005" w:rsidP="008B4575">
            <w:pPr>
              <w:pStyle w:val="Standard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1.5.1</w:t>
            </w:r>
          </w:p>
        </w:tc>
        <w:tc>
          <w:tcPr>
            <w:tcW w:w="78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05" w:rsidRPr="00181005" w:rsidRDefault="00181005" w:rsidP="008B4575">
            <w:pPr>
              <w:pStyle w:val="Standard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181005">
              <w:rPr>
                <w:rFonts w:ascii="Liberation Serif" w:hAnsi="Liberation Serif" w:cs="Liberation Serif"/>
                <w:b/>
                <w:sz w:val="24"/>
                <w:szCs w:val="24"/>
              </w:rPr>
              <w:t>Сроки проведения публичных консультаций:</w:t>
            </w:r>
          </w:p>
          <w:p w:rsidR="00181005" w:rsidRDefault="00181005" w:rsidP="008B4575">
            <w:pPr>
              <w:pStyle w:val="Standard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начало: "0</w:t>
            </w:r>
            <w:r w:rsidR="008B4575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" </w:t>
            </w:r>
            <w:r w:rsidR="008B4575">
              <w:rPr>
                <w:rFonts w:ascii="Liberation Serif" w:hAnsi="Liberation Serif" w:cs="Liberation Serif"/>
                <w:sz w:val="24"/>
                <w:szCs w:val="24"/>
              </w:rPr>
              <w:t>апреля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202</w:t>
            </w:r>
            <w:r w:rsidR="008B4575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г.</w:t>
            </w:r>
          </w:p>
          <w:p w:rsidR="00181005" w:rsidRDefault="00181005" w:rsidP="008B4575">
            <w:pPr>
              <w:pStyle w:val="Standard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окончание: "</w:t>
            </w:r>
            <w:r w:rsidR="008B4575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" </w:t>
            </w:r>
            <w:r w:rsidR="008B4575">
              <w:rPr>
                <w:rFonts w:ascii="Liberation Serif" w:hAnsi="Liberation Serif" w:cs="Liberation Serif"/>
                <w:sz w:val="24"/>
                <w:szCs w:val="24"/>
              </w:rPr>
              <w:t>апреля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202</w:t>
            </w:r>
            <w:r w:rsidR="008B4575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г.</w:t>
            </w:r>
          </w:p>
        </w:tc>
      </w:tr>
      <w:tr w:rsidR="00181005" w:rsidTr="001B4DBE"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05" w:rsidRDefault="00181005" w:rsidP="008B4575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05" w:rsidRDefault="00181005" w:rsidP="008B4575">
            <w:pPr>
              <w:pStyle w:val="Standard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1.5.2</w:t>
            </w:r>
          </w:p>
        </w:tc>
        <w:tc>
          <w:tcPr>
            <w:tcW w:w="78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05" w:rsidRPr="00181005" w:rsidRDefault="00181005" w:rsidP="008B4575">
            <w:pPr>
              <w:pStyle w:val="Standard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181005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Полный электронный адрес размещения нормативного правового акта и проекта заключения на официальном сайте: </w:t>
            </w:r>
          </w:p>
          <w:p w:rsidR="00181005" w:rsidRDefault="00181005" w:rsidP="00181005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38B">
              <w:rPr>
                <w:rFonts w:ascii="Liberation Serif" w:hAnsi="Liberation Serif" w:cs="Liberation Serif"/>
                <w:sz w:val="24"/>
                <w:szCs w:val="24"/>
              </w:rPr>
              <w:t>http://regulation.mid</w:t>
            </w:r>
            <w:r w:rsidR="008B4575">
              <w:rPr>
                <w:rFonts w:ascii="Liberation Serif" w:hAnsi="Liberation Serif" w:cs="Liberation Serif"/>
                <w:sz w:val="24"/>
                <w:szCs w:val="24"/>
              </w:rPr>
              <w:t>ural.ru/</w:t>
            </w:r>
          </w:p>
        </w:tc>
      </w:tr>
      <w:tr w:rsidR="00181005" w:rsidTr="001B4DBE"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05" w:rsidRDefault="00181005" w:rsidP="008B4575">
            <w:pPr>
              <w:pStyle w:val="Standard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1.6</w:t>
            </w:r>
          </w:p>
        </w:tc>
        <w:tc>
          <w:tcPr>
            <w:tcW w:w="86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05" w:rsidRDefault="00181005" w:rsidP="008B4575">
            <w:pPr>
              <w:pStyle w:val="Standard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Контактная информация исполнителя:</w:t>
            </w:r>
          </w:p>
        </w:tc>
      </w:tr>
      <w:tr w:rsidR="00181005" w:rsidTr="001B4DBE"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05" w:rsidRDefault="00181005" w:rsidP="008B4575">
            <w:pPr>
              <w:pStyle w:val="Standard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05" w:rsidRDefault="00181005" w:rsidP="008B4575">
            <w:pPr>
              <w:pStyle w:val="Standard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1.6.1</w:t>
            </w:r>
          </w:p>
        </w:tc>
        <w:tc>
          <w:tcPr>
            <w:tcW w:w="78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05" w:rsidRDefault="00181005" w:rsidP="008B4575">
            <w:pPr>
              <w:pStyle w:val="Standard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Ф.И.О.: Белоглазова</w:t>
            </w:r>
          </w:p>
        </w:tc>
      </w:tr>
      <w:tr w:rsidR="00181005" w:rsidTr="001B4DBE"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05" w:rsidRDefault="00181005" w:rsidP="008B4575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05" w:rsidRDefault="00181005" w:rsidP="008B4575">
            <w:pPr>
              <w:pStyle w:val="Standard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1.6.2</w:t>
            </w:r>
          </w:p>
        </w:tc>
        <w:tc>
          <w:tcPr>
            <w:tcW w:w="78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05" w:rsidRDefault="00181005" w:rsidP="008B4575">
            <w:pPr>
              <w:pStyle w:val="Standard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Должность: Татьяна</w:t>
            </w:r>
          </w:p>
        </w:tc>
      </w:tr>
      <w:tr w:rsidR="00181005" w:rsidTr="001B4DBE"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05" w:rsidRDefault="00181005" w:rsidP="008B4575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05" w:rsidRDefault="00181005" w:rsidP="008B4575">
            <w:pPr>
              <w:pStyle w:val="Standard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1.6.3</w:t>
            </w:r>
          </w:p>
        </w:tc>
        <w:tc>
          <w:tcPr>
            <w:tcW w:w="78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05" w:rsidRDefault="00181005" w:rsidP="008B4575">
            <w:pPr>
              <w:pStyle w:val="Standard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Телефон: Вадимовна</w:t>
            </w:r>
          </w:p>
        </w:tc>
      </w:tr>
      <w:tr w:rsidR="00181005" w:rsidTr="001B4DBE"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05" w:rsidRDefault="00181005" w:rsidP="008B4575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05" w:rsidRDefault="00181005" w:rsidP="008B4575">
            <w:pPr>
              <w:pStyle w:val="Standard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1.6.4</w:t>
            </w:r>
          </w:p>
        </w:tc>
        <w:tc>
          <w:tcPr>
            <w:tcW w:w="78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05" w:rsidRDefault="00181005" w:rsidP="008B4575">
            <w:pPr>
              <w:pStyle w:val="Standard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Адрес электронной почты: </w:t>
            </w:r>
            <w:r w:rsidRPr="00181005">
              <w:rPr>
                <w:rFonts w:ascii="Liberation Serif" w:hAnsi="Liberation Serif" w:cs="Liberation Serif"/>
                <w:sz w:val="24"/>
                <w:szCs w:val="24"/>
              </w:rPr>
              <w:t>beloglazova@gorod-zarechny.ru</w:t>
            </w:r>
          </w:p>
        </w:tc>
      </w:tr>
      <w:tr w:rsidR="00181005" w:rsidTr="001B4DBE">
        <w:tc>
          <w:tcPr>
            <w:tcW w:w="93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05" w:rsidRDefault="00181005" w:rsidP="008B4575">
            <w:pPr>
              <w:pStyle w:val="Standard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2. Оценка фактических положительных и отрицательных последствий регулирования</w:t>
            </w:r>
          </w:p>
        </w:tc>
      </w:tr>
      <w:tr w:rsidR="00181005" w:rsidTr="001B4DBE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05" w:rsidRDefault="00181005" w:rsidP="008B4575">
            <w:pPr>
              <w:pStyle w:val="Standard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2.1</w:t>
            </w:r>
          </w:p>
        </w:tc>
        <w:tc>
          <w:tcPr>
            <w:tcW w:w="48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05" w:rsidRDefault="00181005" w:rsidP="008B4575">
            <w:pPr>
              <w:pStyle w:val="Standard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Описание фактических положительных последствий регулирования</w:t>
            </w:r>
          </w:p>
        </w:tc>
        <w:tc>
          <w:tcPr>
            <w:tcW w:w="38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05" w:rsidRDefault="00181005" w:rsidP="00181005">
            <w:pPr>
              <w:pStyle w:val="Standard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повышение эффективности контрольно-надзорной деятельности</w:t>
            </w:r>
          </w:p>
        </w:tc>
      </w:tr>
      <w:tr w:rsidR="00181005" w:rsidTr="001B4DBE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05" w:rsidRDefault="00181005" w:rsidP="008B4575">
            <w:pPr>
              <w:pStyle w:val="Standard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2.2</w:t>
            </w:r>
          </w:p>
        </w:tc>
        <w:tc>
          <w:tcPr>
            <w:tcW w:w="48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05" w:rsidRDefault="00181005" w:rsidP="008B4575">
            <w:pPr>
              <w:pStyle w:val="Standard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Описание фактических положительных последствий регулирования</w:t>
            </w:r>
          </w:p>
        </w:tc>
        <w:tc>
          <w:tcPr>
            <w:tcW w:w="38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05" w:rsidRDefault="00181005" w:rsidP="008B4575">
            <w:pPr>
              <w:pStyle w:val="Standard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применение риск-ориентированного подхода в контрольно-надзорной деятельности на территории МО</w:t>
            </w:r>
          </w:p>
        </w:tc>
      </w:tr>
      <w:tr w:rsidR="00181005" w:rsidTr="001B4DBE">
        <w:tc>
          <w:tcPr>
            <w:tcW w:w="93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05" w:rsidRDefault="00181005" w:rsidP="008B4575">
            <w:pPr>
              <w:pStyle w:val="Standard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 Оценка эффективности достижения заявленных целей регулирования</w:t>
            </w:r>
          </w:p>
        </w:tc>
      </w:tr>
      <w:tr w:rsidR="00181005" w:rsidTr="001B4DBE">
        <w:tc>
          <w:tcPr>
            <w:tcW w:w="93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05" w:rsidRDefault="00181005" w:rsidP="00181005">
            <w:pPr>
              <w:pStyle w:val="Standard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Цель регулирования:</w:t>
            </w:r>
            <w:r>
              <w:t xml:space="preserve"> с</w:t>
            </w:r>
            <w:r w:rsidRPr="00181005">
              <w:rPr>
                <w:rFonts w:ascii="Liberation Serif" w:hAnsi="Liberation Serif" w:cs="Liberation Serif"/>
                <w:sz w:val="24"/>
                <w:szCs w:val="24"/>
              </w:rPr>
              <w:t>облюдение требований жилищного законодательства</w:t>
            </w:r>
          </w:p>
        </w:tc>
      </w:tr>
      <w:tr w:rsidR="00181005" w:rsidTr="001B4DBE">
        <w:tc>
          <w:tcPr>
            <w:tcW w:w="3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05" w:rsidRDefault="00181005" w:rsidP="008B4575">
            <w:pPr>
              <w:pStyle w:val="Standard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3.1 Показатели (индикаторы) достижения целей регулирования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05" w:rsidRDefault="00181005" w:rsidP="008B4575">
            <w:pPr>
              <w:pStyle w:val="Standard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3.2 Единицы измерения индикативных показателей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05" w:rsidRDefault="00181005" w:rsidP="008B4575">
            <w:pPr>
              <w:pStyle w:val="Standard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3.3 Целевое значение показателя</w:t>
            </w:r>
          </w:p>
        </w:tc>
        <w:tc>
          <w:tcPr>
            <w:tcW w:w="2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05" w:rsidRDefault="00181005" w:rsidP="008B4575">
            <w:pPr>
              <w:pStyle w:val="Standard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3.4 Достижение значения показателя с разбивкой по годам</w:t>
            </w:r>
          </w:p>
        </w:tc>
      </w:tr>
      <w:tr w:rsidR="00181005" w:rsidTr="001B4DBE">
        <w:tc>
          <w:tcPr>
            <w:tcW w:w="3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05" w:rsidRDefault="001B4DBE" w:rsidP="001B4DB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B4DBE">
              <w:rPr>
                <w:rFonts w:ascii="Liberation Serif" w:hAnsi="Liberation Serif" w:cs="Liberation Serif"/>
                <w:sz w:val="24"/>
                <w:szCs w:val="24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05" w:rsidRDefault="001B4DBE" w:rsidP="008B4575">
            <w:pPr>
              <w:pStyle w:val="Standard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05" w:rsidRDefault="001B4DBE" w:rsidP="008B4575">
            <w:pPr>
              <w:pStyle w:val="Standard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</w:t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05" w:rsidRDefault="00BC2C4C" w:rsidP="008B4575">
            <w:pPr>
              <w:pStyle w:val="Standard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2021 - нарушений не выявлено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05" w:rsidRDefault="00BC2C4C" w:rsidP="00BC2C4C">
            <w:pPr>
              <w:pStyle w:val="Standard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2022 - нарушений не выявлено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05" w:rsidRDefault="00BC2C4C" w:rsidP="00BC2C4C">
            <w:pPr>
              <w:pStyle w:val="Standard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2023 - нарушений не выявлено</w:t>
            </w:r>
          </w:p>
        </w:tc>
      </w:tr>
      <w:tr w:rsidR="00BC2C4C" w:rsidTr="001B4DBE">
        <w:tc>
          <w:tcPr>
            <w:tcW w:w="3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C4C" w:rsidRPr="0025738B" w:rsidRDefault="00BC2C4C" w:rsidP="00BC2C4C">
            <w:pPr>
              <w:pStyle w:val="Standard"/>
              <w:rPr>
                <w:rFonts w:ascii="Liberation Serif" w:hAnsi="Liberation Serif" w:cs="Liberation Serif"/>
                <w:sz w:val="24"/>
                <w:szCs w:val="24"/>
              </w:rPr>
            </w:pPr>
            <w:r w:rsidRPr="001B4DBE">
              <w:rPr>
                <w:rFonts w:ascii="Liberation Serif" w:hAnsi="Liberation Serif" w:cs="Liberation Serif"/>
                <w:sz w:val="24"/>
                <w:szCs w:val="24"/>
              </w:rPr>
              <w:t>Доля нарушений, выявленных при проведении контрольных мероприятий и устраненных до их завершения при методической поддержке проверяющего инспектора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C4C" w:rsidRDefault="00BC2C4C" w:rsidP="00BC2C4C">
            <w:pPr>
              <w:pStyle w:val="Standard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C4C" w:rsidRDefault="00BC2C4C" w:rsidP="00BC2C4C">
            <w:pPr>
              <w:pStyle w:val="Standard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 менее 30</w:t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C4C" w:rsidRDefault="00BC2C4C" w:rsidP="00BC2C4C">
            <w:pPr>
              <w:pStyle w:val="Standard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2021 - нарушений не выявлено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C4C" w:rsidRDefault="00BC2C4C" w:rsidP="00BC2C4C">
            <w:pPr>
              <w:pStyle w:val="Standard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2022 - нарушений не выявлено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C4C" w:rsidRDefault="00BC2C4C" w:rsidP="00BC2C4C">
            <w:pPr>
              <w:pStyle w:val="Standard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2023 - нарушений не выявлено</w:t>
            </w:r>
          </w:p>
        </w:tc>
      </w:tr>
      <w:tr w:rsidR="00BC2C4C" w:rsidTr="001B4DBE">
        <w:tc>
          <w:tcPr>
            <w:tcW w:w="3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C4C" w:rsidRPr="001B4DBE" w:rsidRDefault="00BC2C4C" w:rsidP="00BC2C4C">
            <w:pPr>
              <w:pStyle w:val="Standard"/>
              <w:rPr>
                <w:rFonts w:ascii="Liberation Serif" w:hAnsi="Liberation Serif" w:cs="Liberation Serif"/>
                <w:sz w:val="24"/>
                <w:szCs w:val="24"/>
              </w:rPr>
            </w:pPr>
            <w:r w:rsidRPr="001B4DBE">
              <w:rPr>
                <w:rFonts w:ascii="Liberation Serif" w:hAnsi="Liberation Serif" w:cs="Liberation Serif"/>
                <w:sz w:val="24"/>
                <w:szCs w:val="24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  <w:p w:rsidR="00BC2C4C" w:rsidRPr="0025738B" w:rsidRDefault="00BC2C4C" w:rsidP="00BC2C4C">
            <w:pPr>
              <w:pStyle w:val="Standard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C4C" w:rsidRDefault="00BC2C4C" w:rsidP="00BC2C4C">
            <w:pPr>
              <w:pStyle w:val="Standard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C4C" w:rsidRDefault="00BC2C4C" w:rsidP="00BC2C4C">
            <w:pPr>
              <w:pStyle w:val="Standard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C4C" w:rsidRDefault="00BC2C4C" w:rsidP="00BC2C4C">
            <w:pPr>
              <w:pStyle w:val="Standard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C4C" w:rsidRDefault="00BC2C4C" w:rsidP="00BC2C4C">
            <w:pPr>
              <w:pStyle w:val="Standard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C4C" w:rsidRDefault="00BC2C4C" w:rsidP="00BC2C4C">
            <w:pPr>
              <w:pStyle w:val="Standard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BC2C4C" w:rsidTr="001B4DBE">
        <w:tc>
          <w:tcPr>
            <w:tcW w:w="3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C4C" w:rsidRPr="0025738B" w:rsidRDefault="00BC2C4C" w:rsidP="00BC2C4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B4DBE">
              <w:rPr>
                <w:rFonts w:ascii="Liberation Serif" w:hAnsi="Liberation Serif" w:cs="Liberation Serif"/>
                <w:sz w:val="24"/>
                <w:szCs w:val="24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C4C" w:rsidRDefault="00BC2C4C" w:rsidP="00BC2C4C">
            <w:pPr>
              <w:pStyle w:val="Standard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C4C" w:rsidRDefault="00BC2C4C" w:rsidP="00BC2C4C">
            <w:pPr>
              <w:pStyle w:val="Standard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C4C" w:rsidRDefault="00BC2C4C" w:rsidP="00BC2C4C">
            <w:pPr>
              <w:pStyle w:val="Standard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C4C" w:rsidRDefault="00BC2C4C" w:rsidP="00BC2C4C">
            <w:pPr>
              <w:pStyle w:val="Standard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C4C" w:rsidRDefault="00BC2C4C" w:rsidP="00BC2C4C">
            <w:pPr>
              <w:pStyle w:val="Standard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BC2C4C" w:rsidTr="001B4DBE">
        <w:tc>
          <w:tcPr>
            <w:tcW w:w="93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C4C" w:rsidRDefault="00BC2C4C" w:rsidP="00BC2C4C">
            <w:pPr>
              <w:pStyle w:val="Standard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4. Оценка бюджетных </w:t>
            </w:r>
          </w:p>
          <w:p w:rsidR="00BC2C4C" w:rsidRDefault="00BC2C4C" w:rsidP="00BC2C4C">
            <w:pPr>
              <w:pStyle w:val="Standard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расходов и доходов местного бюджета от реализации предусмотренных нормативным правовым актом городского округа Заречный функций, полномочий, обязанностей и прав органа местного самоуправления</w:t>
            </w:r>
          </w:p>
        </w:tc>
      </w:tr>
      <w:tr w:rsidR="00BC2C4C" w:rsidTr="001B4DBE">
        <w:tc>
          <w:tcPr>
            <w:tcW w:w="2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C4C" w:rsidRDefault="00BC2C4C" w:rsidP="00BC2C4C">
            <w:pPr>
              <w:pStyle w:val="Standard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4.1 Реализация функций, полномочий, обязанностей и прав</w:t>
            </w:r>
          </w:p>
        </w:tc>
        <w:tc>
          <w:tcPr>
            <w:tcW w:w="41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C4C" w:rsidRDefault="00BC2C4C" w:rsidP="00BC2C4C">
            <w:pPr>
              <w:pStyle w:val="Standard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4.2 Оценка расходов и доходов, запланированных на этапе принятия проекта акта и отраженных в заключении об ОРВ</w:t>
            </w:r>
          </w:p>
        </w:tc>
        <w:tc>
          <w:tcPr>
            <w:tcW w:w="2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C4C" w:rsidRDefault="00BC2C4C" w:rsidP="00BC2C4C">
            <w:pPr>
              <w:pStyle w:val="Standard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4.3 Фактическая оценка расходов и поступлений</w:t>
            </w:r>
          </w:p>
        </w:tc>
      </w:tr>
      <w:tr w:rsidR="00BC2C4C" w:rsidTr="001B4DBE">
        <w:tc>
          <w:tcPr>
            <w:tcW w:w="2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C4C" w:rsidRDefault="00CD2520" w:rsidP="00BC2C4C">
            <w:pPr>
              <w:pStyle w:val="Standard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расходов и доходов не предусмотрено</w:t>
            </w:r>
          </w:p>
        </w:tc>
        <w:tc>
          <w:tcPr>
            <w:tcW w:w="41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C4C" w:rsidRDefault="00CD2520" w:rsidP="00BC2C4C">
            <w:pPr>
              <w:pStyle w:val="Standard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2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C4C" w:rsidRDefault="00CD2520" w:rsidP="00BC2C4C">
            <w:pPr>
              <w:pStyle w:val="Standard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</w:tr>
      <w:tr w:rsidR="00BC2C4C" w:rsidTr="001B4DBE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C4C" w:rsidRDefault="00BC2C4C" w:rsidP="00BC2C4C">
            <w:pPr>
              <w:pStyle w:val="Standard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4.4</w:t>
            </w:r>
          </w:p>
        </w:tc>
        <w:tc>
          <w:tcPr>
            <w:tcW w:w="86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C4C" w:rsidRDefault="00BC2C4C" w:rsidP="00CD2520">
            <w:pPr>
              <w:pStyle w:val="Standard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Источники данных:</w:t>
            </w:r>
            <w:r w:rsidR="00CD2520">
              <w:rPr>
                <w:rFonts w:ascii="Liberation Serif" w:hAnsi="Liberation Serif" w:cs="Liberation Serif"/>
                <w:sz w:val="24"/>
                <w:szCs w:val="24"/>
              </w:rPr>
              <w:t xml:space="preserve"> - </w:t>
            </w:r>
          </w:p>
        </w:tc>
      </w:tr>
      <w:tr w:rsidR="00BC2C4C" w:rsidTr="001B4DBE">
        <w:tc>
          <w:tcPr>
            <w:tcW w:w="93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C4C" w:rsidRDefault="00BC2C4C" w:rsidP="00BC2C4C">
            <w:pPr>
              <w:pStyle w:val="Standard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 Выводы о достижении заявленных целей за счет регулирования</w:t>
            </w:r>
          </w:p>
        </w:tc>
      </w:tr>
      <w:tr w:rsidR="00BC2C4C" w:rsidTr="001B4DBE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C4C" w:rsidRDefault="00BC2C4C" w:rsidP="00BC2C4C">
            <w:pPr>
              <w:pStyle w:val="Standard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5.1</w:t>
            </w:r>
          </w:p>
        </w:tc>
        <w:tc>
          <w:tcPr>
            <w:tcW w:w="86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C4C" w:rsidRDefault="00BC2C4C" w:rsidP="00BC2C4C">
            <w:pPr>
              <w:pStyle w:val="Standard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Выводы о достижении целей регулирования:</w:t>
            </w:r>
          </w:p>
          <w:p w:rsidR="00BC2C4C" w:rsidRDefault="00CD2520" w:rsidP="00BC2C4C">
            <w:pPr>
              <w:pStyle w:val="Standard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Цели регулирования достигнуты</w:t>
            </w:r>
          </w:p>
        </w:tc>
      </w:tr>
      <w:tr w:rsidR="00BC2C4C" w:rsidTr="001B4DBE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C4C" w:rsidRDefault="00BC2C4C" w:rsidP="00BC2C4C">
            <w:pPr>
              <w:pStyle w:val="Standard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5.2</w:t>
            </w:r>
          </w:p>
        </w:tc>
        <w:tc>
          <w:tcPr>
            <w:tcW w:w="86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C4C" w:rsidRDefault="00BC2C4C" w:rsidP="00CD2520">
            <w:pPr>
              <w:pStyle w:val="Standard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Иные выводы о фактическом воздействии регулирования:</w:t>
            </w:r>
            <w:r w:rsidR="00CD2520">
              <w:rPr>
                <w:rFonts w:ascii="Liberation Serif" w:hAnsi="Liberation Serif" w:cs="Liberation Serif"/>
                <w:sz w:val="24"/>
                <w:szCs w:val="24"/>
              </w:rPr>
              <w:t xml:space="preserve"> нет</w:t>
            </w:r>
          </w:p>
        </w:tc>
      </w:tr>
    </w:tbl>
    <w:p w:rsidR="00181005" w:rsidRDefault="00181005" w:rsidP="00181005">
      <w:pPr>
        <w:pStyle w:val="Standard"/>
        <w:rPr>
          <w:rFonts w:ascii="Liberation Serif" w:hAnsi="Liberation Serif" w:cs="Liberation Serif"/>
          <w:sz w:val="24"/>
          <w:szCs w:val="24"/>
        </w:rPr>
      </w:pPr>
    </w:p>
    <w:p w:rsidR="00181005" w:rsidRDefault="00181005" w:rsidP="00181005">
      <w:pPr>
        <w:pStyle w:val="Standard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Приложение:</w:t>
      </w:r>
    </w:p>
    <w:p w:rsidR="00181005" w:rsidRDefault="00181005" w:rsidP="00181005">
      <w:pPr>
        <w:pStyle w:val="Standard"/>
        <w:spacing w:before="20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1. Заключение, подготовленное по результатам оценки регулирующего воздействия на стадии разработки и согласования проекта, рассматриваемого нормативного правового акта;</w:t>
      </w:r>
    </w:p>
    <w:p w:rsidR="00181005" w:rsidRDefault="00181005" w:rsidP="00181005">
      <w:pPr>
        <w:pStyle w:val="Standard"/>
        <w:rPr>
          <w:rFonts w:ascii="Liberation Serif" w:hAnsi="Liberation Serif" w:cs="Liberation Serif"/>
          <w:sz w:val="24"/>
          <w:szCs w:val="24"/>
        </w:rPr>
      </w:pPr>
      <w:bookmarkStart w:id="0" w:name="_GoBack"/>
      <w:bookmarkEnd w:id="0"/>
    </w:p>
    <w:p w:rsidR="003B29B3" w:rsidRDefault="003B29B3" w:rsidP="00181005">
      <w:pPr>
        <w:widowControl/>
        <w:autoSpaceDE w:val="0"/>
        <w:ind w:right="-567"/>
        <w:jc w:val="both"/>
        <w:textAlignment w:val="auto"/>
        <w:rPr>
          <w:rFonts w:ascii="Liberation Serif" w:hAnsi="Liberation Serif" w:cs="Liberation Serif"/>
          <w:bCs/>
          <w:sz w:val="24"/>
          <w:szCs w:val="24"/>
        </w:rPr>
      </w:pPr>
      <w:r>
        <w:rPr>
          <w:rFonts w:ascii="Liberation Serif" w:hAnsi="Liberation Serif" w:cs="Liberation Serif"/>
          <w:bCs/>
          <w:sz w:val="24"/>
          <w:szCs w:val="24"/>
        </w:rPr>
        <w:t>Заместитель начальника отдела муниципального хозяйства                         Т.В. Белоглазова</w:t>
      </w:r>
    </w:p>
    <w:sectPr w:rsidR="003B2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399"/>
    <w:rsid w:val="0001202F"/>
    <w:rsid w:val="00181005"/>
    <w:rsid w:val="001B4DBE"/>
    <w:rsid w:val="00330399"/>
    <w:rsid w:val="003B29B3"/>
    <w:rsid w:val="006769BD"/>
    <w:rsid w:val="007D2856"/>
    <w:rsid w:val="008B4575"/>
    <w:rsid w:val="00BC2C4C"/>
    <w:rsid w:val="00CD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176C5E-B7C2-4106-83F6-4FB4A4EED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8100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8100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81005"/>
    <w:pPr>
      <w:widowControl w:val="0"/>
      <w:suppressAutoHyphens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7BFB6-6699-4064-BFDD-2AF0DC3C6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40798C5</Template>
  <TotalTime>7</TotalTime>
  <Pages>3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Ivaschenko</dc:creator>
  <cp:keywords/>
  <dc:description/>
  <cp:lastModifiedBy>Ольга Костромина</cp:lastModifiedBy>
  <cp:revision>3</cp:revision>
  <dcterms:created xsi:type="dcterms:W3CDTF">2024-04-02T06:57:00Z</dcterms:created>
  <dcterms:modified xsi:type="dcterms:W3CDTF">2024-04-03T04:08:00Z</dcterms:modified>
</cp:coreProperties>
</file>