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F7" w:rsidRDefault="00D338ED">
      <w:pPr>
        <w:spacing w:after="0" w:line="240" w:lineRule="auto"/>
        <w:jc w:val="center"/>
      </w:pPr>
      <w:r>
        <w:rPr>
          <w:rFonts w:ascii="Liberation Serif" w:eastAsia="Times New Roman" w:hAnsi="Liberation Serif"/>
          <w:noProof/>
          <w:sz w:val="24"/>
          <w:szCs w:val="20"/>
          <w:lang w:eastAsia="ru-RU"/>
        </w:rPr>
        <w:drawing>
          <wp:inline distT="0" distB="0" distL="0" distR="0">
            <wp:extent cx="504825" cy="6381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2C6" w:rsidRPr="00ED12C6" w:rsidRDefault="00ED12C6" w:rsidP="00ED12C6">
      <w:pPr>
        <w:suppressAutoHyphens w:val="0"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ED12C6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  округа  Заречный</w:t>
      </w:r>
    </w:p>
    <w:p w:rsidR="00ED12C6" w:rsidRPr="00ED12C6" w:rsidRDefault="00ED12C6" w:rsidP="00ED12C6">
      <w:pPr>
        <w:suppressAutoHyphens w:val="0"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ED12C6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ED12C6" w:rsidRPr="00ED12C6" w:rsidRDefault="00ED12C6" w:rsidP="00ED12C6">
      <w:pPr>
        <w:suppressAutoHyphens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ED12C6">
        <w:rPr>
          <w:rFonts w:ascii="Liberation Serif" w:eastAsia="Times New Roman" w:hAnsi="Liberation Serif"/>
          <w:noProof/>
          <w:sz w:val="18"/>
          <w:szCs w:val="20"/>
          <w:lang w:eastAsia="ru-RU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ED12C6" w:rsidRPr="00ED12C6" w:rsidRDefault="00ED12C6" w:rsidP="00ED12C6">
      <w:pPr>
        <w:suppressAutoHyphens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ED12C6" w:rsidRPr="00ED12C6" w:rsidRDefault="00ED12C6" w:rsidP="00ED12C6">
      <w:pPr>
        <w:suppressAutoHyphens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ED12C6" w:rsidRPr="00ED12C6" w:rsidRDefault="00ED12C6" w:rsidP="00ED12C6">
      <w:pPr>
        <w:suppressAutoHyphens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ED12C6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08.04.2022</w:t>
      </w:r>
      <w:r w:rsidRPr="00ED12C6">
        <w:rPr>
          <w:rFonts w:ascii="Liberation Serif" w:eastAsia="Times New Roman" w:hAnsi="Liberation Serif"/>
          <w:sz w:val="24"/>
          <w:szCs w:val="20"/>
          <w:lang w:eastAsia="ru-RU"/>
        </w:rPr>
        <w:t>____  №  ____</w:t>
      </w:r>
      <w:r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441-П</w:t>
      </w:r>
      <w:r w:rsidRPr="00ED12C6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ED12C6" w:rsidRPr="00ED12C6" w:rsidRDefault="00ED12C6" w:rsidP="00ED12C6">
      <w:pPr>
        <w:suppressAutoHyphens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D12C6" w:rsidRPr="00ED12C6" w:rsidRDefault="00ED12C6" w:rsidP="00ED12C6">
      <w:pPr>
        <w:suppressAutoHyphens w:val="0"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D12C6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F81EF7" w:rsidRDefault="00F81EF7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F81EF7" w:rsidRDefault="00D338ED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О внесении изменений в П</w:t>
      </w:r>
      <w:r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 xml:space="preserve">еречень летних оздоровительных лагерей </w:t>
      </w:r>
    </w:p>
    <w:p w:rsidR="00F81EF7" w:rsidRDefault="00D338ED">
      <w:pPr>
        <w:pStyle w:val="ConsPlusTitle"/>
        <w:jc w:val="center"/>
      </w:pPr>
      <w:r>
        <w:rPr>
          <w:rFonts w:ascii="Liberation Serif" w:hAnsi="Liberation Serif"/>
          <w:sz w:val="28"/>
          <w:szCs w:val="28"/>
        </w:rPr>
        <w:t xml:space="preserve">с дневным пребыванием детей на базе образовательных организаций </w:t>
      </w:r>
    </w:p>
    <w:p w:rsidR="00F81EF7" w:rsidRDefault="00D338ED">
      <w:pPr>
        <w:pStyle w:val="ConsPlusTitle"/>
        <w:jc w:val="center"/>
      </w:pP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городском округе Заречный в 2022 году, утвержденный постановлением администрации городского округа Заречный от 02.03.2022 № 252-П «</w:t>
      </w:r>
      <w:r>
        <w:rPr>
          <w:rFonts w:ascii="Liberation Serif" w:hAnsi="Liberation Serif" w:cs="Times New Roman"/>
          <w:sz w:val="28"/>
          <w:szCs w:val="28"/>
        </w:rPr>
        <w:t xml:space="preserve">О мерах по обеспечению организации отдыха, оздоровления и занятости детей </w:t>
      </w:r>
    </w:p>
    <w:p w:rsidR="00F81EF7" w:rsidRDefault="00D338ED">
      <w:pPr>
        <w:pStyle w:val="ConsPlusTitle"/>
        <w:jc w:val="center"/>
      </w:pPr>
      <w:r>
        <w:rPr>
          <w:rFonts w:ascii="Liberation Serif" w:hAnsi="Liberation Serif" w:cs="Times New Roman"/>
          <w:sz w:val="28"/>
          <w:szCs w:val="28"/>
        </w:rPr>
        <w:t xml:space="preserve">и подростков </w:t>
      </w:r>
      <w:r>
        <w:rPr>
          <w:rFonts w:ascii="Liberation Serif" w:hAnsi="Liberation Serif" w:cs="Times New Roman"/>
          <w:sz w:val="28"/>
          <w:szCs w:val="28"/>
        </w:rPr>
        <w:t>городского округа Заречный в 2022 год</w:t>
      </w:r>
      <w:r>
        <w:rPr>
          <w:rFonts w:ascii="Liberation Serif" w:hAnsi="Liberation Serif" w:cs="Times New Roman"/>
          <w:sz w:val="28"/>
          <w:szCs w:val="28"/>
        </w:rPr>
        <w:t>у»</w:t>
      </w:r>
    </w:p>
    <w:p w:rsidR="00F81EF7" w:rsidRDefault="00F81EF7">
      <w:pPr>
        <w:pStyle w:val="af2"/>
        <w:jc w:val="both"/>
        <w:rPr>
          <w:rFonts w:ascii="Liberation Serif" w:hAnsi="Liberation Serif"/>
          <w:sz w:val="28"/>
          <w:szCs w:val="28"/>
        </w:rPr>
      </w:pPr>
    </w:p>
    <w:p w:rsidR="00F81EF7" w:rsidRDefault="00D338ED">
      <w:pPr>
        <w:pStyle w:val="1"/>
        <w:shd w:val="clear" w:color="auto" w:fill="FFFFFF"/>
        <w:ind w:firstLine="708"/>
        <w:jc w:val="both"/>
      </w:pPr>
      <w:r>
        <w:rPr>
          <w:rFonts w:ascii="Liberation Serif" w:hAnsi="Liberation Serif"/>
          <w:b w:val="0"/>
          <w:sz w:val="28"/>
          <w:szCs w:val="28"/>
        </w:rPr>
        <w:t>В соответствии с Федеральными законами от 24 июля 1998 года № 124-ФЗ «Об основных гарантиях прав ребенка в Российской Федерации», от 06 октября 2003 года № 131-ФЗ «Об общих принципах организации местного самоуправления в Российской Федерации», от 27 ию</w:t>
      </w:r>
      <w:r>
        <w:rPr>
          <w:rFonts w:ascii="Liberation Serif" w:hAnsi="Liberation Serif"/>
          <w:b w:val="0"/>
          <w:sz w:val="28"/>
          <w:szCs w:val="28"/>
        </w:rPr>
        <w:t>ля 2010 года № 210-ФЗ  «Об организации предоставления государственных и муниципальных услуг», законами Свердловской области от 15 июня 2011 года № 38-ОЗ «Об организации и обеспечении отдыха и оздоровления детей в Свердловской области», от 23 октября 1995 г</w:t>
      </w:r>
      <w:r>
        <w:rPr>
          <w:rFonts w:ascii="Liberation Serif" w:hAnsi="Liberation Serif"/>
          <w:b w:val="0"/>
          <w:sz w:val="28"/>
          <w:szCs w:val="28"/>
        </w:rPr>
        <w:t>ода № 28-ОЗ «О защите прав ребенка», от 12 декабря 2019 года № 120-ОЗ «Об областном бюджете на 2020 год и плановый период 2021 и 2022 годов», Постановлением Правительства Свердловской области от 03.08.2017 № 558-ПП «О мерах по организации и обеспечению отд</w:t>
      </w:r>
      <w:r>
        <w:rPr>
          <w:rFonts w:ascii="Liberation Serif" w:hAnsi="Liberation Serif"/>
          <w:b w:val="0"/>
          <w:sz w:val="28"/>
          <w:szCs w:val="28"/>
        </w:rPr>
        <w:t>ыха и оздоровления детей в Свердловской области», решение Думы городского округа Заречный от 13.12.2021 № 57-Р "О бюджете городского округа Заречный на 2022 год и плановый период 2023-2024 годов", в целях реализации приоритетных национальных проектов «Обра</w:t>
      </w:r>
      <w:r>
        <w:rPr>
          <w:rFonts w:ascii="Liberation Serif" w:hAnsi="Liberation Serif"/>
          <w:b w:val="0"/>
          <w:sz w:val="28"/>
          <w:szCs w:val="28"/>
        </w:rPr>
        <w:t>зование» и «Здоровье» в муниципальном образовании, повышения качества предоставления услуг по организации оздоровления, труда и отдыха детей и подростков в 2022 годах, на основании ст. ст. 28, 31 Устава городского округа Заречный администрация городского о</w:t>
      </w:r>
      <w:r>
        <w:rPr>
          <w:rFonts w:ascii="Liberation Serif" w:hAnsi="Liberation Serif"/>
          <w:b w:val="0"/>
          <w:sz w:val="28"/>
          <w:szCs w:val="28"/>
        </w:rPr>
        <w:t>круга Заречный</w:t>
      </w:r>
    </w:p>
    <w:p w:rsidR="00F81EF7" w:rsidRDefault="00D338ED">
      <w:pPr>
        <w:autoSpaceDE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F81EF7" w:rsidRDefault="00D338ED">
      <w:pPr>
        <w:pStyle w:val="af9"/>
        <w:widowControl w:val="0"/>
        <w:numPr>
          <w:ilvl w:val="0"/>
          <w:numId w:val="4"/>
        </w:numPr>
        <w:autoSpaceDE w:val="0"/>
        <w:ind w:left="0" w:right="-2" w:firstLine="709"/>
      </w:pPr>
      <w:r>
        <w:rPr>
          <w:rFonts w:ascii="Liberation Serif" w:hAnsi="Liberation Serif"/>
          <w:color w:val="000000"/>
          <w:sz w:val="28"/>
          <w:szCs w:val="28"/>
        </w:rPr>
        <w:t xml:space="preserve">Внести изменения </w:t>
      </w:r>
      <w:r>
        <w:rPr>
          <w:rFonts w:ascii="Liberation Serif" w:hAnsi="Liberation Serif"/>
          <w:bCs/>
          <w:sz w:val="28"/>
          <w:szCs w:val="28"/>
        </w:rPr>
        <w:t>в П</w:t>
      </w:r>
      <w:r>
        <w:rPr>
          <w:rFonts w:ascii="Liberation Serif" w:hAnsi="Liberation Serif" w:cs="Calibri"/>
          <w:bCs/>
          <w:sz w:val="28"/>
          <w:szCs w:val="28"/>
        </w:rPr>
        <w:t xml:space="preserve">еречень летних оздоровительных лагерей с дневным пребыванием детей на базе образовательных организаций в городском округе Заречный в </w:t>
      </w:r>
      <w:r>
        <w:rPr>
          <w:rFonts w:ascii="Liberation Serif" w:hAnsi="Liberation Serif"/>
          <w:sz w:val="28"/>
          <w:szCs w:val="28"/>
        </w:rPr>
        <w:t>2022</w:t>
      </w:r>
      <w:r>
        <w:rPr>
          <w:rFonts w:ascii="Liberation Serif" w:hAnsi="Liberation Serif" w:cs="Calibri"/>
          <w:bCs/>
          <w:sz w:val="28"/>
          <w:szCs w:val="28"/>
        </w:rPr>
        <w:t xml:space="preserve"> году,</w:t>
      </w:r>
      <w:r>
        <w:rPr>
          <w:rFonts w:ascii="Liberation Serif" w:hAnsi="Liberation Serif"/>
          <w:bCs/>
          <w:sz w:val="28"/>
          <w:szCs w:val="28"/>
        </w:rPr>
        <w:t xml:space="preserve"> утвержденный постановлением администрации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 от 02.03.2022 № 252-П «О мерах по обеспечению организации отдыха, оздоровления и занятости детей и подростков городского округа Заречный в 2022 году», изложив в новой редакции (прилагает</w:t>
      </w:r>
      <w:r>
        <w:rPr>
          <w:rFonts w:ascii="Liberation Serif" w:hAnsi="Liberation Serif"/>
          <w:sz w:val="28"/>
          <w:szCs w:val="28"/>
        </w:rPr>
        <w:t>ся).</w:t>
      </w:r>
    </w:p>
    <w:p w:rsidR="00F81EF7" w:rsidRDefault="00D338E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81EF7" w:rsidRDefault="00F81EF7">
      <w:pPr>
        <w:widowControl w:val="0"/>
        <w:autoSpaceDE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81EF7" w:rsidRDefault="00D338ED">
      <w:pPr>
        <w:widowControl w:val="0"/>
        <w:tabs>
          <w:tab w:val="left" w:pos="7785"/>
        </w:tabs>
        <w:autoSpaceDE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tbl>
      <w:tblPr>
        <w:tblW w:w="10137" w:type="dxa"/>
        <w:tblInd w:w="108" w:type="dxa"/>
        <w:tblLook w:val="0000" w:firstRow="0" w:lastRow="0" w:firstColumn="0" w:lastColumn="0" w:noHBand="0" w:noVBand="0"/>
      </w:tblPr>
      <w:tblGrid>
        <w:gridCol w:w="4466"/>
        <w:gridCol w:w="2410"/>
        <w:gridCol w:w="3261"/>
      </w:tblGrid>
      <w:tr w:rsidR="00F81EF7">
        <w:tc>
          <w:tcPr>
            <w:tcW w:w="4466" w:type="dxa"/>
          </w:tcPr>
          <w:p w:rsidR="00F81EF7" w:rsidRDefault="00D338ED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Глава</w:t>
            </w:r>
          </w:p>
          <w:p w:rsidR="00F81EF7" w:rsidRDefault="00D338ED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городского округа Заречный</w:t>
            </w:r>
          </w:p>
          <w:p w:rsidR="00F81EF7" w:rsidRDefault="00F81EF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1EF7" w:rsidRDefault="00F81EF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81EF7" w:rsidRDefault="00D338ED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    </w:t>
            </w:r>
          </w:p>
          <w:p w:rsidR="00F81EF7" w:rsidRDefault="00D338ED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А.В. Захарцев</w:t>
            </w:r>
          </w:p>
        </w:tc>
      </w:tr>
      <w:tr w:rsidR="00F81EF7">
        <w:tc>
          <w:tcPr>
            <w:tcW w:w="4466" w:type="dxa"/>
          </w:tcPr>
          <w:p w:rsidR="00F81EF7" w:rsidRDefault="00F81EF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1EF7" w:rsidRDefault="00F81EF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val="en-US" w:eastAsia="ru-RU"/>
              </w:rPr>
            </w:pPr>
          </w:p>
        </w:tc>
        <w:tc>
          <w:tcPr>
            <w:tcW w:w="3261" w:type="dxa"/>
          </w:tcPr>
          <w:p w:rsidR="00F81EF7" w:rsidRDefault="00F81EF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</w:tbl>
    <w:p w:rsidR="00F81EF7" w:rsidRDefault="00F81EF7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sz w:val="27"/>
          <w:szCs w:val="27"/>
          <w:lang w:eastAsia="ru-RU"/>
        </w:rPr>
        <w:sectPr w:rsidR="00F81EF7"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cols w:space="720"/>
          <w:formProt w:val="0"/>
          <w:titlePg/>
          <w:docGrid w:linePitch="600" w:charSpace="40960"/>
        </w:sectPr>
      </w:pPr>
    </w:p>
    <w:p w:rsidR="00F81EF7" w:rsidRDefault="00D338ED">
      <w:pPr>
        <w:tabs>
          <w:tab w:val="left" w:pos="5387"/>
        </w:tabs>
        <w:autoSpaceDE w:val="0"/>
        <w:spacing w:after="0" w:line="240" w:lineRule="auto"/>
        <w:ind w:left="5387" w:firstLine="3827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 xml:space="preserve">               Приложение</w:t>
      </w:r>
    </w:p>
    <w:p w:rsidR="00F81EF7" w:rsidRDefault="00D338ED">
      <w:pPr>
        <w:autoSpaceDE w:val="0"/>
        <w:spacing w:after="0" w:line="240" w:lineRule="auto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к постановлению администрации               </w:t>
      </w:r>
    </w:p>
    <w:p w:rsidR="00F81EF7" w:rsidRDefault="00D338ED">
      <w:pPr>
        <w:autoSpaceDE w:val="0"/>
        <w:spacing w:after="0" w:line="240" w:lineRule="auto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                                  городского округа Заречный             </w:t>
      </w:r>
    </w:p>
    <w:p w:rsidR="00ED12C6" w:rsidRPr="00ED12C6" w:rsidRDefault="00D338ED" w:rsidP="00ED12C6">
      <w:pPr>
        <w:autoSpaceDE w:val="0"/>
        <w:spacing w:after="0" w:line="240" w:lineRule="auto"/>
        <w:rPr>
          <w:rFonts w:ascii="Liberation Serif" w:hAnsi="Liberation Serif"/>
          <w:sz w:val="27"/>
          <w:szCs w:val="27"/>
        </w:rPr>
      </w:pPr>
      <w:r>
        <w:rPr>
          <w:rFonts w:ascii="Liberation Serif" w:eastAsia="Times New Roman" w:hAnsi="Liberation Serif"/>
          <w:sz w:val="27"/>
          <w:szCs w:val="27"/>
          <w:lang w:val="en-US" w:eastAsia="ru-RU"/>
        </w:rPr>
        <w:t xml:space="preserve">                                                                                                                           </w:t>
      </w:r>
      <w:r>
        <w:rPr>
          <w:rFonts w:ascii="Liberation Serif" w:eastAsia="Times New Roman" w:hAnsi="Liberation Serif"/>
          <w:sz w:val="27"/>
          <w:szCs w:val="27"/>
          <w:lang w:val="en-US" w:eastAsia="ru-RU"/>
        </w:rPr>
        <w:t xml:space="preserve">                             </w:t>
      </w:r>
      <w:r w:rsidR="00ED12C6" w:rsidRPr="00ED12C6">
        <w:rPr>
          <w:rFonts w:ascii="Liberation Serif" w:hAnsi="Liberation Serif"/>
          <w:sz w:val="27"/>
          <w:szCs w:val="27"/>
        </w:rPr>
        <w:t>от___</w:t>
      </w:r>
      <w:r w:rsidR="00ED12C6" w:rsidRPr="00ED12C6">
        <w:rPr>
          <w:rFonts w:ascii="Liberation Serif" w:hAnsi="Liberation Serif"/>
          <w:sz w:val="27"/>
          <w:szCs w:val="27"/>
          <w:u w:val="single"/>
        </w:rPr>
        <w:t>08.04.2022</w:t>
      </w:r>
      <w:r w:rsidR="00ED12C6" w:rsidRPr="00ED12C6">
        <w:rPr>
          <w:rFonts w:ascii="Liberation Serif" w:hAnsi="Liberation Serif"/>
          <w:sz w:val="27"/>
          <w:szCs w:val="27"/>
        </w:rPr>
        <w:t>____  №  ____</w:t>
      </w:r>
      <w:r w:rsidR="00ED12C6" w:rsidRPr="00ED12C6">
        <w:rPr>
          <w:rFonts w:ascii="Liberation Serif" w:hAnsi="Liberation Serif"/>
          <w:sz w:val="27"/>
          <w:szCs w:val="27"/>
          <w:u w:val="single"/>
        </w:rPr>
        <w:t>441-П</w:t>
      </w:r>
      <w:r w:rsidR="00ED12C6" w:rsidRPr="00ED12C6">
        <w:rPr>
          <w:rFonts w:ascii="Liberation Serif" w:hAnsi="Liberation Serif"/>
          <w:sz w:val="27"/>
          <w:szCs w:val="27"/>
        </w:rPr>
        <w:t>___</w:t>
      </w:r>
    </w:p>
    <w:p w:rsidR="00F81EF7" w:rsidRDefault="00F81EF7">
      <w:pPr>
        <w:spacing w:after="0" w:line="240" w:lineRule="auto"/>
        <w:ind w:left="5529" w:right="-1" w:firstLine="5"/>
        <w:jc w:val="both"/>
        <w:rPr>
          <w:rFonts w:ascii="Liberation Serif" w:eastAsia="Times New Roman" w:hAnsi="Liberation Serif"/>
          <w:b/>
          <w:sz w:val="27"/>
          <w:szCs w:val="27"/>
          <w:lang w:val="en-US" w:eastAsia="ru-RU"/>
        </w:rPr>
      </w:pPr>
    </w:p>
    <w:p w:rsidR="00F81EF7" w:rsidRDefault="00D338ED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Перечень летних оздоровительных лагерей с дневным пребыванием детей на базе образовательных организаций</w:t>
      </w:r>
    </w:p>
    <w:p w:rsidR="00F81EF7" w:rsidRDefault="00D338ED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в городском округе Заречный в 2022 году</w:t>
      </w:r>
    </w:p>
    <w:p w:rsidR="00F81EF7" w:rsidRDefault="00F81EF7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</w:p>
    <w:p w:rsidR="00F81EF7" w:rsidRDefault="00F81EF7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</w:p>
    <w:tbl>
      <w:tblPr>
        <w:tblW w:w="14136" w:type="dxa"/>
        <w:tblInd w:w="642" w:type="dxa"/>
        <w:tblLook w:val="0000" w:firstRow="0" w:lastRow="0" w:firstColumn="0" w:lastColumn="0" w:noHBand="0" w:noVBand="0"/>
      </w:tblPr>
      <w:tblGrid>
        <w:gridCol w:w="850"/>
        <w:gridCol w:w="1843"/>
        <w:gridCol w:w="2566"/>
        <w:gridCol w:w="2112"/>
        <w:gridCol w:w="859"/>
        <w:gridCol w:w="992"/>
        <w:gridCol w:w="4914"/>
      </w:tblGrid>
      <w:tr w:rsidR="00F81EF7">
        <w:trPr>
          <w:trHeight w:val="32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Наименование лагеря 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Образовательная орга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низация 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Количество детей </w:t>
            </w:r>
          </w:p>
        </w:tc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F81EF7">
        <w:trPr>
          <w:trHeight w:val="32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/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/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310"/>
              <w:jc w:val="both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1 смена</w:t>
            </w:r>
          </w:p>
          <w:p w:rsidR="00F81EF7" w:rsidRDefault="00D338ED">
            <w:pPr>
              <w:spacing w:after="0" w:line="240" w:lineRule="auto"/>
              <w:ind w:right="-310"/>
              <w:jc w:val="both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(06.06.</w:t>
            </w:r>
          </w:p>
          <w:p w:rsidR="00F81EF7" w:rsidRDefault="00D338ED">
            <w:pPr>
              <w:spacing w:after="0" w:line="240" w:lineRule="auto"/>
              <w:ind w:right="-310"/>
              <w:jc w:val="both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 xml:space="preserve">-30.06)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2 смена</w:t>
            </w:r>
          </w:p>
          <w:p w:rsidR="00F81EF7" w:rsidRDefault="00D338ED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(04.07.</w:t>
            </w:r>
          </w:p>
          <w:p w:rsidR="00F81EF7" w:rsidRDefault="00D338ED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 xml:space="preserve">-27.07.) </w:t>
            </w:r>
          </w:p>
        </w:tc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/>
        </w:tc>
      </w:tr>
      <w:tr w:rsidR="00F81E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>
            <w:pPr>
              <w:pStyle w:val="af9"/>
              <w:numPr>
                <w:ilvl w:val="0"/>
                <w:numId w:val="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«Солнечный»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1»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</w:t>
            </w:r>
          </w:p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г. Заречный, ул. Ленинградская, 6А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highlight w:val="white"/>
                <w:lang w:eastAsia="ru-RU"/>
              </w:rPr>
              <w:t>225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в т.ч. 2 отряда</w:t>
            </w: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 xml:space="preserve"> (50 человек) - профильный отряд «Атомкласс»</w:t>
            </w:r>
            <w:r>
              <w:rPr>
                <w:rFonts w:ascii="Liberation Serif" w:hAnsi="Liberation Serif"/>
                <w:sz w:val="20"/>
                <w:highlight w:val="white"/>
              </w:rPr>
              <w:t xml:space="preserve"> обучающиеся в</w:t>
            </w:r>
            <w:r>
              <w:rPr>
                <w:rFonts w:ascii="Liberation Serif" w:hAnsi="Liberation Serif"/>
                <w:highlight w:val="white"/>
              </w:rPr>
              <w:t xml:space="preserve"> </w:t>
            </w: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МАОУ ГО Заречный «СОШ №1»</w:t>
            </w:r>
          </w:p>
          <w:p w:rsidR="00F81EF7" w:rsidRDefault="00D338ED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в т.ч. 2 отряда (50 человек) – МБОУ ДО ГО Заречный «ДЮСШ «СК «Десантник».</w:t>
            </w:r>
          </w:p>
        </w:tc>
      </w:tr>
      <w:tr w:rsidR="00F81E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>
            <w:pPr>
              <w:pStyle w:val="af9"/>
              <w:numPr>
                <w:ilvl w:val="0"/>
                <w:numId w:val="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«Радуга»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2»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624250, Свердловская обл., г. Заречный,  ул. Ленина, 22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highlight w:val="white"/>
                <w:lang w:eastAsia="ru-RU"/>
              </w:rPr>
              <w:t>120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highlight w:val="white"/>
                <w:lang w:eastAsia="ru-RU"/>
              </w:rPr>
              <w:t xml:space="preserve">Профильные отряды «Инженерно-технической и спортивной направленности». </w:t>
            </w:r>
          </w:p>
        </w:tc>
      </w:tr>
      <w:tr w:rsidR="00F81E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>
            <w:pPr>
              <w:pStyle w:val="af9"/>
              <w:numPr>
                <w:ilvl w:val="0"/>
                <w:numId w:val="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«Орленок»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3»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г. Заречный,  </w:t>
            </w:r>
          </w:p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Алещенкова, 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-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в т.ч.</w:t>
            </w: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 xml:space="preserve"> 1 отряд (25 человек) – профилактика пожарной безопасности, ДЮП обучающиеся в МАОУ ГО Заречный «СОШ № 3»;</w:t>
            </w:r>
          </w:p>
          <w:p w:rsidR="00F81EF7" w:rsidRDefault="00D338ED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в т.ч. 2 отряда (50 человек) – МБОУ ДО ГО Заречный «ДЮСШ «СК «Десантник».</w:t>
            </w:r>
          </w:p>
        </w:tc>
      </w:tr>
      <w:tr w:rsidR="00F81E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>
            <w:pPr>
              <w:pStyle w:val="af9"/>
              <w:numPr>
                <w:ilvl w:val="0"/>
                <w:numId w:val="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«Дар»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МБОУ ГО Заречный «СОШ № 4»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г. Заречный,  </w:t>
            </w:r>
          </w:p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Свердлова,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-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highlight w:val="white"/>
                <w:lang w:eastAsia="ru-RU"/>
              </w:rPr>
              <w:t>в т.ч. 1 отряд (25 человек) – профильный волонтерский отряд; 1 отряд (25 человек) – юные инспекторы дорожного движения.</w:t>
            </w:r>
          </w:p>
        </w:tc>
      </w:tr>
      <w:tr w:rsidR="00F81E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>
            <w:pPr>
              <w:pStyle w:val="af9"/>
              <w:numPr>
                <w:ilvl w:val="0"/>
                <w:numId w:val="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«Кедр» 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МБОУ ГО Заречный «СОШ № 6»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624241, Свердловская обл., г. Заречный, д. Гагарка, ул. Клубная, д. 40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-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в т.ч. 1 отряд (15 человек) – экологической направленности обучающиеся в МБОУ ГО Заречный «СОШ №6».</w:t>
            </w:r>
          </w:p>
        </w:tc>
      </w:tr>
      <w:tr w:rsidR="00F81E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>
            <w:pPr>
              <w:pStyle w:val="af9"/>
              <w:numPr>
                <w:ilvl w:val="0"/>
                <w:numId w:val="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«Солнышко»</w:t>
            </w: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624247, Свердловская обл., г. Заречный, с. Мезенское, ул. Строителей, д. 24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-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в т.ч. 2 отряда (15 человек) –</w:t>
            </w:r>
            <w:r>
              <w:rPr>
                <w:rFonts w:ascii="Liberation Serif" w:hAnsi="Liberation Serif"/>
                <w:highlight w:val="white"/>
              </w:rPr>
              <w:t xml:space="preserve"> </w:t>
            </w: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 xml:space="preserve">экологической направленности </w:t>
            </w: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обучающиеся в МБОУ ГО Заречный «СОШ №6».</w:t>
            </w:r>
          </w:p>
        </w:tc>
      </w:tr>
      <w:tr w:rsidR="00F81E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>
            <w:pPr>
              <w:pStyle w:val="af9"/>
              <w:numPr>
                <w:ilvl w:val="0"/>
                <w:numId w:val="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«Астар»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7»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г. Заречный, </w:t>
            </w:r>
          </w:p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Алещенкова, д. 19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-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left="34"/>
              <w:jc w:val="both"/>
              <w:rPr>
                <w:rFonts w:ascii="Liberation Serif" w:hAnsi="Liberation Serif"/>
                <w:sz w:val="20"/>
                <w:szCs w:val="20"/>
                <w:highlight w:val="white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 xml:space="preserve">в т.ч. </w:t>
            </w:r>
            <w:r>
              <w:rPr>
                <w:rFonts w:ascii="Liberation Serif" w:hAnsi="Liberation Serif"/>
                <w:sz w:val="20"/>
                <w:szCs w:val="20"/>
                <w:highlight w:val="white"/>
              </w:rPr>
              <w:t>1 отряд (25 человек) – хореографический ансамбль «Юна»;</w:t>
            </w:r>
          </w:p>
          <w:p w:rsidR="00F81EF7" w:rsidRDefault="00D338ED">
            <w:pPr>
              <w:spacing w:after="0" w:line="240" w:lineRule="auto"/>
              <w:ind w:left="34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 xml:space="preserve">в т.ч. </w:t>
            </w:r>
            <w:r>
              <w:rPr>
                <w:rFonts w:ascii="Liberation Serif" w:hAnsi="Liberation Serif"/>
                <w:sz w:val="20"/>
                <w:szCs w:val="20"/>
                <w:highlight w:val="white"/>
              </w:rPr>
              <w:t xml:space="preserve">1 отряд (25 человек) - 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>естественно-научной и технологической направленностей «Точка роста».</w:t>
            </w:r>
          </w:p>
        </w:tc>
      </w:tr>
      <w:tr w:rsidR="00F81E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>
            <w:pPr>
              <w:pStyle w:val="af9"/>
              <w:numPr>
                <w:ilvl w:val="0"/>
                <w:numId w:val="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«Ручеек»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МБОУ ДО </w:t>
            </w:r>
          </w:p>
          <w:p w:rsidR="00F81EF7" w:rsidRDefault="00D338ED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ГО Заречный «ЦДТ»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г. Заречный, </w:t>
            </w:r>
          </w:p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Островского, 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150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highlight w:val="white"/>
                <w:lang w:eastAsia="ru-RU"/>
              </w:rPr>
              <w:t xml:space="preserve">в т.ч. 15 человек - дети с ОВЗ обучающиеся МБОУ ГО Заречный «ЦППМ и СП» 1,2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highlight w:val="white"/>
                <w:lang w:eastAsia="ru-RU"/>
              </w:rPr>
              <w:t>смена;</w:t>
            </w:r>
          </w:p>
          <w:p w:rsidR="00F81EF7" w:rsidRDefault="00D338ED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highlight w:val="white"/>
                <w:lang w:eastAsia="ru-RU"/>
              </w:rPr>
              <w:t>в т.ч. 2 отряда (50 человек) – обучающиеся в МБОУ ДО ГО Заречный «ЦДТ» (хореография) 1, 2 смена;</w:t>
            </w:r>
          </w:p>
          <w:p w:rsidR="00F81EF7" w:rsidRDefault="00D338ED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highlight w:val="white"/>
                <w:lang w:eastAsia="ru-RU"/>
              </w:rPr>
              <w:t>в т.ч. 2 отряда (50 человек) - обучающиеся в МБОУ ДО ГО Заречный «ЦДТ» (техническое творчество) 1,2 смена.</w:t>
            </w:r>
            <w:bookmarkStart w:id="0" w:name="_GoBack"/>
            <w:bookmarkEnd w:id="0"/>
          </w:p>
        </w:tc>
      </w:tr>
      <w:tr w:rsidR="00F81EF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F81EF7">
            <w:pPr>
              <w:pStyle w:val="af9"/>
              <w:numPr>
                <w:ilvl w:val="0"/>
                <w:numId w:val="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«Электрон»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МБОУ ДО ГО Заречный «ДЮСШ»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624250, Свердловская обл.,</w:t>
            </w:r>
          </w:p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г. Заречный, </w:t>
            </w:r>
          </w:p>
          <w:p w:rsidR="00F81EF7" w:rsidRDefault="00D338E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Островского, 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115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7" w:rsidRDefault="00D338ED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 xml:space="preserve">дети, обучающиеся в МБОУ ДО ГО Заречный </w:t>
            </w:r>
          </w:p>
          <w:p w:rsidR="00F81EF7" w:rsidRDefault="00D338ED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highlight w:val="white"/>
                <w:lang w:eastAsia="ru-RU"/>
              </w:rPr>
              <w:t>«ДЮСШ».</w:t>
            </w:r>
          </w:p>
        </w:tc>
      </w:tr>
    </w:tbl>
    <w:p w:rsidR="00F81EF7" w:rsidRDefault="00F81EF7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F81EF7" w:rsidRDefault="00F81EF7">
      <w:pPr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</w:p>
    <w:sectPr w:rsidR="00F81EF7">
      <w:headerReference w:type="default" r:id="rId10"/>
      <w:footerReference w:type="default" r:id="rId11"/>
      <w:headerReference w:type="first" r:id="rId12"/>
      <w:pgSz w:w="16838" w:h="11906" w:orient="landscape"/>
      <w:pgMar w:top="1134" w:right="567" w:bottom="1134" w:left="1418" w:header="720" w:footer="72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ED" w:rsidRDefault="00D338ED">
      <w:pPr>
        <w:spacing w:after="0" w:line="240" w:lineRule="auto"/>
      </w:pPr>
      <w:r>
        <w:separator/>
      </w:r>
    </w:p>
  </w:endnote>
  <w:endnote w:type="continuationSeparator" w:id="0">
    <w:p w:rsidR="00D338ED" w:rsidRDefault="00D3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F7" w:rsidRDefault="00F81EF7">
    <w:pPr>
      <w:pStyle w:val="af6"/>
      <w:jc w:val="center"/>
    </w:pPr>
  </w:p>
  <w:p w:rsidR="00F81EF7" w:rsidRDefault="00F81EF7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F7" w:rsidRDefault="00F81EF7">
    <w:pPr>
      <w:pStyle w:val="af6"/>
      <w:jc w:val="center"/>
    </w:pPr>
  </w:p>
  <w:p w:rsidR="00F81EF7" w:rsidRDefault="00F81EF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ED" w:rsidRDefault="00D338ED">
      <w:pPr>
        <w:spacing w:after="0" w:line="240" w:lineRule="auto"/>
      </w:pPr>
      <w:r>
        <w:separator/>
      </w:r>
    </w:p>
  </w:footnote>
  <w:footnote w:type="continuationSeparator" w:id="0">
    <w:p w:rsidR="00D338ED" w:rsidRDefault="00D3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F7" w:rsidRDefault="00D338ED">
    <w:pPr>
      <w:pStyle w:val="af5"/>
      <w:jc w:val="center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>PAGE</w:instrText>
    </w:r>
    <w:r>
      <w:rPr>
        <w:rFonts w:ascii="Liberation Serif" w:hAnsi="Liberation Serif"/>
        <w:sz w:val="28"/>
        <w:szCs w:val="28"/>
      </w:rPr>
      <w:fldChar w:fldCharType="separate"/>
    </w:r>
    <w:r w:rsidR="00ED12C6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F81EF7" w:rsidRDefault="00F81EF7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F7" w:rsidRDefault="00D338ED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ED12C6">
      <w:rPr>
        <w:noProof/>
      </w:rPr>
      <w:t>4</w:t>
    </w:r>
    <w:r>
      <w:fldChar w:fldCharType="end"/>
    </w:r>
  </w:p>
  <w:p w:rsidR="00F81EF7" w:rsidRDefault="00F81EF7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F7" w:rsidRPr="00ED12C6" w:rsidRDefault="00D338ED">
    <w:pPr>
      <w:pStyle w:val="af5"/>
      <w:jc w:val="center"/>
      <w:rPr>
        <w:rFonts w:ascii="Liberation Serif" w:hAnsi="Liberation Serif" w:cs="Liberation Serif"/>
        <w:sz w:val="28"/>
      </w:rPr>
    </w:pPr>
    <w:r w:rsidRPr="00ED12C6">
      <w:rPr>
        <w:rFonts w:ascii="Liberation Serif" w:hAnsi="Liberation Serif" w:cs="Liberation Serif"/>
        <w:sz w:val="28"/>
      </w:rPr>
      <w:fldChar w:fldCharType="begin"/>
    </w:r>
    <w:r w:rsidRPr="00ED12C6">
      <w:rPr>
        <w:rFonts w:ascii="Liberation Serif" w:hAnsi="Liberation Serif" w:cs="Liberation Serif"/>
        <w:sz w:val="28"/>
      </w:rPr>
      <w:instrText>PAGE</w:instrText>
    </w:r>
    <w:r w:rsidRPr="00ED12C6">
      <w:rPr>
        <w:rFonts w:ascii="Liberation Serif" w:hAnsi="Liberation Serif" w:cs="Liberation Serif"/>
        <w:sz w:val="28"/>
      </w:rPr>
      <w:fldChar w:fldCharType="separate"/>
    </w:r>
    <w:r w:rsidR="00ED12C6">
      <w:rPr>
        <w:rFonts w:ascii="Liberation Serif" w:hAnsi="Liberation Serif" w:cs="Liberation Serif"/>
        <w:noProof/>
        <w:sz w:val="28"/>
      </w:rPr>
      <w:t>3</w:t>
    </w:r>
    <w:r w:rsidRPr="00ED12C6">
      <w:rPr>
        <w:rFonts w:ascii="Liberation Serif" w:hAnsi="Liberation Serif" w:cs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0D0B"/>
    <w:multiLevelType w:val="multilevel"/>
    <w:tmpl w:val="30F4771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-"/>
      <w:lvlText w:val="%2."/>
      <w:lvlJc w:val="left"/>
      <w:pPr>
        <w:tabs>
          <w:tab w:val="num" w:pos="0"/>
        </w:tabs>
        <w:ind w:left="720" w:hanging="360"/>
      </w:pPr>
      <w:rPr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1C421C"/>
    <w:multiLevelType w:val="multilevel"/>
    <w:tmpl w:val="CEFAD8DA"/>
    <w:lvl w:ilvl="0">
      <w:start w:val="1"/>
      <w:numFmt w:val="decimal"/>
      <w:pStyle w:val="10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43317B90"/>
    <w:multiLevelType w:val="multilevel"/>
    <w:tmpl w:val="4E36E2E6"/>
    <w:lvl w:ilvl="0">
      <w:start w:val="1"/>
      <w:numFmt w:val="decimal"/>
      <w:pStyle w:val="111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3" w15:restartNumberingAfterBreak="0">
    <w:nsid w:val="563567DC"/>
    <w:multiLevelType w:val="multilevel"/>
    <w:tmpl w:val="5F36F70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iberation Serif" w:eastAsia="Times New Roman" w:hAnsi="Liberation Serif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4" w15:restartNumberingAfterBreak="0">
    <w:nsid w:val="6706132F"/>
    <w:multiLevelType w:val="multilevel"/>
    <w:tmpl w:val="360016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EF7"/>
    <w:rsid w:val="00D338ED"/>
    <w:rsid w:val="00ED12C6"/>
    <w:rsid w:val="00F8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F81841"/>
  <w15:docId w15:val="{841B57E9-2B58-4E26-8DDD-72D6A5F0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CharLFO1LVL2">
    <w:name w:val="WW_CharLFO1LVL2"/>
    <w:qFormat/>
    <w:rPr>
      <w:sz w:val="28"/>
    </w:rPr>
  </w:style>
  <w:style w:type="character" w:customStyle="1" w:styleId="11">
    <w:name w:val="Заголовок 1 Знак"/>
    <w:qFormat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5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6">
    <w:name w:val="Текст выноски Знак"/>
    <w:qFormat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qFormat/>
    <w:rPr>
      <w:color w:val="0563C1"/>
      <w:u w:val="single"/>
    </w:rPr>
  </w:style>
  <w:style w:type="character" w:customStyle="1" w:styleId="a8">
    <w:name w:val="Верхний колонтитул Знак"/>
    <w:qFormat/>
    <w:rPr>
      <w:sz w:val="22"/>
      <w:szCs w:val="22"/>
      <w:lang w:eastAsia="en-US"/>
    </w:rPr>
  </w:style>
  <w:style w:type="character" w:customStyle="1" w:styleId="a9">
    <w:name w:val="Нижний колонтитул Знак"/>
    <w:qFormat/>
    <w:rPr>
      <w:sz w:val="22"/>
      <w:szCs w:val="22"/>
      <w:lang w:eastAsia="en-US"/>
    </w:rPr>
  </w:style>
  <w:style w:type="character" w:customStyle="1" w:styleId="50">
    <w:name w:val="Заголовок 5 Знак"/>
    <w:qFormat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aa">
    <w:name w:val="Основной текст с отступом Знак"/>
    <w:qFormat/>
    <w:rPr>
      <w:rFonts w:ascii="Times New Roman" w:eastAsia="Times New Roman" w:hAnsi="Times New Roman"/>
      <w:sz w:val="28"/>
      <w:szCs w:val="28"/>
    </w:rPr>
  </w:style>
  <w:style w:type="character" w:customStyle="1" w:styleId="12">
    <w:name w:val="Знак Знак1"/>
    <w:qFormat/>
    <w:rPr>
      <w:bCs/>
      <w:sz w:val="22"/>
      <w:szCs w:val="36"/>
      <w:lang w:val="ru-RU" w:eastAsia="ru-RU" w:bidi="ar-SA"/>
    </w:rPr>
  </w:style>
  <w:style w:type="character" w:customStyle="1" w:styleId="ab">
    <w:name w:val="Абзац списка Знак"/>
    <w:qFormat/>
    <w:rPr>
      <w:rFonts w:ascii="Times New Roman" w:eastAsia="Times New Roman" w:hAnsi="Times New Roman"/>
      <w:sz w:val="24"/>
    </w:rPr>
  </w:style>
  <w:style w:type="character" w:customStyle="1" w:styleId="ConsPlusNormal">
    <w:name w:val="ConsPlusNormal Знак"/>
    <w:qFormat/>
    <w:rPr>
      <w:rFonts w:eastAsia="Times New Roman" w:cs="Calibri"/>
      <w:sz w:val="22"/>
    </w:rPr>
  </w:style>
  <w:style w:type="character" w:customStyle="1" w:styleId="ac">
    <w:name w:val="Обычный (веб) Знак"/>
    <w:qFormat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qFormat/>
    <w:rPr>
      <w:lang w:eastAsia="en-US"/>
    </w:rPr>
  </w:style>
  <w:style w:type="character" w:customStyle="1" w:styleId="af">
    <w:name w:val="Тема примечания Знак"/>
    <w:qFormat/>
    <w:rPr>
      <w:b/>
      <w:bCs/>
      <w:lang w:eastAsia="en-US"/>
    </w:rPr>
  </w:style>
  <w:style w:type="character" w:customStyle="1" w:styleId="WWCharLFO2LVL2">
    <w:name w:val="WW_CharLFO2LVL2"/>
    <w:qFormat/>
    <w:rPr>
      <w:sz w:val="28"/>
    </w:rPr>
  </w:style>
  <w:style w:type="character" w:customStyle="1" w:styleId="WWCharLFO3LVL2">
    <w:name w:val="WW_CharLFO3LVL2"/>
    <w:qFormat/>
    <w:rPr>
      <w:sz w:val="28"/>
    </w:rPr>
  </w:style>
  <w:style w:type="character" w:customStyle="1" w:styleId="WWCharLFO4LVL2">
    <w:name w:val="WW_CharLFO4LVL2"/>
    <w:qFormat/>
    <w:rPr>
      <w:sz w:val="28"/>
    </w:rPr>
  </w:style>
  <w:style w:type="character" w:customStyle="1" w:styleId="WWCharLFO5LVL2">
    <w:name w:val="WW_CharLFO5LVL2"/>
    <w:qFormat/>
    <w:rPr>
      <w:sz w:val="28"/>
    </w:rPr>
  </w:style>
  <w:style w:type="character" w:customStyle="1" w:styleId="WWCharLFO6LVL2">
    <w:name w:val="WW_CharLFO6LVL2"/>
    <w:qFormat/>
    <w:rPr>
      <w:sz w:val="28"/>
    </w:rPr>
  </w:style>
  <w:style w:type="character" w:customStyle="1" w:styleId="WWCharLFO7LVL2">
    <w:name w:val="WW_CharLFO7LVL2"/>
    <w:qFormat/>
    <w:rPr>
      <w:sz w:val="28"/>
    </w:rPr>
  </w:style>
  <w:style w:type="character" w:customStyle="1" w:styleId="WWCharLFO8LVL2">
    <w:name w:val="WW_CharLFO8LVL2"/>
    <w:qFormat/>
    <w:rPr>
      <w:sz w:val="28"/>
    </w:rPr>
  </w:style>
  <w:style w:type="character" w:customStyle="1" w:styleId="WWCharLFO9LVL2">
    <w:name w:val="WW_CharLFO9LVL2"/>
    <w:qFormat/>
    <w:rPr>
      <w:sz w:val="28"/>
    </w:rPr>
  </w:style>
  <w:style w:type="character" w:customStyle="1" w:styleId="WWCharLFO10LVL2">
    <w:name w:val="WW_CharLFO10LVL2"/>
    <w:qFormat/>
    <w:rPr>
      <w:sz w:val="28"/>
    </w:rPr>
  </w:style>
  <w:style w:type="character" w:customStyle="1" w:styleId="WWCharLFO11LVL2">
    <w:name w:val="WW_CharLFO11LVL2"/>
    <w:qFormat/>
    <w:rPr>
      <w:sz w:val="28"/>
    </w:rPr>
  </w:style>
  <w:style w:type="character" w:customStyle="1" w:styleId="WWCharLFO12LVL2">
    <w:name w:val="WW_CharLFO12LVL2"/>
    <w:qFormat/>
    <w:rPr>
      <w:sz w:val="28"/>
    </w:rPr>
  </w:style>
  <w:style w:type="character" w:customStyle="1" w:styleId="WWCharLFO13LVL2">
    <w:name w:val="WW_CharLFO13LVL2"/>
    <w:qFormat/>
    <w:rPr>
      <w:sz w:val="28"/>
    </w:rPr>
  </w:style>
  <w:style w:type="character" w:customStyle="1" w:styleId="WWCharLFO14LVL2">
    <w:name w:val="WW_CharLFO14LVL2"/>
    <w:qFormat/>
    <w:rPr>
      <w:sz w:val="28"/>
    </w:rPr>
  </w:style>
  <w:style w:type="character" w:customStyle="1" w:styleId="WWCharLFO15LVL2">
    <w:name w:val="WW_CharLFO15LVL2"/>
    <w:qFormat/>
    <w:rPr>
      <w:sz w:val="28"/>
    </w:rPr>
  </w:style>
  <w:style w:type="character" w:customStyle="1" w:styleId="WWCharLFO16LVL2">
    <w:name w:val="WW_CharLFO16LVL2"/>
    <w:qFormat/>
    <w:rPr>
      <w:sz w:val="28"/>
    </w:rPr>
  </w:style>
  <w:style w:type="character" w:customStyle="1" w:styleId="WWCharLFO17LVL2">
    <w:name w:val="WW_CharLFO17LVL2"/>
    <w:qFormat/>
    <w:rPr>
      <w:sz w:val="28"/>
    </w:rPr>
  </w:style>
  <w:style w:type="character" w:customStyle="1" w:styleId="WWCharLFO18LVL2">
    <w:name w:val="WW_CharLFO18LVL2"/>
    <w:qFormat/>
    <w:rPr>
      <w:sz w:val="28"/>
    </w:rPr>
  </w:style>
  <w:style w:type="character" w:customStyle="1" w:styleId="WWCharLFO19LVL2">
    <w:name w:val="WW_CharLFO19LVL2"/>
    <w:qFormat/>
    <w:rPr>
      <w:sz w:val="28"/>
    </w:rPr>
  </w:style>
  <w:style w:type="character" w:customStyle="1" w:styleId="WWCharLFO20LVL2">
    <w:name w:val="WW_CharLFO20LVL2"/>
    <w:qFormat/>
    <w:rPr>
      <w:sz w:val="28"/>
    </w:rPr>
  </w:style>
  <w:style w:type="character" w:customStyle="1" w:styleId="WWCharLFO21LVL2">
    <w:name w:val="WW_CharLFO21LVL2"/>
    <w:qFormat/>
    <w:rPr>
      <w:sz w:val="28"/>
    </w:rPr>
  </w:style>
  <w:style w:type="character" w:customStyle="1" w:styleId="WWCharLFO22LVL2">
    <w:name w:val="WW_CharLFO22LVL2"/>
    <w:qFormat/>
    <w:rPr>
      <w:sz w:val="28"/>
    </w:rPr>
  </w:style>
  <w:style w:type="character" w:customStyle="1" w:styleId="WWCharLFO23LVL2">
    <w:name w:val="WW_CharLFO23LVL2"/>
    <w:qFormat/>
    <w:rPr>
      <w:sz w:val="28"/>
    </w:rPr>
  </w:style>
  <w:style w:type="character" w:customStyle="1" w:styleId="WWCharLFO24LVL2">
    <w:name w:val="WW_CharLFO24LVL2"/>
    <w:qFormat/>
    <w:rPr>
      <w:sz w:val="28"/>
    </w:rPr>
  </w:style>
  <w:style w:type="character" w:customStyle="1" w:styleId="WWCharLFO25LVL2">
    <w:name w:val="WW_CharLFO25LVL2"/>
    <w:qFormat/>
    <w:rPr>
      <w:sz w:val="28"/>
    </w:rPr>
  </w:style>
  <w:style w:type="character" w:customStyle="1" w:styleId="WWCharLFO26LVL2">
    <w:name w:val="WW_CharLFO26LVL2"/>
    <w:qFormat/>
    <w:rPr>
      <w:sz w:val="28"/>
    </w:rPr>
  </w:style>
  <w:style w:type="character" w:customStyle="1" w:styleId="WWCharLFO27LVL2">
    <w:name w:val="WW_CharLFO27LVL2"/>
    <w:qFormat/>
    <w:rPr>
      <w:sz w:val="28"/>
    </w:rPr>
  </w:style>
  <w:style w:type="character" w:customStyle="1" w:styleId="WWCharLFO28LVL1">
    <w:name w:val="WW_CharLFO28LVL1"/>
    <w:qFormat/>
    <w:rPr>
      <w:sz w:val="28"/>
    </w:rPr>
  </w:style>
  <w:style w:type="character" w:customStyle="1" w:styleId="WWCharLFO28LVL3">
    <w:name w:val="WW_CharLFO28LVL3"/>
    <w:qFormat/>
    <w:rPr>
      <w:sz w:val="28"/>
      <w:szCs w:val="28"/>
    </w:rPr>
  </w:style>
  <w:style w:type="character" w:customStyle="1" w:styleId="WWCharOUTLINELVL2">
    <w:name w:val="WW_CharOUTLINELVL2"/>
    <w:qFormat/>
    <w:rPr>
      <w:sz w:val="28"/>
    </w:rPr>
  </w:style>
  <w:style w:type="character" w:customStyle="1" w:styleId="WWCharLFO30LVL1">
    <w:name w:val="WW_CharLFO30LVL1"/>
    <w:qFormat/>
    <w:rPr>
      <w:rFonts w:ascii="Liberation Serif" w:eastAsia="Times New Roman" w:hAnsi="Liberation Serif"/>
      <w:color w:val="000000"/>
      <w:sz w:val="27"/>
      <w:szCs w:val="27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2-">
    <w:name w:val="Рег. Заголовок 2-го уровня регламента"/>
    <w:basedOn w:val="ConsPlusNormal0"/>
    <w:qFormat/>
    <w:pPr>
      <w:widowControl/>
      <w:numPr>
        <w:ilvl w:val="1"/>
        <w:numId w:val="1"/>
      </w:numPr>
      <w:tabs>
        <w:tab w:val="left" w:pos="-19080"/>
      </w:tabs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f1">
    <w:name w:val="Body Text"/>
    <w:basedOn w:val="a"/>
    <w:pPr>
      <w:spacing w:after="140"/>
    </w:p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paragraph" w:customStyle="1" w:styleId="af2">
    <w:name w:val="Прижатый влево"/>
    <w:basedOn w:val="a"/>
    <w:next w:val="a"/>
    <w:qFormat/>
    <w:pPr>
      <w:autoSpaceDE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Body Text Indent"/>
    <w:basedOn w:val="a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8">
    <w:name w:val="Normal (Web)"/>
    <w:basedOn w:val="a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qFormat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styleId="af9">
    <w:name w:val="List Paragraph"/>
    <w:basedOn w:val="a"/>
    <w:qFormat/>
    <w:pPr>
      <w:spacing w:after="0" w:line="240" w:lineRule="auto"/>
      <w:ind w:left="720" w:righ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1">
    <w:name w:val="Рег. 1.1.1"/>
    <w:basedOn w:val="a"/>
    <w:qFormat/>
    <w:pPr>
      <w:numPr>
        <w:numId w:val="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"/>
    <w:qFormat/>
    <w:pPr>
      <w:numPr>
        <w:numId w:val="3"/>
      </w:numPr>
      <w:tabs>
        <w:tab w:val="left" w:pos="-28476"/>
      </w:tabs>
      <w:autoSpaceDE w:val="0"/>
      <w:spacing w:after="0"/>
      <w:jc w:val="both"/>
    </w:pPr>
    <w:rPr>
      <w:rFonts w:ascii="Times New Roman" w:hAnsi="Times New Roman"/>
      <w:sz w:val="28"/>
      <w:szCs w:val="28"/>
    </w:rPr>
  </w:style>
  <w:style w:type="paragraph" w:styleId="afa">
    <w:name w:val="annotation text"/>
    <w:basedOn w:val="a"/>
    <w:qFormat/>
    <w:rPr>
      <w:sz w:val="20"/>
      <w:szCs w:val="20"/>
    </w:rPr>
  </w:style>
  <w:style w:type="paragraph" w:styleId="afb">
    <w:name w:val="annotation subject"/>
    <w:basedOn w:val="afa"/>
    <w:next w:val="afa"/>
    <w:qFormat/>
    <w:rPr>
      <w:b/>
      <w:bCs/>
    </w:rPr>
  </w:style>
  <w:style w:type="paragraph" w:styleId="afc">
    <w:name w:val="Revision"/>
    <w:qFormat/>
    <w:pPr>
      <w:suppressAutoHyphens/>
    </w:pPr>
    <w:rPr>
      <w:sz w:val="22"/>
      <w:szCs w:val="22"/>
      <w:lang w:eastAsia="en-US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numbering" w:customStyle="1" w:styleId="WWOutlineListStyle26">
    <w:name w:val="WW_OutlineListStyle_26"/>
    <w:qFormat/>
  </w:style>
  <w:style w:type="numbering" w:customStyle="1" w:styleId="WWOutlineListStyle25">
    <w:name w:val="WW_OutlineListStyle_25"/>
    <w:qFormat/>
  </w:style>
  <w:style w:type="numbering" w:customStyle="1" w:styleId="WWOutlineListStyle24">
    <w:name w:val="WW_OutlineListStyle_24"/>
    <w:qFormat/>
  </w:style>
  <w:style w:type="numbering" w:customStyle="1" w:styleId="WWOutlineListStyle23">
    <w:name w:val="WW_OutlineListStyle_23"/>
    <w:qFormat/>
  </w:style>
  <w:style w:type="numbering" w:customStyle="1" w:styleId="WWOutlineListStyle22">
    <w:name w:val="WW_OutlineListStyle_22"/>
    <w:qFormat/>
  </w:style>
  <w:style w:type="numbering" w:customStyle="1" w:styleId="WWOutlineListStyle21">
    <w:name w:val="WW_OutlineListStyle_21"/>
    <w:qFormat/>
  </w:style>
  <w:style w:type="numbering" w:customStyle="1" w:styleId="WWOutlineListStyle20">
    <w:name w:val="WW_OutlineListStyle_20"/>
    <w:qFormat/>
  </w:style>
  <w:style w:type="numbering" w:customStyle="1" w:styleId="WWOutlineListStyle19">
    <w:name w:val="WW_OutlineListStyle_19"/>
    <w:qFormat/>
  </w:style>
  <w:style w:type="numbering" w:customStyle="1" w:styleId="WWOutlineListStyle18">
    <w:name w:val="WW_OutlineListStyle_18"/>
    <w:qFormat/>
  </w:style>
  <w:style w:type="numbering" w:customStyle="1" w:styleId="WWOutlineListStyle17">
    <w:name w:val="WW_OutlineListStyle_17"/>
    <w:qFormat/>
  </w:style>
  <w:style w:type="numbering" w:customStyle="1" w:styleId="WWOutlineListStyle16">
    <w:name w:val="WW_OutlineListStyle_16"/>
    <w:qFormat/>
  </w:style>
  <w:style w:type="numbering" w:customStyle="1" w:styleId="WWOutlineListStyle15">
    <w:name w:val="WW_OutlineListStyle_15"/>
    <w:qFormat/>
  </w:style>
  <w:style w:type="numbering" w:customStyle="1" w:styleId="WWOutlineListStyle14">
    <w:name w:val="WW_OutlineListStyle_14"/>
    <w:qFormat/>
  </w:style>
  <w:style w:type="numbering" w:customStyle="1" w:styleId="WWOutlineListStyle13">
    <w:name w:val="WW_OutlineListStyle_13"/>
    <w:qFormat/>
  </w:style>
  <w:style w:type="numbering" w:customStyle="1" w:styleId="WWOutlineListStyle12">
    <w:name w:val="WW_OutlineListStyle_12"/>
    <w:qFormat/>
  </w:style>
  <w:style w:type="numbering" w:customStyle="1" w:styleId="WWOutlineListStyle11">
    <w:name w:val="WW_OutlineListStyle_11"/>
    <w:qFormat/>
  </w:style>
  <w:style w:type="numbering" w:customStyle="1" w:styleId="WWOutlineListStyle10">
    <w:name w:val="WW_OutlineListStyle_10"/>
    <w:qFormat/>
  </w:style>
  <w:style w:type="numbering" w:customStyle="1" w:styleId="WWOutlineListStyle9">
    <w:name w:val="WW_OutlineListStyle_9"/>
    <w:qFormat/>
  </w:style>
  <w:style w:type="numbering" w:customStyle="1" w:styleId="WWOutlineListStyle8">
    <w:name w:val="WW_OutlineListStyle_8"/>
    <w:qFormat/>
  </w:style>
  <w:style w:type="numbering" w:customStyle="1" w:styleId="WWOutlineListStyle7">
    <w:name w:val="WW_OutlineListStyle_7"/>
    <w:qFormat/>
  </w:style>
  <w:style w:type="numbering" w:customStyle="1" w:styleId="WWOutlineListStyle6">
    <w:name w:val="WW_OutlineListStyle_6"/>
    <w:qFormat/>
  </w:style>
  <w:style w:type="numbering" w:customStyle="1" w:styleId="WWOutlineListStyle5">
    <w:name w:val="WW_OutlineListStyle_5"/>
    <w:qFormat/>
  </w:style>
  <w:style w:type="numbering" w:customStyle="1" w:styleId="WWOutlineListStyle4">
    <w:name w:val="WW_OutlineListStyle_4"/>
    <w:qFormat/>
  </w:style>
  <w:style w:type="numbering" w:customStyle="1" w:styleId="WWOutlineListStyle3">
    <w:name w:val="WW_OutlineListStyle_3"/>
    <w:qFormat/>
  </w:style>
  <w:style w:type="numbering" w:customStyle="1" w:styleId="WWOutlineListStyle2">
    <w:name w:val="WW_OutlineListStyle_2"/>
    <w:qFormat/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numbering" w:customStyle="1" w:styleId="LFO10">
    <w:name w:val="LFO10"/>
    <w:qFormat/>
  </w:style>
  <w:style w:type="numbering" w:customStyle="1" w:styleId="LFO28">
    <w:name w:val="LFO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A44090E0</Template>
  <TotalTime>20</TotalTime>
  <Pages>4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Булатова</dc:creator>
  <dc:description/>
  <cp:lastModifiedBy>Ольга Измоденова</cp:lastModifiedBy>
  <cp:revision>8</cp:revision>
  <cp:lastPrinted>2022-04-07T15:04:00Z</cp:lastPrinted>
  <dcterms:created xsi:type="dcterms:W3CDTF">2022-03-24T05:05:00Z</dcterms:created>
  <dcterms:modified xsi:type="dcterms:W3CDTF">2022-04-08T10:33:00Z</dcterms:modified>
  <dc:language>ru-RU</dc:language>
</cp:coreProperties>
</file>