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CEC" w:rsidRDefault="00F7031E" w:rsidP="001E51F2">
      <w:pPr>
        <w:widowControl/>
        <w:spacing w:line="312" w:lineRule="auto"/>
        <w:jc w:val="center"/>
      </w:pPr>
      <w:r>
        <w:rPr>
          <w:rFonts w:ascii="Liberation Serif" w:hAnsi="Liberation Serif"/>
        </w:rPr>
        <w:object w:dxaOrig="792" w:dyaOrig="1020" w14:anchorId="70324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1pt;visibility:visible;mso-wrap-style:square" o:ole="">
            <v:imagedata r:id="rId6" o:title=""/>
          </v:shape>
          <o:OLEObject Type="Embed" ProgID="Word.Document.8" ShapeID="Object 1" DrawAspect="Content" ObjectID="_1699775349" r:id="rId7"/>
        </w:object>
      </w:r>
    </w:p>
    <w:p w:rsidR="001E51F2" w:rsidRPr="001E51F2" w:rsidRDefault="001E51F2" w:rsidP="001E51F2">
      <w:pPr>
        <w:widowControl/>
        <w:suppressAutoHyphens w:val="0"/>
        <w:autoSpaceDN/>
        <w:spacing w:line="360" w:lineRule="auto"/>
        <w:jc w:val="center"/>
        <w:textAlignment w:val="auto"/>
        <w:rPr>
          <w:rFonts w:ascii="Liberation Serif" w:hAnsi="Liberation Serif"/>
          <w:caps/>
          <w:sz w:val="28"/>
          <w:szCs w:val="28"/>
        </w:rPr>
      </w:pPr>
      <w:proofErr w:type="gramStart"/>
      <w:r w:rsidRPr="001E51F2">
        <w:rPr>
          <w:rFonts w:ascii="Liberation Serif" w:hAnsi="Liberation Serif"/>
          <w:caps/>
          <w:sz w:val="28"/>
          <w:szCs w:val="28"/>
        </w:rPr>
        <w:t>администрация  Городского</w:t>
      </w:r>
      <w:proofErr w:type="gramEnd"/>
      <w:r w:rsidRPr="001E51F2">
        <w:rPr>
          <w:rFonts w:ascii="Liberation Serif" w:hAnsi="Liberation Serif"/>
          <w:caps/>
          <w:sz w:val="28"/>
          <w:szCs w:val="28"/>
        </w:rPr>
        <w:t xml:space="preserve">  округа  Заречный</w:t>
      </w:r>
    </w:p>
    <w:p w:rsidR="001E51F2" w:rsidRPr="001E51F2" w:rsidRDefault="001E51F2" w:rsidP="001E51F2">
      <w:pPr>
        <w:widowControl/>
        <w:suppressAutoHyphens w:val="0"/>
        <w:autoSpaceDN/>
        <w:spacing w:line="360" w:lineRule="auto"/>
        <w:jc w:val="center"/>
        <w:textAlignment w:val="auto"/>
        <w:rPr>
          <w:rFonts w:ascii="Liberation Serif" w:hAnsi="Liberation Serif"/>
          <w:b/>
          <w:caps/>
          <w:sz w:val="32"/>
          <w:szCs w:val="32"/>
        </w:rPr>
      </w:pPr>
      <w:r w:rsidRPr="001E51F2">
        <w:rPr>
          <w:rFonts w:ascii="Liberation Serif" w:hAnsi="Liberation Serif"/>
          <w:b/>
          <w:caps/>
          <w:sz w:val="32"/>
          <w:szCs w:val="32"/>
        </w:rPr>
        <w:t>п о с т а н о в л е н и е</w:t>
      </w:r>
    </w:p>
    <w:p w:rsidR="001E51F2" w:rsidRPr="001E51F2" w:rsidRDefault="001E51F2" w:rsidP="001E51F2">
      <w:pPr>
        <w:widowControl/>
        <w:suppressAutoHyphens w:val="0"/>
        <w:autoSpaceDN/>
        <w:jc w:val="both"/>
        <w:textAlignment w:val="auto"/>
        <w:rPr>
          <w:rFonts w:ascii="Liberation Serif" w:hAnsi="Liberation Serif"/>
          <w:sz w:val="18"/>
        </w:rPr>
      </w:pPr>
      <w:r w:rsidRPr="001E51F2">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5D12BF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1E51F2" w:rsidRPr="001E51F2" w:rsidRDefault="001E51F2" w:rsidP="001E51F2">
      <w:pPr>
        <w:widowControl/>
        <w:suppressAutoHyphens w:val="0"/>
        <w:autoSpaceDN/>
        <w:jc w:val="both"/>
        <w:textAlignment w:val="auto"/>
        <w:rPr>
          <w:rFonts w:ascii="Liberation Serif" w:hAnsi="Liberation Serif"/>
          <w:sz w:val="16"/>
          <w:szCs w:val="16"/>
        </w:rPr>
      </w:pPr>
    </w:p>
    <w:p w:rsidR="001E51F2" w:rsidRPr="001E51F2" w:rsidRDefault="001E51F2" w:rsidP="001E51F2">
      <w:pPr>
        <w:widowControl/>
        <w:suppressAutoHyphens w:val="0"/>
        <w:autoSpaceDN/>
        <w:jc w:val="both"/>
        <w:textAlignment w:val="auto"/>
        <w:rPr>
          <w:rFonts w:ascii="Liberation Serif" w:hAnsi="Liberation Serif"/>
          <w:sz w:val="16"/>
          <w:szCs w:val="16"/>
        </w:rPr>
      </w:pPr>
    </w:p>
    <w:p w:rsidR="001E51F2" w:rsidRPr="001E51F2" w:rsidRDefault="001E51F2" w:rsidP="001E51F2">
      <w:pPr>
        <w:widowControl/>
        <w:suppressAutoHyphens w:val="0"/>
        <w:autoSpaceDN/>
        <w:jc w:val="both"/>
        <w:textAlignment w:val="auto"/>
        <w:rPr>
          <w:rFonts w:ascii="Liberation Serif" w:hAnsi="Liberation Serif"/>
          <w:sz w:val="24"/>
        </w:rPr>
      </w:pPr>
      <w:r w:rsidRPr="001E51F2">
        <w:rPr>
          <w:rFonts w:ascii="Liberation Serif" w:hAnsi="Liberation Serif"/>
          <w:sz w:val="24"/>
        </w:rPr>
        <w:t>от__</w:t>
      </w:r>
      <w:r w:rsidR="000B0E9B">
        <w:rPr>
          <w:rFonts w:ascii="Liberation Serif" w:hAnsi="Liberation Serif"/>
          <w:sz w:val="24"/>
          <w:u w:val="single"/>
        </w:rPr>
        <w:t>29.11.2021</w:t>
      </w:r>
      <w:r w:rsidRPr="001E51F2">
        <w:rPr>
          <w:rFonts w:ascii="Liberation Serif" w:hAnsi="Liberation Serif"/>
          <w:sz w:val="24"/>
        </w:rPr>
        <w:t>__</w:t>
      </w:r>
      <w:proofErr w:type="gramStart"/>
      <w:r w:rsidRPr="001E51F2">
        <w:rPr>
          <w:rFonts w:ascii="Liberation Serif" w:hAnsi="Liberation Serif"/>
          <w:sz w:val="24"/>
        </w:rPr>
        <w:t>_  №</w:t>
      </w:r>
      <w:proofErr w:type="gramEnd"/>
      <w:r w:rsidRPr="001E51F2">
        <w:rPr>
          <w:rFonts w:ascii="Liberation Serif" w:hAnsi="Liberation Serif"/>
          <w:sz w:val="24"/>
        </w:rPr>
        <w:t xml:space="preserve">  ___</w:t>
      </w:r>
      <w:r w:rsidR="000B0E9B">
        <w:rPr>
          <w:rFonts w:ascii="Liberation Serif" w:hAnsi="Liberation Serif"/>
          <w:sz w:val="24"/>
          <w:u w:val="single"/>
        </w:rPr>
        <w:t>1172-П</w:t>
      </w:r>
      <w:r w:rsidRPr="001E51F2">
        <w:rPr>
          <w:rFonts w:ascii="Liberation Serif" w:hAnsi="Liberation Serif"/>
          <w:sz w:val="24"/>
        </w:rPr>
        <w:t>____</w:t>
      </w:r>
    </w:p>
    <w:p w:rsidR="001E51F2" w:rsidRPr="001E51F2" w:rsidRDefault="001E51F2" w:rsidP="001E51F2">
      <w:pPr>
        <w:widowControl/>
        <w:suppressAutoHyphens w:val="0"/>
        <w:autoSpaceDN/>
        <w:jc w:val="both"/>
        <w:textAlignment w:val="auto"/>
        <w:rPr>
          <w:rFonts w:ascii="Liberation Serif" w:hAnsi="Liberation Serif"/>
          <w:sz w:val="28"/>
          <w:szCs w:val="28"/>
        </w:rPr>
      </w:pPr>
    </w:p>
    <w:p w:rsidR="001E51F2" w:rsidRPr="001E51F2" w:rsidRDefault="001E51F2" w:rsidP="001E51F2">
      <w:pPr>
        <w:widowControl/>
        <w:suppressAutoHyphens w:val="0"/>
        <w:autoSpaceDN/>
        <w:ind w:right="5812"/>
        <w:jc w:val="center"/>
        <w:textAlignment w:val="auto"/>
        <w:rPr>
          <w:rFonts w:ascii="Liberation Serif" w:hAnsi="Liberation Serif"/>
          <w:sz w:val="24"/>
          <w:szCs w:val="24"/>
        </w:rPr>
      </w:pPr>
      <w:r w:rsidRPr="001E51F2">
        <w:rPr>
          <w:rFonts w:ascii="Liberation Serif" w:hAnsi="Liberation Serif"/>
          <w:sz w:val="24"/>
          <w:szCs w:val="24"/>
        </w:rPr>
        <w:t>г. Заречный</w:t>
      </w:r>
    </w:p>
    <w:p w:rsidR="00DC5CEC" w:rsidRDefault="00DC5CEC" w:rsidP="001E51F2">
      <w:pPr>
        <w:widowControl/>
        <w:rPr>
          <w:rFonts w:ascii="Liberation Serif" w:hAnsi="Liberation Serif"/>
          <w:sz w:val="28"/>
          <w:szCs w:val="28"/>
        </w:rPr>
      </w:pPr>
    </w:p>
    <w:p w:rsidR="00DC5CEC" w:rsidRDefault="00DC5CEC" w:rsidP="001E51F2">
      <w:pPr>
        <w:widowControl/>
        <w:rPr>
          <w:rFonts w:ascii="Liberation Serif" w:hAnsi="Liberation Serif"/>
          <w:sz w:val="28"/>
          <w:szCs w:val="28"/>
        </w:rPr>
      </w:pPr>
    </w:p>
    <w:p w:rsidR="00DC5CEC" w:rsidRDefault="00F7031E" w:rsidP="001E51F2">
      <w:pPr>
        <w:widowControl/>
        <w:autoSpaceDE w:val="0"/>
        <w:jc w:val="center"/>
        <w:rPr>
          <w:rFonts w:ascii="Liberation Serif" w:eastAsia="Calibri" w:hAnsi="Liberation Serif"/>
          <w:b/>
          <w:sz w:val="28"/>
          <w:szCs w:val="28"/>
          <w:lang w:eastAsia="en-US"/>
        </w:rPr>
      </w:pPr>
      <w:r>
        <w:rPr>
          <w:rFonts w:ascii="Liberation Serif" w:eastAsia="Calibri" w:hAnsi="Liberation Serif"/>
          <w:b/>
          <w:sz w:val="28"/>
          <w:szCs w:val="28"/>
          <w:lang w:eastAsia="en-US"/>
        </w:rPr>
        <w:t>Об утверждении программы (плана) «Профилактика рисков причинения вреда (ущерба) охраняемым законом ценностям по муниципальному жилищному контролю на 2022 год на территории городского округа Заречный»</w:t>
      </w:r>
    </w:p>
    <w:p w:rsidR="00DC5CEC" w:rsidRDefault="00DC5CEC" w:rsidP="001E51F2">
      <w:pPr>
        <w:widowControl/>
        <w:ind w:left="142"/>
        <w:jc w:val="center"/>
        <w:rPr>
          <w:rFonts w:ascii="Liberation Serif" w:hAnsi="Liberation Serif"/>
          <w:b/>
          <w:sz w:val="28"/>
          <w:szCs w:val="28"/>
        </w:rPr>
      </w:pPr>
    </w:p>
    <w:p w:rsidR="001E51F2" w:rsidRDefault="001E51F2" w:rsidP="001E51F2">
      <w:pPr>
        <w:widowControl/>
        <w:ind w:left="142"/>
        <w:jc w:val="center"/>
        <w:rPr>
          <w:rFonts w:ascii="Liberation Serif" w:hAnsi="Liberation Serif"/>
          <w:b/>
          <w:sz w:val="28"/>
          <w:szCs w:val="28"/>
        </w:rPr>
      </w:pPr>
    </w:p>
    <w:p w:rsidR="00DC5CEC" w:rsidRDefault="00F7031E" w:rsidP="001E51F2">
      <w:pPr>
        <w:widowControl/>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Дум</w:t>
      </w:r>
      <w:r w:rsidR="001E51F2">
        <w:rPr>
          <w:rFonts w:ascii="Liberation Serif" w:eastAsia="Calibri" w:hAnsi="Liberation Serif"/>
          <w:sz w:val="28"/>
          <w:szCs w:val="28"/>
          <w:lang w:eastAsia="en-US"/>
        </w:rPr>
        <w:t>ы городского округа Заречный от </w:t>
      </w:r>
      <w:r>
        <w:rPr>
          <w:rFonts w:ascii="Liberation Serif" w:eastAsia="Calibri" w:hAnsi="Liberation Serif"/>
          <w:sz w:val="28"/>
          <w:szCs w:val="28"/>
          <w:lang w:eastAsia="en-US"/>
        </w:rPr>
        <w:t>09.09.2021 №77-Р «Об утверждении положения о муниципальном жилищном контроле на территории городского округа Заречный», на основании ст. ст. 28, 31 Устава городского округа Заречный администрация городского округа Заречный</w:t>
      </w:r>
    </w:p>
    <w:p w:rsidR="00DC5CEC" w:rsidRDefault="00F7031E" w:rsidP="001E51F2">
      <w:pPr>
        <w:widowControl/>
        <w:autoSpaceDE w:val="0"/>
        <w:jc w:val="both"/>
        <w:rPr>
          <w:rFonts w:ascii="Liberation Serif" w:eastAsia="Calibri" w:hAnsi="Liberation Serif"/>
          <w:b/>
          <w:bCs/>
          <w:sz w:val="28"/>
          <w:szCs w:val="28"/>
          <w:lang w:eastAsia="en-US"/>
        </w:rPr>
      </w:pPr>
      <w:r>
        <w:rPr>
          <w:rFonts w:ascii="Liberation Serif" w:eastAsia="Calibri" w:hAnsi="Liberation Serif"/>
          <w:b/>
          <w:bCs/>
          <w:sz w:val="28"/>
          <w:szCs w:val="28"/>
          <w:lang w:eastAsia="en-US"/>
        </w:rPr>
        <w:t>ПОСТАНОВЛЯЕТ:</w:t>
      </w:r>
    </w:p>
    <w:p w:rsidR="00DC5CEC" w:rsidRDefault="00F7031E" w:rsidP="001E51F2">
      <w:pPr>
        <w:widowControl/>
        <w:autoSpaceDE w:val="0"/>
        <w:ind w:firstLine="709"/>
        <w:jc w:val="both"/>
      </w:pPr>
      <w:r>
        <w:rPr>
          <w:rFonts w:ascii="Liberation Serif" w:eastAsia="Calibri" w:hAnsi="Liberation Serif"/>
          <w:sz w:val="28"/>
          <w:szCs w:val="28"/>
          <w:lang w:eastAsia="en-US"/>
        </w:rPr>
        <w:t>1.</w:t>
      </w:r>
      <w:r>
        <w:rPr>
          <w:rFonts w:ascii="Liberation Serif" w:eastAsia="Calibri" w:hAnsi="Liberation Serif"/>
          <w:sz w:val="28"/>
          <w:szCs w:val="28"/>
          <w:lang w:eastAsia="en-US"/>
        </w:rPr>
        <w:tab/>
        <w:t>Утвердить программу (план) «Профилактика рисков причинения вреда (ущерба) охраняемым законом ценностям по муниципальному жилищному контролю на 2022 год на территории городского округа Заречный» (прилагается).</w:t>
      </w:r>
    </w:p>
    <w:p w:rsidR="00DC5CEC" w:rsidRDefault="00F7031E" w:rsidP="001E51F2">
      <w:pPr>
        <w:widowControl/>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2.</w:t>
      </w:r>
      <w:r>
        <w:rPr>
          <w:rFonts w:ascii="Liberation Serif" w:eastAsia="Calibri" w:hAnsi="Liberation Serif"/>
          <w:sz w:val="28"/>
          <w:szCs w:val="28"/>
          <w:lang w:eastAsia="en-US"/>
        </w:rPr>
        <w:tab/>
        <w:t>Контроль за исполнением насто</w:t>
      </w:r>
      <w:r w:rsidR="001E51F2">
        <w:rPr>
          <w:rFonts w:ascii="Liberation Serif" w:eastAsia="Calibri" w:hAnsi="Liberation Serif"/>
          <w:sz w:val="28"/>
          <w:szCs w:val="28"/>
          <w:lang w:eastAsia="en-US"/>
        </w:rPr>
        <w:t>ящего постановления оставляю за </w:t>
      </w:r>
      <w:r>
        <w:rPr>
          <w:rFonts w:ascii="Liberation Serif" w:eastAsia="Calibri" w:hAnsi="Liberation Serif"/>
          <w:sz w:val="28"/>
          <w:szCs w:val="28"/>
          <w:lang w:eastAsia="en-US"/>
        </w:rPr>
        <w:t>собой.</w:t>
      </w:r>
    </w:p>
    <w:p w:rsidR="00DC5CEC" w:rsidRDefault="00F7031E" w:rsidP="001E51F2">
      <w:pPr>
        <w:widowControl/>
        <w:autoSpaceDE w:val="0"/>
        <w:ind w:firstLine="709"/>
        <w:jc w:val="both"/>
      </w:pPr>
      <w:r>
        <w:rPr>
          <w:rFonts w:ascii="Liberation Serif" w:eastAsia="Calibri" w:hAnsi="Liberation Serif"/>
          <w:sz w:val="28"/>
          <w:szCs w:val="28"/>
          <w:lang w:eastAsia="en-US"/>
        </w:rPr>
        <w:t>3.</w:t>
      </w:r>
      <w:r>
        <w:rPr>
          <w:rFonts w:ascii="Liberation Serif" w:eastAsia="Calibri" w:hAnsi="Liberation Serif"/>
          <w:sz w:val="28"/>
          <w:szCs w:val="28"/>
          <w:lang w:eastAsia="en-US"/>
        </w:rPr>
        <w:tab/>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DC5CEC" w:rsidRDefault="00DC5CEC" w:rsidP="001E51F2">
      <w:pPr>
        <w:widowControl/>
        <w:autoSpaceDE w:val="0"/>
        <w:ind w:firstLine="709"/>
        <w:jc w:val="both"/>
        <w:rPr>
          <w:rFonts w:ascii="Liberation Serif" w:eastAsia="Calibri" w:hAnsi="Liberation Serif"/>
          <w:sz w:val="28"/>
          <w:szCs w:val="28"/>
          <w:lang w:eastAsia="en-US"/>
        </w:rPr>
      </w:pPr>
    </w:p>
    <w:p w:rsidR="00DC5CEC" w:rsidRDefault="00DC5CEC" w:rsidP="001E51F2">
      <w:pPr>
        <w:widowControl/>
        <w:autoSpaceDE w:val="0"/>
        <w:ind w:firstLine="709"/>
        <w:jc w:val="both"/>
        <w:rPr>
          <w:rFonts w:ascii="Liberation Serif" w:eastAsia="Calibri" w:hAnsi="Liberation Serif"/>
          <w:sz w:val="28"/>
          <w:szCs w:val="28"/>
          <w:lang w:eastAsia="en-US"/>
        </w:rPr>
      </w:pPr>
    </w:p>
    <w:p w:rsidR="00DC5CEC" w:rsidRDefault="00F7031E" w:rsidP="001E51F2">
      <w:pPr>
        <w:widowControl/>
        <w:autoSpaceDE w:val="0"/>
        <w:jc w:val="both"/>
        <w:rPr>
          <w:rFonts w:ascii="Liberation Serif" w:eastAsia="Calibri" w:hAnsi="Liberation Serif"/>
          <w:sz w:val="28"/>
          <w:szCs w:val="28"/>
          <w:lang w:eastAsia="en-US"/>
        </w:rPr>
      </w:pPr>
      <w:r>
        <w:rPr>
          <w:rFonts w:ascii="Liberation Serif" w:eastAsia="Calibri" w:hAnsi="Liberation Serif"/>
          <w:sz w:val="28"/>
          <w:szCs w:val="28"/>
          <w:lang w:eastAsia="en-US"/>
        </w:rPr>
        <w:t>Глава</w:t>
      </w:r>
    </w:p>
    <w:p w:rsidR="00DC5CEC" w:rsidRDefault="00F7031E" w:rsidP="001E51F2">
      <w:pPr>
        <w:widowControl/>
        <w:autoSpaceDE w:val="0"/>
        <w:jc w:val="both"/>
        <w:rPr>
          <w:rFonts w:ascii="Liberation Serif" w:eastAsia="Calibri" w:hAnsi="Liberation Serif"/>
          <w:sz w:val="28"/>
          <w:szCs w:val="28"/>
          <w:lang w:eastAsia="en-US"/>
        </w:rPr>
      </w:pPr>
      <w:r>
        <w:rPr>
          <w:rFonts w:ascii="Liberation Serif" w:eastAsia="Calibri" w:hAnsi="Liberation Serif"/>
          <w:sz w:val="28"/>
          <w:szCs w:val="28"/>
          <w:lang w:eastAsia="en-US"/>
        </w:rPr>
        <w:t>городского округа Заречный                                                                   А.В. Захарцев</w:t>
      </w:r>
    </w:p>
    <w:p w:rsidR="00DC5CEC" w:rsidRDefault="00DC5CEC" w:rsidP="001E51F2">
      <w:pPr>
        <w:widowControl/>
        <w:autoSpaceDE w:val="0"/>
        <w:ind w:firstLine="709"/>
        <w:jc w:val="both"/>
        <w:rPr>
          <w:rFonts w:ascii="Liberation Serif" w:eastAsia="Calibri" w:hAnsi="Liberation Serif"/>
          <w:sz w:val="28"/>
          <w:szCs w:val="28"/>
          <w:lang w:eastAsia="en-US"/>
        </w:rPr>
      </w:pPr>
    </w:p>
    <w:p w:rsidR="00DC5CEC" w:rsidRDefault="00DC5CEC" w:rsidP="001E51F2">
      <w:pPr>
        <w:widowControl/>
        <w:autoSpaceDE w:val="0"/>
        <w:ind w:firstLine="709"/>
        <w:jc w:val="both"/>
        <w:rPr>
          <w:rFonts w:ascii="Liberation Serif" w:eastAsia="Calibri" w:hAnsi="Liberation Serif"/>
          <w:sz w:val="28"/>
          <w:szCs w:val="28"/>
          <w:lang w:eastAsia="en-US"/>
        </w:rPr>
      </w:pPr>
    </w:p>
    <w:p w:rsidR="00DC5CEC" w:rsidRDefault="00F7031E" w:rsidP="001E51F2">
      <w:pPr>
        <w:widowControl/>
        <w:autoSpaceDE w:val="0"/>
        <w:ind w:left="5387"/>
        <w:rPr>
          <w:rFonts w:ascii="Liberation Serif" w:eastAsia="Calibri" w:hAnsi="Liberation Serif"/>
          <w:sz w:val="24"/>
          <w:szCs w:val="24"/>
          <w:lang w:eastAsia="en-US"/>
        </w:rPr>
      </w:pPr>
      <w:r>
        <w:rPr>
          <w:rFonts w:ascii="Liberation Serif" w:eastAsia="Calibri" w:hAnsi="Liberation Serif"/>
          <w:sz w:val="24"/>
          <w:szCs w:val="24"/>
          <w:lang w:eastAsia="en-US"/>
        </w:rPr>
        <w:lastRenderedPageBreak/>
        <w:t>УТВЕРЖДЕНА</w:t>
      </w:r>
    </w:p>
    <w:p w:rsidR="00DC5CEC" w:rsidRDefault="00F7031E" w:rsidP="001E51F2">
      <w:pPr>
        <w:widowControl/>
        <w:autoSpaceDE w:val="0"/>
        <w:ind w:left="5387"/>
        <w:rPr>
          <w:rFonts w:ascii="Liberation Serif" w:eastAsia="Calibri" w:hAnsi="Liberation Serif"/>
          <w:sz w:val="24"/>
          <w:szCs w:val="24"/>
          <w:lang w:eastAsia="en-US"/>
        </w:rPr>
      </w:pPr>
      <w:r>
        <w:rPr>
          <w:rFonts w:ascii="Liberation Serif" w:eastAsia="Calibri" w:hAnsi="Liberation Serif"/>
          <w:sz w:val="24"/>
          <w:szCs w:val="24"/>
          <w:lang w:eastAsia="en-US"/>
        </w:rPr>
        <w:t>постановлением администрации</w:t>
      </w:r>
    </w:p>
    <w:p w:rsidR="00DC5CEC" w:rsidRDefault="00F7031E" w:rsidP="001E51F2">
      <w:pPr>
        <w:widowControl/>
        <w:autoSpaceDE w:val="0"/>
        <w:ind w:left="5387"/>
        <w:rPr>
          <w:rFonts w:ascii="Liberation Serif" w:eastAsia="Calibri" w:hAnsi="Liberation Serif"/>
          <w:sz w:val="24"/>
          <w:szCs w:val="24"/>
          <w:lang w:eastAsia="en-US"/>
        </w:rPr>
      </w:pPr>
      <w:r>
        <w:rPr>
          <w:rFonts w:ascii="Liberation Serif" w:eastAsia="Calibri" w:hAnsi="Liberation Serif"/>
          <w:sz w:val="24"/>
          <w:szCs w:val="24"/>
          <w:lang w:eastAsia="en-US"/>
        </w:rPr>
        <w:t xml:space="preserve">городского округа Заречный </w:t>
      </w:r>
    </w:p>
    <w:p w:rsidR="001E51F2" w:rsidRDefault="001E51F2" w:rsidP="001E51F2">
      <w:pPr>
        <w:widowControl/>
        <w:autoSpaceDE w:val="0"/>
        <w:ind w:left="5387"/>
        <w:rPr>
          <w:rFonts w:ascii="Liberation Serif" w:eastAsia="Calibri" w:hAnsi="Liberation Serif"/>
          <w:sz w:val="24"/>
          <w:szCs w:val="24"/>
          <w:lang w:eastAsia="en-US"/>
        </w:rPr>
      </w:pPr>
      <w:r w:rsidRPr="001E51F2">
        <w:rPr>
          <w:rFonts w:ascii="Liberation Serif" w:eastAsia="Calibri" w:hAnsi="Liberation Serif"/>
          <w:sz w:val="24"/>
          <w:szCs w:val="24"/>
          <w:lang w:eastAsia="en-US"/>
        </w:rPr>
        <w:t>от___</w:t>
      </w:r>
      <w:r w:rsidR="000B0E9B">
        <w:rPr>
          <w:rFonts w:ascii="Liberation Serif" w:eastAsia="Calibri" w:hAnsi="Liberation Serif"/>
          <w:sz w:val="24"/>
          <w:szCs w:val="24"/>
          <w:u w:val="single"/>
          <w:lang w:eastAsia="en-US"/>
        </w:rPr>
        <w:t>29.11.2021</w:t>
      </w:r>
      <w:r w:rsidRPr="001E51F2">
        <w:rPr>
          <w:rFonts w:ascii="Liberation Serif" w:eastAsia="Calibri" w:hAnsi="Liberation Serif"/>
          <w:sz w:val="24"/>
          <w:szCs w:val="24"/>
          <w:lang w:eastAsia="en-US"/>
        </w:rPr>
        <w:t>___  №  ___</w:t>
      </w:r>
      <w:r w:rsidR="000B0E9B">
        <w:rPr>
          <w:rFonts w:ascii="Liberation Serif" w:eastAsia="Calibri" w:hAnsi="Liberation Serif"/>
          <w:sz w:val="24"/>
          <w:szCs w:val="24"/>
          <w:u w:val="single"/>
          <w:lang w:eastAsia="en-US"/>
        </w:rPr>
        <w:t>1172-П</w:t>
      </w:r>
      <w:bookmarkStart w:id="0" w:name="_GoBack"/>
      <w:bookmarkEnd w:id="0"/>
      <w:r w:rsidRPr="001E51F2">
        <w:rPr>
          <w:rFonts w:ascii="Liberation Serif" w:eastAsia="Calibri" w:hAnsi="Liberation Serif"/>
          <w:sz w:val="24"/>
          <w:szCs w:val="24"/>
          <w:lang w:eastAsia="en-US"/>
        </w:rPr>
        <w:t>___</w:t>
      </w:r>
    </w:p>
    <w:p w:rsidR="00DC5CEC" w:rsidRDefault="00F7031E" w:rsidP="001E51F2">
      <w:pPr>
        <w:widowControl/>
        <w:autoSpaceDE w:val="0"/>
        <w:ind w:left="5387"/>
        <w:rPr>
          <w:rFonts w:ascii="Liberation Serif" w:eastAsia="Calibri" w:hAnsi="Liberation Serif"/>
          <w:sz w:val="24"/>
          <w:szCs w:val="24"/>
          <w:lang w:eastAsia="en-US"/>
        </w:rPr>
      </w:pPr>
      <w:r>
        <w:rPr>
          <w:rFonts w:ascii="Liberation Serif" w:eastAsia="Calibri" w:hAnsi="Liberation Serif"/>
          <w:sz w:val="24"/>
          <w:szCs w:val="24"/>
          <w:lang w:eastAsia="en-US"/>
        </w:rPr>
        <w:t xml:space="preserve">Об утверждении программы (плана) «Профилактика рисков причинения вреда (ущерба) охраняемым законом ценностям по муниципальному жилищному контролю на 2022 год на территории городского округа Заречный» </w:t>
      </w:r>
    </w:p>
    <w:p w:rsidR="00DC5CEC" w:rsidRDefault="00DC5CEC" w:rsidP="001E51F2">
      <w:pPr>
        <w:widowControl/>
        <w:autoSpaceDE w:val="0"/>
        <w:ind w:firstLine="709"/>
        <w:jc w:val="both"/>
        <w:rPr>
          <w:rFonts w:ascii="Liberation Serif" w:eastAsia="Calibri" w:hAnsi="Liberation Serif"/>
          <w:sz w:val="28"/>
          <w:szCs w:val="28"/>
          <w:lang w:eastAsia="en-US"/>
        </w:rPr>
      </w:pPr>
    </w:p>
    <w:p w:rsidR="00DC5CEC" w:rsidRDefault="00DC5CEC" w:rsidP="001E51F2">
      <w:pPr>
        <w:widowControl/>
        <w:autoSpaceDE w:val="0"/>
        <w:ind w:firstLine="709"/>
        <w:jc w:val="both"/>
        <w:rPr>
          <w:rFonts w:ascii="Liberation Serif" w:eastAsia="Calibri" w:hAnsi="Liberation Serif"/>
          <w:sz w:val="28"/>
          <w:szCs w:val="28"/>
          <w:lang w:eastAsia="en-US"/>
        </w:rPr>
      </w:pPr>
    </w:p>
    <w:p w:rsidR="00DC5CEC" w:rsidRDefault="00F7031E" w:rsidP="001E51F2">
      <w:pPr>
        <w:widowControl/>
        <w:autoSpaceDE w:val="0"/>
        <w:jc w:val="center"/>
        <w:rPr>
          <w:rFonts w:ascii="Liberation Serif" w:eastAsia="Calibri" w:hAnsi="Liberation Serif"/>
          <w:b/>
          <w:sz w:val="24"/>
          <w:szCs w:val="24"/>
          <w:lang w:eastAsia="en-US"/>
        </w:rPr>
      </w:pPr>
      <w:r>
        <w:rPr>
          <w:rFonts w:ascii="Liberation Serif" w:eastAsia="Calibri" w:hAnsi="Liberation Serif"/>
          <w:b/>
          <w:sz w:val="24"/>
          <w:szCs w:val="24"/>
          <w:lang w:eastAsia="en-US"/>
        </w:rPr>
        <w:t>ПРОГРАММА (ПЛАН)</w:t>
      </w:r>
    </w:p>
    <w:p w:rsidR="00DC5CEC" w:rsidRDefault="00F7031E" w:rsidP="001E51F2">
      <w:pPr>
        <w:widowControl/>
        <w:autoSpaceDE w:val="0"/>
        <w:jc w:val="center"/>
        <w:rPr>
          <w:rFonts w:ascii="Liberation Serif" w:eastAsia="Calibri" w:hAnsi="Liberation Serif"/>
          <w:b/>
          <w:sz w:val="24"/>
          <w:szCs w:val="24"/>
          <w:lang w:eastAsia="en-US"/>
        </w:rPr>
      </w:pPr>
      <w:r>
        <w:rPr>
          <w:rFonts w:ascii="Liberation Serif" w:eastAsia="Calibri" w:hAnsi="Liberation Serif"/>
          <w:b/>
          <w:sz w:val="24"/>
          <w:szCs w:val="24"/>
          <w:lang w:eastAsia="en-US"/>
        </w:rPr>
        <w:t>«Профилактика рисков причинения вреда (ущерба) охраняемым законом ценностям по муниципальному жилищному контролю на 2022 год на территории городского округа Заречный»</w:t>
      </w:r>
    </w:p>
    <w:p w:rsidR="00DC5CEC" w:rsidRDefault="00DC5CEC" w:rsidP="001E51F2">
      <w:pPr>
        <w:widowControl/>
        <w:autoSpaceDE w:val="0"/>
        <w:ind w:firstLine="709"/>
        <w:jc w:val="both"/>
        <w:rPr>
          <w:rFonts w:ascii="Liberation Serif" w:eastAsia="Calibri" w:hAnsi="Liberation Serif"/>
          <w:sz w:val="24"/>
          <w:szCs w:val="24"/>
          <w:lang w:eastAsia="en-US"/>
        </w:rPr>
      </w:pPr>
    </w:p>
    <w:p w:rsidR="00DC5CEC" w:rsidRDefault="00F7031E" w:rsidP="001E51F2">
      <w:pPr>
        <w:widowControl/>
        <w:autoSpaceDE w:val="0"/>
        <w:jc w:val="center"/>
        <w:rPr>
          <w:rFonts w:ascii="Liberation Serif" w:hAnsi="Liberation Serif"/>
          <w:b/>
          <w:sz w:val="24"/>
          <w:szCs w:val="24"/>
        </w:rPr>
      </w:pPr>
      <w:r>
        <w:rPr>
          <w:rFonts w:ascii="Liberation Serif" w:hAnsi="Liberation Serif"/>
          <w:b/>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C5CEC" w:rsidRDefault="00DC5CEC" w:rsidP="001E51F2">
      <w:pPr>
        <w:widowControl/>
        <w:autoSpaceDE w:val="0"/>
        <w:ind w:firstLine="709"/>
        <w:jc w:val="both"/>
        <w:rPr>
          <w:rFonts w:ascii="Liberation Serif" w:hAnsi="Liberation Serif"/>
          <w:sz w:val="24"/>
          <w:szCs w:val="24"/>
        </w:rPr>
      </w:pP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1.1. Муниципальный жилищный контроль на территории городского округа Заречный осуществляется администрацией городского округа Заречный (далее – Контрольный орган).</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1.2. Муниципальный жилищный контроль (далее – муниципальный контроль) - деятельность администрации городского округа Заречный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1.3. Муниципальный жилищный контроль осуществляется посредством:</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организации и проведения проверок выполнения юридическими лицами, индивидуальными предпринимателями и гражданами обязательных требований жилищного законодательства;</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принятия предусмотренных законодательст</w:t>
      </w:r>
      <w:r w:rsidR="001E51F2">
        <w:rPr>
          <w:rFonts w:ascii="Liberation Serif" w:hAnsi="Liberation Serif"/>
          <w:sz w:val="24"/>
          <w:szCs w:val="24"/>
        </w:rPr>
        <w:t>вом Российской Федерации мер по </w:t>
      </w:r>
      <w:r>
        <w:rPr>
          <w:rFonts w:ascii="Liberation Serif" w:hAnsi="Liberation Serif"/>
          <w:sz w:val="24"/>
          <w:szCs w:val="24"/>
        </w:rPr>
        <w:t>пресечению и (или) устранению выявленных нарушений, а также систематического наблюдения за исполнением обязательных требований;</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организации и проведения мероприятий по профилактике рисков причинения вреда (ущерба) охраняемым законом ценностям;</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организации и проведения мероприятий по контролю</w:t>
      </w:r>
      <w:r w:rsidR="001E51F2">
        <w:rPr>
          <w:rFonts w:ascii="Liberation Serif" w:hAnsi="Liberation Serif"/>
          <w:sz w:val="24"/>
          <w:szCs w:val="24"/>
        </w:rPr>
        <w:t>, осуществляемых без </w:t>
      </w:r>
      <w:r>
        <w:rPr>
          <w:rFonts w:ascii="Liberation Serif" w:hAnsi="Liberation Serif"/>
          <w:sz w:val="24"/>
          <w:szCs w:val="24"/>
        </w:rPr>
        <w:t>взаимодействия с юридическими лицами, индивидуальными предпринимателями.</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1.4. Подконтрольные субъекты:</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граждане и организации, деятельность которых подлежит муниципальному жилищному контролю (далее – контролируемые лица), в том числе:</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 xml:space="preserve">юридические лица, индивидуальные предприниматели, осуществляющие управление многоквартирными домами, оказывающие услуги и (или) выполняющие работы по содержанию </w:t>
      </w:r>
      <w:r>
        <w:rPr>
          <w:rFonts w:ascii="Liberation Serif" w:hAnsi="Liberation Serif"/>
          <w:sz w:val="24"/>
          <w:szCs w:val="24"/>
        </w:rPr>
        <w:lastRenderedPageBreak/>
        <w:t>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юридические лица, на имя которых открыты специальные счета для формирования фондов капитального ремонта многоквартирных домов;</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граждане, во владении и (или) в пользовании которых находятся помещения муниципального жилищного фонда.</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1.5. При проведении Контрольным органом мероприятий по муниципальному жилищному контролю оценивается соблюдение обязательных требований Жилищного Кодекса Российской Федерации.</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1.6. Основные нарушения составляют нарушения обязательных требований к содержанию общего имущества собственников помещений в многоква</w:t>
      </w:r>
      <w:r w:rsidR="001E51F2">
        <w:rPr>
          <w:rFonts w:ascii="Liberation Serif" w:hAnsi="Liberation Serif"/>
          <w:sz w:val="24"/>
          <w:szCs w:val="24"/>
        </w:rPr>
        <w:t>ртирных домах (наличие мусора в </w:t>
      </w:r>
      <w:r>
        <w:rPr>
          <w:rFonts w:ascii="Liberation Serif" w:hAnsi="Liberation Serif"/>
          <w:sz w:val="24"/>
          <w:szCs w:val="24"/>
        </w:rPr>
        <w:t>подвальных и чердачных помещениях, застарелых с</w:t>
      </w:r>
      <w:r w:rsidR="001E51F2">
        <w:rPr>
          <w:rFonts w:ascii="Liberation Serif" w:hAnsi="Liberation Serif"/>
          <w:sz w:val="24"/>
          <w:szCs w:val="24"/>
        </w:rPr>
        <w:t>ледов канализационных засоров в </w:t>
      </w:r>
      <w:r>
        <w:rPr>
          <w:rFonts w:ascii="Liberation Serif" w:hAnsi="Liberation Serif"/>
          <w:sz w:val="24"/>
          <w:szCs w:val="24"/>
        </w:rPr>
        <w:t>подвальных помещениях, отсутствие освещения, нарушение целостности дверных блоков, оконных заполнений в подъездах, наличие капельной течи, коррозия и отсутствие изоляции трубопроводов в инженерных системах, ненадлежащее содержание вводно-распределительных устройств и др.).</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К нарушениям, допускаемым контролируемыми лицами в ходе пользования помещениями муниципального жилищного фонда, относятся:</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использование жилых помещений не по назначению;</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нарушение требований к содержанию жилого помещения;</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неисполнение обязательств по оплате жилищно-коммунальных услуг;</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 xml:space="preserve">самовольное переустройство (переоборудование) жилых помещений. </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 xml:space="preserve">Программа профилактики направлена на решение указанных выше проблем, а также </w:t>
      </w:r>
      <w:r w:rsidR="001E51F2">
        <w:rPr>
          <w:rFonts w:ascii="Liberation Serif" w:hAnsi="Liberation Serif"/>
          <w:sz w:val="24"/>
          <w:szCs w:val="24"/>
        </w:rPr>
        <w:t>на </w:t>
      </w:r>
      <w:r>
        <w:rPr>
          <w:rFonts w:ascii="Liberation Serif" w:hAnsi="Liberation Serif"/>
          <w:sz w:val="24"/>
          <w:szCs w:val="24"/>
        </w:rPr>
        <w:t>минимизацию рисков причинения вреда охраняемым законом ценностям.</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1.7. Мониторинг состояния подконтрольных субъектов в сфере жилищного законодательства выявил, что ключевым и наиболее значимым риском является несоблюдение юридическими лицами, индивидуальными предпринимателями и гражданами обязательных требований, установленных жилищным законода</w:t>
      </w:r>
      <w:r w:rsidR="001E51F2">
        <w:rPr>
          <w:rFonts w:ascii="Liberation Serif" w:hAnsi="Liberation Serif"/>
          <w:sz w:val="24"/>
          <w:szCs w:val="24"/>
        </w:rPr>
        <w:t>тельством, законодательством об </w:t>
      </w:r>
      <w:r>
        <w:rPr>
          <w:rFonts w:ascii="Liberation Serif" w:hAnsi="Liberation Serif"/>
          <w:sz w:val="24"/>
          <w:szCs w:val="24"/>
        </w:rPr>
        <w:t>энергосбережении и о повышении энергетической эффективности в отношении муниципального жилищного фонда.</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 xml:space="preserve">В контрольно-надзорную деятельность внедряются новые формы и методы контроля, такие как мероприятия по контролю без взаимодействия с юридическими лицами, индивидуальными предпринимателями, в частности наблюдение за соблюдением обязательных требований посредством анализа информации о деятельности либо о действиях юридического лица и индивидуального предпринимателя, полученной в результате плановых (рейдовых) осмотров (обследований). </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На официальном сайте городского округа Заречный создан раздел «Муниципальный контроль», в котором аккумулируется необходимая подн</w:t>
      </w:r>
      <w:r w:rsidR="001E51F2">
        <w:rPr>
          <w:rFonts w:ascii="Liberation Serif" w:hAnsi="Liberation Serif"/>
          <w:sz w:val="24"/>
          <w:szCs w:val="24"/>
        </w:rPr>
        <w:t>адзорным субъектам информация в </w:t>
      </w:r>
      <w:r>
        <w:rPr>
          <w:rFonts w:ascii="Liberation Serif" w:hAnsi="Liberation Serif"/>
          <w:sz w:val="24"/>
          <w:szCs w:val="24"/>
        </w:rPr>
        <w:t>части муниципального жилищного контроля.</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w:t>
      </w:r>
      <w:r w:rsidR="001E51F2">
        <w:rPr>
          <w:rFonts w:ascii="Liberation Serif" w:hAnsi="Liberation Serif"/>
          <w:sz w:val="24"/>
          <w:szCs w:val="24"/>
        </w:rPr>
        <w:t xml:space="preserve"> приводящее к </w:t>
      </w:r>
      <w:r>
        <w:rPr>
          <w:rFonts w:ascii="Liberation Serif" w:hAnsi="Liberation Serif"/>
          <w:sz w:val="24"/>
          <w:szCs w:val="24"/>
        </w:rPr>
        <w:t xml:space="preserve">нарушению требований жилищного законодательства. </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Проведение профилактических мероприятий, направленных на соблюдение подконтрольными субъектами обязательных требований</w:t>
      </w:r>
      <w:r w:rsidR="001E51F2">
        <w:rPr>
          <w:rFonts w:ascii="Liberation Serif" w:hAnsi="Liberation Serif"/>
          <w:sz w:val="24"/>
          <w:szCs w:val="24"/>
        </w:rPr>
        <w:t xml:space="preserve"> жилищного законодательства, на </w:t>
      </w:r>
      <w:r>
        <w:rPr>
          <w:rFonts w:ascii="Liberation Serif" w:hAnsi="Liberation Serif"/>
          <w:sz w:val="24"/>
          <w:szCs w:val="24"/>
        </w:rPr>
        <w:t xml:space="preserve">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w:t>
      </w:r>
      <w:r>
        <w:rPr>
          <w:rFonts w:ascii="Liberation Serif" w:hAnsi="Liberation Serif"/>
          <w:sz w:val="24"/>
          <w:szCs w:val="24"/>
        </w:rPr>
        <w:lastRenderedPageBreak/>
        <w:t>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DC5CEC" w:rsidRDefault="00DC5CEC" w:rsidP="001E51F2">
      <w:pPr>
        <w:widowControl/>
        <w:ind w:firstLine="709"/>
        <w:jc w:val="both"/>
        <w:rPr>
          <w:rFonts w:ascii="Liberation Serif" w:hAnsi="Liberation Serif"/>
          <w:sz w:val="24"/>
          <w:szCs w:val="24"/>
        </w:rPr>
      </w:pPr>
    </w:p>
    <w:p w:rsidR="00DC5CEC" w:rsidRDefault="00F7031E" w:rsidP="001E51F2">
      <w:pPr>
        <w:widowControl/>
        <w:autoSpaceDE w:val="0"/>
        <w:jc w:val="center"/>
        <w:rPr>
          <w:rFonts w:ascii="Liberation Serif" w:hAnsi="Liberation Serif"/>
          <w:b/>
          <w:sz w:val="24"/>
          <w:szCs w:val="24"/>
        </w:rPr>
      </w:pPr>
      <w:r>
        <w:rPr>
          <w:rFonts w:ascii="Liberation Serif" w:hAnsi="Liberation Serif"/>
          <w:b/>
          <w:sz w:val="24"/>
          <w:szCs w:val="24"/>
        </w:rPr>
        <w:t>Раздел 2. Цели и задачи реализации программы профилактики рисков причинения вреда</w:t>
      </w:r>
    </w:p>
    <w:p w:rsidR="00DC5CEC" w:rsidRDefault="00DC5CEC" w:rsidP="001E51F2">
      <w:pPr>
        <w:widowControl/>
        <w:autoSpaceDE w:val="0"/>
        <w:ind w:firstLine="709"/>
        <w:jc w:val="both"/>
        <w:rPr>
          <w:rFonts w:ascii="Liberation Serif" w:hAnsi="Liberation Serif"/>
          <w:sz w:val="24"/>
          <w:szCs w:val="24"/>
        </w:rPr>
      </w:pPr>
    </w:p>
    <w:p w:rsidR="00DC5CEC" w:rsidRDefault="00F7031E" w:rsidP="001E51F2">
      <w:pPr>
        <w:widowControl/>
        <w:autoSpaceDE w:val="0"/>
        <w:ind w:firstLine="709"/>
        <w:jc w:val="both"/>
        <w:rPr>
          <w:rFonts w:ascii="Liberation Serif" w:hAnsi="Liberation Serif"/>
          <w:sz w:val="24"/>
          <w:szCs w:val="24"/>
        </w:rPr>
      </w:pPr>
      <w:r>
        <w:rPr>
          <w:rFonts w:ascii="Liberation Serif" w:hAnsi="Liberation Serif"/>
          <w:sz w:val="24"/>
          <w:szCs w:val="24"/>
        </w:rPr>
        <w:t>К целям разработки Программы и проведения профилактической работы относятся:</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повышение прозрачности системы муниципального контроля;</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мотивация подконтрольных субъектов к добросовестному поведению.</w:t>
      </w:r>
    </w:p>
    <w:p w:rsidR="00DC5CEC" w:rsidRDefault="00F7031E" w:rsidP="001E51F2">
      <w:pPr>
        <w:widowControl/>
        <w:autoSpaceDE w:val="0"/>
        <w:ind w:firstLine="709"/>
        <w:jc w:val="both"/>
        <w:rPr>
          <w:rFonts w:ascii="Liberation Serif" w:hAnsi="Liberation Serif"/>
          <w:sz w:val="24"/>
          <w:szCs w:val="24"/>
        </w:rPr>
      </w:pPr>
      <w:r>
        <w:rPr>
          <w:rFonts w:ascii="Liberation Serif" w:hAnsi="Liberation Serif"/>
          <w:sz w:val="24"/>
          <w:szCs w:val="24"/>
        </w:rPr>
        <w:t>Проведение профилактических мероприятий Программы позволяет решить следующие задачи:</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установление и оценка зависимости видов, форм и интенсивности профилактических мероприятий от особенностей конкретных подкон</w:t>
      </w:r>
      <w:r w:rsidR="001E51F2">
        <w:rPr>
          <w:rFonts w:ascii="Liberation Serif" w:hAnsi="Liberation Serif"/>
          <w:sz w:val="24"/>
          <w:szCs w:val="24"/>
        </w:rPr>
        <w:t>трольных субъектов (объектов) и </w:t>
      </w:r>
      <w:r>
        <w:rPr>
          <w:rFonts w:ascii="Liberation Serif" w:hAnsi="Liberation Serif"/>
          <w:sz w:val="24"/>
          <w:szCs w:val="24"/>
        </w:rPr>
        <w:t>присвоенного им уровня риска, проведение профилактических мероприятий с учетом данных факторов;</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определение перечня видов и сбор статистических данных, необходимых для организации профилактической работы;</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повышение квалификации кадрового состава контрольно-надзорного органа;</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снижение уровня административной нагрузки на организации и граждан, осуществляющих предпринимательскую деятельность;</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создание системы консультирования подконтр</w:t>
      </w:r>
      <w:r w:rsidR="001E51F2">
        <w:rPr>
          <w:rFonts w:ascii="Liberation Serif" w:hAnsi="Liberation Serif"/>
          <w:sz w:val="24"/>
          <w:szCs w:val="24"/>
        </w:rPr>
        <w:t>ольных субъектов, в том числе с </w:t>
      </w:r>
      <w:r>
        <w:rPr>
          <w:rFonts w:ascii="Liberation Serif" w:hAnsi="Liberation Serif"/>
          <w:sz w:val="24"/>
          <w:szCs w:val="24"/>
        </w:rPr>
        <w:t>использованием современных информационно-телекоммуникационных технологий;</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другие задачи в зависимости от выявленных проблем в регулируемой сфере и текущего состояния профилактической работы.</w:t>
      </w:r>
    </w:p>
    <w:p w:rsidR="00DC5CEC" w:rsidRDefault="00F7031E" w:rsidP="001E51F2">
      <w:pPr>
        <w:widowControl/>
        <w:autoSpaceDE w:val="0"/>
        <w:ind w:firstLine="709"/>
        <w:jc w:val="both"/>
        <w:rPr>
          <w:rFonts w:ascii="Liberation Serif" w:hAnsi="Liberation Serif"/>
          <w:sz w:val="24"/>
          <w:szCs w:val="24"/>
        </w:rPr>
      </w:pPr>
      <w:r>
        <w:rPr>
          <w:rFonts w:ascii="Liberation Serif" w:hAnsi="Liberation Serif"/>
          <w:sz w:val="24"/>
          <w:szCs w:val="24"/>
        </w:rPr>
        <w:t>Сроки реализации Программы приведены в перечне основных профилактических мероприятий на 2022 год.</w:t>
      </w:r>
    </w:p>
    <w:p w:rsidR="00DC5CEC" w:rsidRDefault="00F7031E" w:rsidP="001E51F2">
      <w:pPr>
        <w:widowControl/>
        <w:autoSpaceDE w:val="0"/>
        <w:ind w:firstLine="709"/>
        <w:jc w:val="both"/>
        <w:rPr>
          <w:rFonts w:ascii="Liberation Serif" w:hAnsi="Liberation Serif"/>
          <w:sz w:val="24"/>
          <w:szCs w:val="24"/>
        </w:rPr>
      </w:pPr>
      <w:r>
        <w:rPr>
          <w:rFonts w:ascii="Liberation Serif" w:hAnsi="Liberation Serif"/>
          <w:sz w:val="24"/>
          <w:szCs w:val="24"/>
        </w:rPr>
        <w:t>В Программу возможно внесение изменений и корр</w:t>
      </w:r>
      <w:r w:rsidR="001E51F2">
        <w:rPr>
          <w:rFonts w:ascii="Liberation Serif" w:hAnsi="Liberation Serif"/>
          <w:sz w:val="24"/>
          <w:szCs w:val="24"/>
        </w:rPr>
        <w:t>ектировка перечня мероприятий в </w:t>
      </w:r>
      <w:r>
        <w:rPr>
          <w:rFonts w:ascii="Liberation Serif" w:hAnsi="Liberation Serif"/>
          <w:sz w:val="24"/>
          <w:szCs w:val="24"/>
        </w:rPr>
        <w:t>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DC5CEC" w:rsidRDefault="00DC5CEC" w:rsidP="001E51F2">
      <w:pPr>
        <w:widowControl/>
        <w:ind w:firstLine="709"/>
        <w:jc w:val="both"/>
        <w:rPr>
          <w:rFonts w:ascii="Liberation Serif" w:hAnsi="Liberation Serif"/>
          <w:b/>
          <w:bCs/>
          <w:kern w:val="3"/>
          <w:sz w:val="24"/>
          <w:szCs w:val="24"/>
        </w:rPr>
      </w:pPr>
    </w:p>
    <w:p w:rsidR="00DC5CEC" w:rsidRDefault="00F7031E" w:rsidP="001E51F2">
      <w:pPr>
        <w:widowControl/>
        <w:autoSpaceDE w:val="0"/>
        <w:jc w:val="center"/>
        <w:rPr>
          <w:rFonts w:ascii="Liberation Serif" w:hAnsi="Liberation Serif"/>
          <w:b/>
          <w:sz w:val="24"/>
          <w:szCs w:val="24"/>
        </w:rPr>
      </w:pPr>
      <w:r>
        <w:rPr>
          <w:rFonts w:ascii="Liberation Serif" w:hAnsi="Liberation Serif"/>
          <w:b/>
          <w:sz w:val="24"/>
          <w:szCs w:val="24"/>
        </w:rPr>
        <w:t>Раздел 3. Перечень профилактических меропр</w:t>
      </w:r>
      <w:r w:rsidR="001E51F2">
        <w:rPr>
          <w:rFonts w:ascii="Liberation Serif" w:hAnsi="Liberation Serif"/>
          <w:b/>
          <w:sz w:val="24"/>
          <w:szCs w:val="24"/>
        </w:rPr>
        <w:t>иятий, сроки (периодичность) их </w:t>
      </w:r>
      <w:r>
        <w:rPr>
          <w:rFonts w:ascii="Liberation Serif" w:hAnsi="Liberation Serif"/>
          <w:b/>
          <w:sz w:val="24"/>
          <w:szCs w:val="24"/>
        </w:rPr>
        <w:t>проведения</w:t>
      </w:r>
    </w:p>
    <w:p w:rsidR="00DC5CEC" w:rsidRDefault="00DC5CEC" w:rsidP="001E51F2">
      <w:pPr>
        <w:widowControl/>
        <w:ind w:firstLine="709"/>
        <w:jc w:val="both"/>
        <w:rPr>
          <w:rFonts w:ascii="Liberation Serif" w:hAnsi="Liberation Serif"/>
          <w:sz w:val="24"/>
          <w:szCs w:val="24"/>
          <w:lang w:eastAsia="ar-SA"/>
        </w:rPr>
      </w:pP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Мероприятия программы представляют собо</w:t>
      </w:r>
      <w:r w:rsidR="001E51F2">
        <w:rPr>
          <w:rFonts w:ascii="Liberation Serif" w:hAnsi="Liberation Serif"/>
          <w:sz w:val="24"/>
          <w:szCs w:val="24"/>
        </w:rPr>
        <w:t>й комплекс мер, направленных на </w:t>
      </w:r>
      <w:r>
        <w:rPr>
          <w:rFonts w:ascii="Liberation Serif" w:hAnsi="Liberation Serif"/>
          <w:sz w:val="24"/>
          <w:szCs w:val="24"/>
        </w:rPr>
        <w:t xml:space="preserve">достижение целей и решение основных задач настоящей Программы. </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Перечень основных профилактических мероприятий П</w:t>
      </w:r>
      <w:r w:rsidR="001E51F2">
        <w:rPr>
          <w:rFonts w:ascii="Liberation Serif" w:hAnsi="Liberation Serif"/>
          <w:sz w:val="24"/>
          <w:szCs w:val="24"/>
        </w:rPr>
        <w:t>рограммы на 2022 год приведен в </w:t>
      </w:r>
      <w:r>
        <w:rPr>
          <w:rFonts w:ascii="Liberation Serif" w:hAnsi="Liberation Serif"/>
          <w:sz w:val="24"/>
          <w:szCs w:val="24"/>
        </w:rPr>
        <w:t xml:space="preserve">таблице №1. </w:t>
      </w:r>
    </w:p>
    <w:p w:rsidR="00DC5CEC" w:rsidRDefault="00F7031E" w:rsidP="001E51F2">
      <w:pPr>
        <w:widowControl/>
        <w:autoSpaceDE w:val="0"/>
        <w:jc w:val="right"/>
      </w:pPr>
      <w:r>
        <w:rPr>
          <w:rFonts w:ascii="Liberation Serif" w:hAnsi="Liberation Serif" w:cs="Calibri"/>
          <w:sz w:val="28"/>
        </w:rPr>
        <w:lastRenderedPageBreak/>
        <w:t xml:space="preserve">                                                                                                                      </w:t>
      </w:r>
      <w:r>
        <w:rPr>
          <w:rFonts w:ascii="Liberation Serif" w:hAnsi="Liberation Serif" w:cs="Calibri"/>
        </w:rPr>
        <w:t>Таблица № 1</w:t>
      </w:r>
    </w:p>
    <w:p w:rsidR="00DC5CEC" w:rsidRDefault="00DC5CEC" w:rsidP="001E51F2">
      <w:pPr>
        <w:widowControl/>
        <w:autoSpaceDE w:val="0"/>
        <w:jc w:val="center"/>
        <w:rPr>
          <w:rFonts w:ascii="Liberation Serif" w:hAnsi="Liberation Serif" w:cs="Calibri"/>
          <w:lang w:val="en-US"/>
        </w:rPr>
      </w:pPr>
    </w:p>
    <w:tbl>
      <w:tblPr>
        <w:tblW w:w="9639" w:type="dxa"/>
        <w:tblInd w:w="62" w:type="dxa"/>
        <w:tblLayout w:type="fixed"/>
        <w:tblCellMar>
          <w:left w:w="10" w:type="dxa"/>
          <w:right w:w="10" w:type="dxa"/>
        </w:tblCellMar>
        <w:tblLook w:val="0000" w:firstRow="0" w:lastRow="0" w:firstColumn="0" w:lastColumn="0" w:noHBand="0" w:noVBand="0"/>
      </w:tblPr>
      <w:tblGrid>
        <w:gridCol w:w="720"/>
        <w:gridCol w:w="4320"/>
        <w:gridCol w:w="2190"/>
        <w:gridCol w:w="2409"/>
      </w:tblGrid>
      <w:tr w:rsidR="00DC5CE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DC5CEC" w:rsidRDefault="00F7031E" w:rsidP="001E51F2">
            <w:pPr>
              <w:widowControl/>
              <w:autoSpaceDE w:val="0"/>
              <w:jc w:val="center"/>
              <w:rPr>
                <w:rFonts w:ascii="Liberation Serif" w:hAnsi="Liberation Serif"/>
              </w:rPr>
            </w:pPr>
            <w:r>
              <w:rPr>
                <w:rFonts w:ascii="Liberation Serif" w:hAnsi="Liberation Serif"/>
              </w:rPr>
              <w:t>№ п/п</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DC5CEC" w:rsidRDefault="00F7031E" w:rsidP="001E51F2">
            <w:pPr>
              <w:widowControl/>
              <w:autoSpaceDE w:val="0"/>
              <w:jc w:val="center"/>
              <w:rPr>
                <w:rFonts w:ascii="Liberation Serif" w:hAnsi="Liberation Serif"/>
              </w:rPr>
            </w:pPr>
            <w:r>
              <w:rPr>
                <w:rFonts w:ascii="Liberation Serif" w:hAnsi="Liberation Serif"/>
              </w:rPr>
              <w:t>Профилактические мероприятия</w:t>
            </w:r>
          </w:p>
          <w:p w:rsidR="00DC5CEC" w:rsidRDefault="00DC5CEC" w:rsidP="001E51F2">
            <w:pPr>
              <w:widowControl/>
              <w:autoSpaceDE w:val="0"/>
              <w:jc w:val="center"/>
              <w:rPr>
                <w:rFonts w:ascii="Liberation Serif" w:hAnsi="Liberation Serif"/>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DC5CEC" w:rsidRDefault="00F7031E" w:rsidP="001E51F2">
            <w:pPr>
              <w:widowControl/>
              <w:autoSpaceDE w:val="0"/>
              <w:jc w:val="center"/>
              <w:rPr>
                <w:rFonts w:ascii="Liberation Serif" w:hAnsi="Liberation Serif"/>
              </w:rPr>
            </w:pPr>
            <w:r>
              <w:rPr>
                <w:rFonts w:ascii="Liberation Serif" w:hAnsi="Liberation Serif"/>
              </w:rPr>
              <w:t>Периодичность проведения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DC5CEC" w:rsidRDefault="00F7031E" w:rsidP="001E51F2">
            <w:pPr>
              <w:widowControl/>
              <w:autoSpaceDE w:val="0"/>
              <w:jc w:val="center"/>
              <w:rPr>
                <w:rFonts w:ascii="Liberation Serif" w:hAnsi="Liberation Serif"/>
              </w:rPr>
            </w:pPr>
            <w:r>
              <w:rPr>
                <w:rFonts w:ascii="Liberation Serif" w:hAnsi="Liberation Serif"/>
              </w:rPr>
              <w:t>Адресат мероприятия</w:t>
            </w:r>
          </w:p>
        </w:tc>
      </w:tr>
    </w:tbl>
    <w:p w:rsidR="00DC5CEC" w:rsidRDefault="00DC5CEC" w:rsidP="001E51F2">
      <w:pPr>
        <w:widowControl/>
        <w:rPr>
          <w:rFonts w:ascii="Liberation Serif" w:hAnsi="Liberation Serif"/>
          <w:sz w:val="2"/>
          <w:szCs w:val="2"/>
          <w:lang w:eastAsia="ar-SA"/>
        </w:rPr>
      </w:pPr>
    </w:p>
    <w:tbl>
      <w:tblPr>
        <w:tblW w:w="9639" w:type="dxa"/>
        <w:tblInd w:w="62" w:type="dxa"/>
        <w:tblLayout w:type="fixed"/>
        <w:tblCellMar>
          <w:left w:w="10" w:type="dxa"/>
          <w:right w:w="10" w:type="dxa"/>
        </w:tblCellMar>
        <w:tblLook w:val="0000" w:firstRow="0" w:lastRow="0" w:firstColumn="0" w:lastColumn="0" w:noHBand="0" w:noVBand="0"/>
      </w:tblPr>
      <w:tblGrid>
        <w:gridCol w:w="720"/>
        <w:gridCol w:w="4320"/>
        <w:gridCol w:w="2190"/>
        <w:gridCol w:w="2409"/>
      </w:tblGrid>
      <w:tr w:rsidR="00DC5CEC">
        <w:trPr>
          <w:trHeight w:val="28"/>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DC5CEC" w:rsidRDefault="00F7031E" w:rsidP="001E51F2">
            <w:pPr>
              <w:widowControl/>
              <w:autoSpaceDE w:val="0"/>
              <w:jc w:val="center"/>
              <w:rPr>
                <w:rFonts w:ascii="Liberation Serif" w:hAnsi="Liberation Serif"/>
              </w:rPr>
            </w:pPr>
            <w:r>
              <w:rPr>
                <w:rFonts w:ascii="Liberation Serif" w:hAnsi="Liberation Serif"/>
              </w:rPr>
              <w:t>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DC5CEC" w:rsidRDefault="00F7031E" w:rsidP="001E51F2">
            <w:pPr>
              <w:widowControl/>
              <w:autoSpaceDE w:val="0"/>
              <w:jc w:val="center"/>
              <w:rPr>
                <w:rFonts w:ascii="Liberation Serif" w:hAnsi="Liberation Serif"/>
              </w:rPr>
            </w:pPr>
            <w:r>
              <w:rPr>
                <w:rFonts w:ascii="Liberation Serif" w:hAnsi="Liberation Serif"/>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DC5CEC" w:rsidRDefault="00F7031E" w:rsidP="001E51F2">
            <w:pPr>
              <w:widowControl/>
              <w:autoSpaceDE w:val="0"/>
              <w:jc w:val="center"/>
              <w:rPr>
                <w:rFonts w:ascii="Liberation Serif" w:hAnsi="Liberation Serif"/>
              </w:rPr>
            </w:pPr>
            <w:r>
              <w:rPr>
                <w:rFonts w:ascii="Liberation Serif" w:hAnsi="Liberation Serif"/>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DC5CEC" w:rsidRDefault="00F7031E" w:rsidP="001E51F2">
            <w:pPr>
              <w:widowControl/>
              <w:autoSpaceDE w:val="0"/>
              <w:jc w:val="center"/>
              <w:rPr>
                <w:rFonts w:ascii="Liberation Serif" w:hAnsi="Liberation Serif"/>
              </w:rPr>
            </w:pPr>
            <w:r>
              <w:rPr>
                <w:rFonts w:ascii="Liberation Serif" w:hAnsi="Liberation Serif"/>
              </w:rPr>
              <w:t>4</w:t>
            </w:r>
          </w:p>
        </w:tc>
      </w:tr>
      <w:tr w:rsidR="00DC5CE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Размещение на официальном сайте городского округа Заречный:</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autoSpaceDE w:val="0"/>
              <w:jc w:val="center"/>
              <w:rPr>
                <w:rFonts w:ascii="Liberation Serif" w:hAnsi="Liberation Serif"/>
              </w:rPr>
            </w:pP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DC5CEC">
        <w:trPr>
          <w:trHeight w:val="645"/>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autoSpaceDE w:val="0"/>
              <w:jc w:val="center"/>
              <w:rPr>
                <w:rFonts w:ascii="Liberation Serif" w:hAnsi="Liberation Serif"/>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текстов нормативных правовых актов, регулирующих осуществление муниципального жилищного контроля;</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поддерживать в актуальном состоянии</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autoSpaceDE w:val="0"/>
              <w:jc w:val="center"/>
              <w:rPr>
                <w:rFonts w:ascii="Liberation Serif" w:hAnsi="Liberation Serif"/>
              </w:rPr>
            </w:pPr>
          </w:p>
        </w:tc>
      </w:tr>
      <w:tr w:rsidR="00DC5CE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pPr>
            <w:r>
              <w:rPr>
                <w:rFonts w:ascii="Liberation Serif" w:hAnsi="Liberation Serif"/>
              </w:rPr>
              <w:t>по мере необходимости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DC5CE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5A02E4" w:rsidP="001E51F2">
            <w:pPr>
              <w:widowControl/>
              <w:autoSpaceDE w:val="0"/>
            </w:pPr>
            <w:hyperlink r:id="rId8" w:history="1">
              <w:r w:rsidR="00F7031E">
                <w:rPr>
                  <w:rFonts w:ascii="Liberation Serif" w:hAnsi="Liberation Serif"/>
                </w:rPr>
                <w:t>перечень</w:t>
              </w:r>
            </w:hyperlink>
            <w:r w:rsidR="00F7031E">
              <w:rPr>
                <w:rFonts w:ascii="Liberation Serif" w:hAnsi="Liberation Serif"/>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поддерживать в актуальном состоянии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DC5CEC">
        <w:trPr>
          <w:trHeight w:val="1327"/>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перечень индикаторов риска нарушения обязательных требований, порядок отнесения объектов контроля к категориям риска;</w:t>
            </w:r>
          </w:p>
          <w:p w:rsidR="00DC5CEC" w:rsidRDefault="00DC5CEC" w:rsidP="001E51F2">
            <w:pPr>
              <w:widowControl/>
              <w:autoSpaceDE w:val="0"/>
              <w:rPr>
                <w:rFonts w:ascii="Liberation Serif" w:hAnsi="Liberation Serif"/>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не позднее 3 рабочих дней после утверждения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DC5CEC">
        <w:trPr>
          <w:trHeight w:val="1296"/>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не позднее 10 рабочих дней после утверждения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DC5CEC">
        <w:trPr>
          <w:trHeight w:val="1229"/>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исчерпывающий перечень сведений, которые могут запрашиваться контрольным (надзорным) органом у контролируемого лица;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в течение 2022 года, поддерживать в актуальном состоянии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DC5CEC" w:rsidTr="001E51F2">
        <w:trPr>
          <w:trHeight w:val="2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сведений о способах получения консультаций по вопросам соблюдения обязательных требований;</w:t>
            </w:r>
          </w:p>
          <w:p w:rsidR="00DC5CEC" w:rsidRDefault="00DC5CEC" w:rsidP="001E51F2">
            <w:pPr>
              <w:widowControl/>
              <w:autoSpaceDE w:val="0"/>
              <w:rPr>
                <w:rFonts w:ascii="Liberation Serif" w:hAnsi="Liberation Serif"/>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pPr>
            <w:r>
              <w:rPr>
                <w:rFonts w:ascii="Liberation Serif" w:hAnsi="Liberation Serif"/>
              </w:rPr>
              <w:t>в течение 2022 года, поддерживать в актуальном состоянии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 xml:space="preserve">Юридические лица, индивидуальные предприниматели, граждане, органы государственной власти, </w:t>
            </w:r>
            <w:r>
              <w:rPr>
                <w:rFonts w:ascii="Liberation Serif" w:hAnsi="Liberation Serif"/>
              </w:rPr>
              <w:lastRenderedPageBreak/>
              <w:t>органы местного самоуправления</w:t>
            </w:r>
          </w:p>
        </w:tc>
      </w:tr>
      <w:tr w:rsidR="00DC5CEC">
        <w:trPr>
          <w:trHeight w:val="1503"/>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сведений о порядке досудебного обжалования решений контрольного (надзорного) органа, действий (бездействия) его должностных лиц;</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pPr>
            <w:r>
              <w:rPr>
                <w:rFonts w:ascii="Liberation Serif" w:hAnsi="Liberation Serif"/>
              </w:rPr>
              <w:t>в течение 2022 года, поддерживать в актуальном состоянии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DC5CEC">
        <w:trPr>
          <w:trHeight w:val="1637"/>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докладов, содержащих результаты обобщения правоприменительной практики контрольного (надзорного) органа;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 xml:space="preserve">в срок до 3 дней со дня утверждения доклада </w:t>
            </w:r>
          </w:p>
          <w:p w:rsidR="00DC5CEC" w:rsidRDefault="00F7031E" w:rsidP="001E51F2">
            <w:pPr>
              <w:widowControl/>
              <w:autoSpaceDE w:val="0"/>
              <w:jc w:val="center"/>
            </w:pPr>
            <w:r>
              <w:rPr>
                <w:rFonts w:ascii="Liberation Serif" w:hAnsi="Liberation Serif"/>
              </w:rPr>
              <w:t>(с периодичностью, не реже одного раза в год)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DC5CEC">
        <w:trPr>
          <w:trHeight w:val="1114"/>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ежегодного доклада о муниципальном жилищном контроле;</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в срок до 3 дней со дня утверждения доклада (не позднее 15 марта 2022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DC5CEC">
        <w:trPr>
          <w:trHeight w:val="1580"/>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письменных разъяснений, подписанных уполномоченным должностным лицом</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в случае осуществления консультирования по однотипным обращениям контролируемых лиц</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DC5CEC">
        <w:trPr>
          <w:trHeight w:val="2005"/>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rPr>
                <w:rFonts w:ascii="Liberation Serif" w:hAnsi="Liberation Serif"/>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 xml:space="preserve">Программы профилактики на 2023 г.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 xml:space="preserve">не позднее </w:t>
            </w:r>
          </w:p>
          <w:p w:rsidR="00DC5CEC" w:rsidRDefault="00F7031E" w:rsidP="001E51F2">
            <w:pPr>
              <w:widowControl/>
              <w:autoSpaceDE w:val="0"/>
              <w:jc w:val="center"/>
              <w:rPr>
                <w:rFonts w:ascii="Liberation Serif" w:hAnsi="Liberation Serif"/>
              </w:rPr>
            </w:pPr>
            <w:r>
              <w:rPr>
                <w:rFonts w:ascii="Liberation Serif" w:hAnsi="Liberation Serif"/>
              </w:rPr>
              <w:t>1 октября 2022 года</w:t>
            </w:r>
          </w:p>
          <w:p w:rsidR="00DC5CEC" w:rsidRDefault="00F7031E" w:rsidP="001E51F2">
            <w:pPr>
              <w:widowControl/>
              <w:autoSpaceDE w:val="0"/>
              <w:jc w:val="center"/>
              <w:rPr>
                <w:rFonts w:ascii="Liberation Serif" w:hAnsi="Liberation Serif"/>
              </w:rPr>
            </w:pPr>
            <w:r>
              <w:rPr>
                <w:rFonts w:ascii="Liberation Serif" w:hAnsi="Liberation Serif"/>
              </w:rPr>
              <w:t>(проект Программы для общественного обсуждения);</w:t>
            </w:r>
          </w:p>
          <w:p w:rsidR="00DC5CEC" w:rsidRDefault="00F7031E" w:rsidP="001E51F2">
            <w:pPr>
              <w:widowControl/>
              <w:autoSpaceDE w:val="0"/>
              <w:jc w:val="center"/>
              <w:rPr>
                <w:rFonts w:ascii="Liberation Serif" w:hAnsi="Liberation Serif"/>
              </w:rPr>
            </w:pPr>
            <w:r>
              <w:rPr>
                <w:rFonts w:ascii="Liberation Serif" w:hAnsi="Liberation Serif"/>
              </w:rPr>
              <w:t>в течение 5 дней со дня утверждения (утвержденной Программы)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DC5CEC">
        <w:trPr>
          <w:trHeight w:val="1427"/>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2.</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autoSpaceDE w:val="0"/>
              <w:jc w:val="center"/>
              <w:rPr>
                <w:rFonts w:ascii="Liberation Serif" w:hAnsi="Liberation Serif"/>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DC5CEC">
        <w:trPr>
          <w:trHeight w:val="1582"/>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autoSpaceDE w:val="0"/>
              <w:jc w:val="center"/>
              <w:rPr>
                <w:rFonts w:ascii="Liberation Serif" w:hAnsi="Liberation Serif"/>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публикаций в средствах массовой информации;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в течение 2022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DC5CEC">
        <w:trPr>
          <w:trHeight w:val="63"/>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autoSpaceDE w:val="0"/>
              <w:jc w:val="center"/>
              <w:rPr>
                <w:rFonts w:ascii="Liberation Serif" w:hAnsi="Liberation Serif"/>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публикаций на официальном сайте городского округа Заречный</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pPr>
            <w:r>
              <w:rPr>
                <w:rFonts w:ascii="Liberation Serif" w:hAnsi="Liberation Serif"/>
              </w:rPr>
              <w:t>в течение 2022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DC5CEC">
        <w:trPr>
          <w:trHeight w:val="1335"/>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3.</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Обобщение контрольным (надзорным) органом правоприменительной практики осуществления муниципального жилищного контроля в части компетенции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ежегодно, не позднее 1 марта 2022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DC5CEC">
        <w:trPr>
          <w:trHeight w:val="1076"/>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4.</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В соответствии с законодательством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DC5CEC">
        <w:trPr>
          <w:trHeight w:val="2147"/>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5.</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C5CEC" w:rsidRDefault="00F7031E" w:rsidP="001E51F2">
            <w:pPr>
              <w:widowControl/>
              <w:autoSpaceDE w:val="0"/>
              <w:rPr>
                <w:rFonts w:ascii="Liberation Serif" w:hAnsi="Liberation Serif"/>
              </w:rPr>
            </w:pPr>
            <w:r>
              <w:rPr>
                <w:rFonts w:ascii="Liberation Serif" w:hAnsi="Liberation Serif"/>
              </w:rPr>
              <w:t>по вопросам, связанным с организацией и осуществлением муниципального жилищного контроля в отношении контролируемых лиц</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По обращениям контролируемых лиц и их представителей, поступившим в течении 2022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DC5CEC">
        <w:trPr>
          <w:trHeight w:val="1438"/>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6.</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pPr>
            <w:r>
              <w:rPr>
                <w:rFonts w:ascii="Liberation Serif" w:hAnsi="Liberation Serif"/>
              </w:rPr>
              <w:t>не реже чем 2 раза в год (</w:t>
            </w:r>
            <w:r>
              <w:rPr>
                <w:rFonts w:ascii="Liberation Serif" w:hAnsi="Liberation Serif"/>
                <w:lang w:val="en-US"/>
              </w:rPr>
              <w:t>I</w:t>
            </w:r>
            <w:r>
              <w:rPr>
                <w:rFonts w:ascii="Liberation Serif" w:hAnsi="Liberation Serif"/>
              </w:rPr>
              <w:t xml:space="preserve"> и </w:t>
            </w:r>
            <w:r>
              <w:rPr>
                <w:rFonts w:ascii="Liberation Serif" w:hAnsi="Liberation Serif"/>
                <w:lang w:val="en-US"/>
              </w:rPr>
              <w:t>IV</w:t>
            </w:r>
            <w:r>
              <w:rPr>
                <w:rFonts w:ascii="Liberation Serif" w:hAnsi="Liberation Serif"/>
              </w:rPr>
              <w:t xml:space="preserve"> квартал 2022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r w:rsidR="00DC5CEC">
        <w:trPr>
          <w:trHeight w:val="188"/>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7.</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rPr>
            </w:pPr>
            <w:r>
              <w:rPr>
                <w:rFonts w:ascii="Liberation Serif" w:hAnsi="Liberation Serif"/>
              </w:rPr>
              <w:t>Разработка и утверждение Программы (Плана) профилактики рисков причинения вреда (ущерба) охраняемым законом ценностям по муниципальному жилищному контролю на территории городского округа Заречный на 2023 год</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 xml:space="preserve">не позднее </w:t>
            </w:r>
          </w:p>
          <w:p w:rsidR="00DC5CEC" w:rsidRDefault="00F7031E" w:rsidP="001E51F2">
            <w:pPr>
              <w:widowControl/>
              <w:autoSpaceDE w:val="0"/>
              <w:jc w:val="center"/>
              <w:rPr>
                <w:rFonts w:ascii="Liberation Serif" w:hAnsi="Liberation Serif"/>
              </w:rPr>
            </w:pPr>
            <w:r>
              <w:rPr>
                <w:rFonts w:ascii="Liberation Serif" w:hAnsi="Liberation Serif"/>
              </w:rPr>
              <w:t>1 октября 2022 года (разработка);</w:t>
            </w:r>
          </w:p>
          <w:p w:rsidR="00DC5CEC" w:rsidRDefault="00F7031E" w:rsidP="001E51F2">
            <w:pPr>
              <w:widowControl/>
              <w:autoSpaceDE w:val="0"/>
              <w:jc w:val="center"/>
              <w:rPr>
                <w:rFonts w:ascii="Liberation Serif" w:hAnsi="Liberation Serif"/>
              </w:rPr>
            </w:pPr>
            <w:r>
              <w:rPr>
                <w:rFonts w:ascii="Liberation Serif" w:hAnsi="Liberation Serif"/>
              </w:rPr>
              <w:t xml:space="preserve">не позднее </w:t>
            </w:r>
          </w:p>
          <w:p w:rsidR="00DC5CEC" w:rsidRDefault="00F7031E" w:rsidP="001E51F2">
            <w:pPr>
              <w:widowControl/>
              <w:autoSpaceDE w:val="0"/>
              <w:jc w:val="center"/>
              <w:rPr>
                <w:rFonts w:ascii="Liberation Serif" w:hAnsi="Liberation Serif"/>
              </w:rPr>
            </w:pPr>
            <w:r>
              <w:rPr>
                <w:rFonts w:ascii="Liberation Serif" w:hAnsi="Liberation Serif"/>
              </w:rPr>
              <w:t>20 декабря 2022 года</w:t>
            </w:r>
          </w:p>
          <w:p w:rsidR="00DC5CEC" w:rsidRDefault="00F7031E" w:rsidP="001E51F2">
            <w:pPr>
              <w:widowControl/>
              <w:autoSpaceDE w:val="0"/>
              <w:jc w:val="center"/>
              <w:rPr>
                <w:rFonts w:ascii="Liberation Serif" w:hAnsi="Liberation Serif"/>
              </w:rPr>
            </w:pPr>
            <w:r>
              <w:rPr>
                <w:rFonts w:ascii="Liberation Serif" w:hAnsi="Liberation Serif"/>
              </w:rPr>
              <w:t>(утверждение)</w:t>
            </w:r>
          </w:p>
          <w:p w:rsidR="00DC5CEC" w:rsidRDefault="00DC5CEC" w:rsidP="001E51F2">
            <w:pPr>
              <w:widowControl/>
              <w:autoSpaceDE w:val="0"/>
              <w:jc w:val="center"/>
              <w:rPr>
                <w:rFonts w:ascii="Liberation Serif" w:hAnsi="Liberation Serif"/>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rPr>
            </w:pPr>
            <w:r>
              <w:rPr>
                <w:rFonts w:ascii="Liberation Serif" w:hAnsi="Liberation Serif"/>
              </w:rPr>
              <w:t>Юридические лица, индивидуальные предприниматели, граждане, органы государственной власти, органы местного самоуправления</w:t>
            </w:r>
          </w:p>
        </w:tc>
      </w:tr>
    </w:tbl>
    <w:p w:rsidR="00DC5CEC" w:rsidRDefault="00DC5CEC" w:rsidP="001E51F2">
      <w:pPr>
        <w:widowControl/>
        <w:autoSpaceDE w:val="0"/>
        <w:rPr>
          <w:b/>
          <w:sz w:val="26"/>
          <w:szCs w:val="26"/>
        </w:rPr>
      </w:pPr>
    </w:p>
    <w:p w:rsidR="00DC5CEC" w:rsidRDefault="00F7031E" w:rsidP="001E51F2">
      <w:pPr>
        <w:widowControl/>
        <w:autoSpaceDE w:val="0"/>
        <w:jc w:val="center"/>
        <w:rPr>
          <w:rFonts w:ascii="Liberation Serif" w:hAnsi="Liberation Serif"/>
          <w:b/>
          <w:sz w:val="24"/>
          <w:szCs w:val="24"/>
        </w:rPr>
      </w:pPr>
      <w:r>
        <w:rPr>
          <w:rFonts w:ascii="Liberation Serif" w:hAnsi="Liberation Serif"/>
          <w:b/>
          <w:sz w:val="24"/>
          <w:szCs w:val="24"/>
        </w:rPr>
        <w:t>Раздел 4. Показатели результативности и эффективности программы профилактики рисков причинения вреда</w:t>
      </w:r>
    </w:p>
    <w:p w:rsidR="00DC5CEC" w:rsidRDefault="00DC5CEC" w:rsidP="001E51F2">
      <w:pPr>
        <w:widowControl/>
        <w:ind w:firstLine="709"/>
        <w:jc w:val="both"/>
        <w:rPr>
          <w:rFonts w:ascii="Liberation Serif" w:hAnsi="Liberation Serif"/>
          <w:sz w:val="24"/>
          <w:szCs w:val="24"/>
        </w:rPr>
      </w:pP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 xml:space="preserve">Финансирование исполнения функции по осуществлению муниципального жилищного контроля на территории городского округа Заречный осуществляется в рамках бюджетных средств </w:t>
      </w:r>
      <w:bookmarkStart w:id="1" w:name="_Hlk83810414"/>
      <w:r>
        <w:rPr>
          <w:rFonts w:ascii="Liberation Serif" w:hAnsi="Liberation Serif"/>
          <w:sz w:val="24"/>
          <w:szCs w:val="24"/>
        </w:rPr>
        <w:t>городского округа Заречный</w:t>
      </w:r>
      <w:bookmarkEnd w:id="1"/>
      <w:r>
        <w:rPr>
          <w:rFonts w:ascii="Liberation Serif" w:hAnsi="Liberation Serif"/>
          <w:sz w:val="24"/>
          <w:szCs w:val="24"/>
        </w:rPr>
        <w:t>.</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Отдельное финансирование на проведение контрольных мероприятий и реализации настоящей программы не предусмотрено.</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lastRenderedPageBreak/>
        <w:t xml:space="preserve">Текущее управление и контроль за ходом реализации Программы осуществляет администрация городского округа Заречный. </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Мониторинг реализации Программы осуществляется на регулярной основе.</w:t>
      </w:r>
    </w:p>
    <w:p w:rsidR="00DC5CEC" w:rsidRDefault="00F7031E" w:rsidP="001E51F2">
      <w:pPr>
        <w:widowControl/>
        <w:ind w:firstLine="709"/>
        <w:jc w:val="both"/>
      </w:pPr>
      <w:r>
        <w:rPr>
          <w:rFonts w:ascii="Liberation Serif" w:hAnsi="Liberation Serif"/>
          <w:sz w:val="24"/>
          <w:szCs w:val="24"/>
        </w:rPr>
        <w:t>Результаты профилактической работы вк</w:t>
      </w:r>
      <w:r w:rsidR="001E51F2">
        <w:rPr>
          <w:rFonts w:ascii="Liberation Serif" w:hAnsi="Liberation Serif"/>
          <w:sz w:val="24"/>
          <w:szCs w:val="24"/>
        </w:rPr>
        <w:t>лючаются в ежегодные доклады об </w:t>
      </w:r>
      <w:r>
        <w:rPr>
          <w:rFonts w:ascii="Liberation Serif" w:hAnsi="Liberation Serif"/>
          <w:sz w:val="24"/>
          <w:szCs w:val="24"/>
        </w:rPr>
        <w:t>осуществлении муниципального жилищного контроля и в виде отдельного информационного сообщения размещаются на официальном сайте городского округа Заречный в информационно-коммуникационной сети «Интернет».</w:t>
      </w:r>
      <w:r>
        <w:rPr>
          <w:rFonts w:ascii="Liberation Serif" w:hAnsi="Liberation Serif" w:cs="Calibri"/>
          <w:sz w:val="24"/>
          <w:szCs w:val="24"/>
        </w:rPr>
        <w:t xml:space="preserve"> </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Целевые показатели результативности мероприятий Программы по муниципальному жилищному контролю:</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1) количество выявленных нарушений требований жилищного законодательства, шт.</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Показатели эффективности:</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1) снижение количества выявленных при проведении контрольно-надзорных мероприятий нарушений требований жилищного законодательства.</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2) количество проведенных профилактических мероприятий контрольным (надзорным) органом, ед.</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3) доля профилактических мероприятий в объеме контрольно-надзорных мероприятий, %.</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Отчетным периодом для определения значений показателей является календарный год.</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Результаты оценки фактических (достигнутых) зн</w:t>
      </w:r>
      <w:r w:rsidR="001E51F2">
        <w:rPr>
          <w:rFonts w:ascii="Liberation Serif" w:hAnsi="Liberation Serif"/>
          <w:sz w:val="24"/>
          <w:szCs w:val="24"/>
        </w:rPr>
        <w:t>ачений показателей включаются в </w:t>
      </w:r>
      <w:r>
        <w:rPr>
          <w:rFonts w:ascii="Liberation Serif" w:hAnsi="Liberation Serif"/>
          <w:sz w:val="24"/>
          <w:szCs w:val="24"/>
        </w:rPr>
        <w:t>ежегодные доклады об осуществлении муниципального жилищного контроля.</w:t>
      </w:r>
    </w:p>
    <w:p w:rsidR="00DC5CEC" w:rsidRDefault="00DC5CEC" w:rsidP="001E51F2">
      <w:pPr>
        <w:widowControl/>
        <w:ind w:firstLine="709"/>
        <w:jc w:val="both"/>
        <w:rPr>
          <w:rFonts w:ascii="Liberation Serif" w:hAnsi="Liberation Serif"/>
          <w:sz w:val="24"/>
          <w:szCs w:val="24"/>
        </w:rPr>
      </w:pPr>
    </w:p>
    <w:p w:rsidR="00DC5CEC" w:rsidRDefault="00F7031E" w:rsidP="001E51F2">
      <w:pPr>
        <w:widowControl/>
        <w:autoSpaceDE w:val="0"/>
        <w:ind w:right="-273"/>
        <w:jc w:val="right"/>
      </w:pPr>
      <w:r>
        <w:rPr>
          <w:rFonts w:ascii="Liberation Serif" w:hAnsi="Liberation Serif"/>
        </w:rPr>
        <w:t>Таблица</w:t>
      </w:r>
      <w:r>
        <w:rPr>
          <w:rFonts w:ascii="Liberation Serif" w:hAnsi="Liberation Serif"/>
          <w:lang w:val="en-US"/>
        </w:rPr>
        <w:t xml:space="preserve"> </w:t>
      </w:r>
      <w:r>
        <w:rPr>
          <w:rFonts w:ascii="Liberation Serif" w:hAnsi="Liberation Serif"/>
        </w:rPr>
        <w:t>№</w:t>
      </w:r>
      <w:r>
        <w:rPr>
          <w:rFonts w:ascii="Liberation Serif" w:hAnsi="Liberation Serif"/>
          <w:lang w:val="en-US"/>
        </w:rPr>
        <w:t xml:space="preserve"> </w:t>
      </w:r>
      <w:r>
        <w:rPr>
          <w:rFonts w:ascii="Liberation Serif" w:hAnsi="Liberation Serif"/>
        </w:rPr>
        <w:t>2</w:t>
      </w:r>
    </w:p>
    <w:tbl>
      <w:tblPr>
        <w:tblW w:w="10318" w:type="dxa"/>
        <w:tblInd w:w="-401" w:type="dxa"/>
        <w:tblLayout w:type="fixed"/>
        <w:tblCellMar>
          <w:left w:w="10" w:type="dxa"/>
          <w:right w:w="10" w:type="dxa"/>
        </w:tblCellMar>
        <w:tblLook w:val="0000" w:firstRow="0" w:lastRow="0" w:firstColumn="0" w:lastColumn="0" w:noHBand="0" w:noVBand="0"/>
      </w:tblPr>
      <w:tblGrid>
        <w:gridCol w:w="426"/>
        <w:gridCol w:w="2238"/>
        <w:gridCol w:w="709"/>
        <w:gridCol w:w="1701"/>
        <w:gridCol w:w="567"/>
        <w:gridCol w:w="850"/>
        <w:gridCol w:w="851"/>
        <w:gridCol w:w="567"/>
        <w:gridCol w:w="567"/>
        <w:gridCol w:w="567"/>
        <w:gridCol w:w="567"/>
        <w:gridCol w:w="708"/>
      </w:tblGrid>
      <w:tr w:rsidR="00DC5CE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 п/п</w:t>
            </w:r>
          </w:p>
        </w:tc>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Сроки исполнения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Показатели результатов деятельности</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Бюджетные ассигнования в разрезе бюджетов (расход), тыс. руб.</w:t>
            </w:r>
          </w:p>
        </w:tc>
      </w:tr>
      <w:tr w:rsidR="00DC5CE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autoSpaceDE w:val="0"/>
              <w:rPr>
                <w:rFonts w:ascii="Liberation Serif" w:hAnsi="Liberation Serif" w:cs="Arial"/>
                <w:lang w:eastAsia="ar-SA"/>
              </w:rPr>
            </w:pPr>
          </w:p>
        </w:tc>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autoSpaceDE w:val="0"/>
              <w:rPr>
                <w:rFonts w:ascii="Liberation Serif" w:hAnsi="Liberation Serif" w:cs="Arial"/>
                <w:lang w:eastAsia="ar-SA"/>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autoSpaceDE w:val="0"/>
              <w:rPr>
                <w:rFonts w:ascii="Liberation Serif" w:hAnsi="Liberation Serif" w:cs="Arial"/>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Наименование показателя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ед. изм.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Пла-новое значе-ние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 xml:space="preserve">Отк-ло-не-ние, </w:t>
            </w:r>
          </w:p>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ФБ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ОБ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МБ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Иные</w:t>
            </w:r>
          </w:p>
        </w:tc>
      </w:tr>
      <w:tr w:rsidR="00DC5CEC">
        <w:trPr>
          <w:trHeight w:val="244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rPr>
                <w:rFonts w:ascii="Liberation Serif" w:hAnsi="Liberation Serif" w:cs="Arial"/>
                <w:lang w:eastAsia="ar-SA"/>
              </w:rPr>
            </w:pPr>
            <w:r>
              <w:rPr>
                <w:rFonts w:ascii="Liberation Serif" w:hAnsi="Liberation Serif" w:cs="Arial"/>
                <w:lang w:eastAsia="ar-SA"/>
              </w:rPr>
              <w:lastRenderedPageBreak/>
              <w:t>1.</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both"/>
              <w:rPr>
                <w:rFonts w:ascii="Liberation Serif" w:hAnsi="Liberation Serif"/>
              </w:rPr>
            </w:pPr>
            <w:r>
              <w:rPr>
                <w:rFonts w:ascii="Liberation Serif" w:hAnsi="Liberation Serif"/>
              </w:rPr>
              <w:t>Программа (План)</w:t>
            </w:r>
          </w:p>
          <w:p w:rsidR="00DC5CEC" w:rsidRDefault="00F7031E" w:rsidP="001E51F2">
            <w:pPr>
              <w:widowControl/>
              <w:autoSpaceDE w:val="0"/>
              <w:jc w:val="both"/>
            </w:pPr>
            <w:r>
              <w:rPr>
                <w:rFonts w:ascii="Liberation Serif" w:hAnsi="Liberation Serif"/>
              </w:rPr>
              <w:t>«Профилактика рисков причинения вреда (ущерба) охраняемым законом ценностям по муниципальному жилищному контролю на 2022 год на территории городского округа Заречный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2022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suppressLineNumbers/>
              <w:snapToGrid w:val="0"/>
              <w:rPr>
                <w:rFonts w:ascii="Liberation Serif" w:hAnsi="Liberation Serif"/>
                <w:lang w:eastAsia="ar-SA"/>
              </w:rPr>
            </w:pPr>
            <w:r>
              <w:rPr>
                <w:rFonts w:ascii="Liberation Serif" w:hAnsi="Liberation Serif"/>
                <w:lang w:eastAsia="ar-SA"/>
              </w:rPr>
              <w:t>Выполнение запланированных мероприятий</w:t>
            </w:r>
          </w:p>
          <w:p w:rsidR="00DC5CEC" w:rsidRDefault="00DC5CEC" w:rsidP="001E51F2">
            <w:pPr>
              <w:widowControl/>
              <w:suppressLineNumbers/>
              <w:snapToGrid w:val="0"/>
              <w:rPr>
                <w:rFonts w:ascii="Liberation Serif" w:hAnsi="Liberation Serif" w:cs="Arial"/>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w:t>
            </w:r>
          </w:p>
          <w:p w:rsidR="00DC5CEC" w:rsidRDefault="00DC5CEC" w:rsidP="001E51F2">
            <w:pPr>
              <w:widowControl/>
              <w:autoSpaceDE w:val="0"/>
              <w:jc w:val="center"/>
              <w:rPr>
                <w:rFonts w:ascii="Liberation Serif" w:hAnsi="Liberation Serif" w:cs="Arial"/>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autoSpaceDE w:val="0"/>
              <w:jc w:val="center"/>
              <w:rPr>
                <w:rFonts w:ascii="Liberation Serif" w:hAnsi="Liberation Serif" w:cs="Arial"/>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DC5CEC" w:rsidP="001E51F2">
            <w:pPr>
              <w:widowControl/>
              <w:spacing w:line="600" w:lineRule="auto"/>
              <w:jc w:val="center"/>
              <w:rPr>
                <w:rFonts w:ascii="Liberation Serif" w:hAnsi="Liberation Serif" w:cs="Arial"/>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C5CEC" w:rsidRDefault="00F7031E" w:rsidP="001E51F2">
            <w:pPr>
              <w:widowControl/>
              <w:autoSpaceDE w:val="0"/>
              <w:jc w:val="center"/>
              <w:rPr>
                <w:rFonts w:ascii="Liberation Serif" w:hAnsi="Liberation Serif" w:cs="Arial"/>
                <w:lang w:eastAsia="ar-SA"/>
              </w:rPr>
            </w:pPr>
            <w:r>
              <w:rPr>
                <w:rFonts w:ascii="Liberation Serif" w:hAnsi="Liberation Serif" w:cs="Arial"/>
                <w:lang w:eastAsia="ar-SA"/>
              </w:rPr>
              <w:t>0,00</w:t>
            </w:r>
          </w:p>
        </w:tc>
      </w:tr>
    </w:tbl>
    <w:p w:rsidR="00DC5CEC" w:rsidRDefault="00DC5CEC" w:rsidP="001E51F2">
      <w:pPr>
        <w:widowControl/>
        <w:ind w:firstLine="709"/>
        <w:jc w:val="center"/>
        <w:rPr>
          <w:rFonts w:ascii="Liberation Serif" w:hAnsi="Liberation Serif"/>
          <w:b/>
          <w:sz w:val="24"/>
          <w:szCs w:val="24"/>
        </w:rPr>
      </w:pPr>
    </w:p>
    <w:p w:rsidR="00DC5CEC" w:rsidRDefault="00F7031E" w:rsidP="001E51F2">
      <w:pPr>
        <w:widowControl/>
        <w:ind w:firstLine="709"/>
        <w:jc w:val="center"/>
      </w:pPr>
      <w:r>
        <w:rPr>
          <w:rFonts w:ascii="Liberation Serif" w:hAnsi="Liberation Serif"/>
          <w:b/>
          <w:sz w:val="24"/>
          <w:szCs w:val="24"/>
        </w:rPr>
        <w:t>Раздел 5. Порядок управления Программой</w:t>
      </w:r>
    </w:p>
    <w:p w:rsidR="00DC5CEC" w:rsidRDefault="00DC5CEC" w:rsidP="001E51F2">
      <w:pPr>
        <w:widowControl/>
        <w:ind w:firstLine="709"/>
        <w:jc w:val="center"/>
        <w:rPr>
          <w:rFonts w:ascii="Liberation Serif" w:hAnsi="Liberation Serif"/>
          <w:b/>
          <w:sz w:val="24"/>
          <w:szCs w:val="24"/>
        </w:rPr>
      </w:pP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 xml:space="preserve">Перечень должностных лиц Контрольного органа, </w:t>
      </w:r>
      <w:r w:rsidR="001E51F2">
        <w:rPr>
          <w:rFonts w:ascii="Liberation Serif" w:hAnsi="Liberation Serif"/>
          <w:sz w:val="24"/>
          <w:szCs w:val="24"/>
        </w:rPr>
        <w:t>ответственных за организацию и </w:t>
      </w:r>
      <w:r>
        <w:rPr>
          <w:rFonts w:ascii="Liberation Serif" w:hAnsi="Liberation Serif"/>
          <w:sz w:val="24"/>
          <w:szCs w:val="24"/>
        </w:rPr>
        <w:t>проведение профилактических мероприятий при осуществлении муниципального жилищного контроля на территории городского округа Заречный:</w:t>
      </w:r>
    </w:p>
    <w:p w:rsidR="00DC5CEC" w:rsidRDefault="00DC5CEC" w:rsidP="001E51F2">
      <w:pPr>
        <w:widowControl/>
        <w:ind w:firstLine="709"/>
        <w:jc w:val="both"/>
        <w:rPr>
          <w:rFonts w:ascii="Liberation Serif" w:hAnsi="Liberation Serif"/>
          <w:sz w:val="26"/>
          <w:szCs w:val="26"/>
        </w:rPr>
      </w:pPr>
    </w:p>
    <w:tbl>
      <w:tblPr>
        <w:tblW w:w="9918" w:type="dxa"/>
        <w:tblCellMar>
          <w:left w:w="10" w:type="dxa"/>
          <w:right w:w="10" w:type="dxa"/>
        </w:tblCellMar>
        <w:tblLook w:val="0000" w:firstRow="0" w:lastRow="0" w:firstColumn="0" w:lastColumn="0" w:noHBand="0" w:noVBand="0"/>
      </w:tblPr>
      <w:tblGrid>
        <w:gridCol w:w="280"/>
        <w:gridCol w:w="5244"/>
        <w:gridCol w:w="2391"/>
        <w:gridCol w:w="2003"/>
      </w:tblGrid>
      <w:tr w:rsidR="00DC5CE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CEC" w:rsidRDefault="00F7031E" w:rsidP="001E51F2">
            <w:pPr>
              <w:widowControl/>
              <w:spacing w:before="100" w:after="100"/>
              <w:jc w:val="center"/>
            </w:pPr>
            <w:r>
              <w:rPr>
                <w:rFonts w:ascii="Liberation Serif" w:hAnsi="Liberation Serif" w:cs="Arial"/>
                <w:bCs/>
              </w:rPr>
              <w:t>№</w:t>
            </w:r>
          </w:p>
          <w:p w:rsidR="00DC5CEC" w:rsidRDefault="00F7031E" w:rsidP="001E51F2">
            <w:pPr>
              <w:widowControl/>
              <w:spacing w:before="100" w:after="100"/>
              <w:jc w:val="center"/>
            </w:pPr>
            <w:r>
              <w:rPr>
                <w:rFonts w:ascii="Liberation Serif" w:hAnsi="Liberation Serif" w:cs="Arial"/>
                <w:bCs/>
              </w:rPr>
              <w:t>п/п</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CEC" w:rsidRDefault="00F7031E" w:rsidP="001E51F2">
            <w:pPr>
              <w:widowControl/>
              <w:spacing w:before="100" w:after="100"/>
              <w:jc w:val="center"/>
            </w:pPr>
            <w:r>
              <w:rPr>
                <w:rFonts w:ascii="Liberation Serif" w:hAnsi="Liberation Serif" w:cs="Arial"/>
                <w:bCs/>
              </w:rPr>
              <w:t>Должностные лица</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CEC" w:rsidRDefault="00F7031E" w:rsidP="001E51F2">
            <w:pPr>
              <w:widowControl/>
              <w:spacing w:before="100" w:after="100"/>
              <w:jc w:val="center"/>
            </w:pPr>
            <w:r>
              <w:rPr>
                <w:rFonts w:ascii="Liberation Serif" w:hAnsi="Liberation Serif" w:cs="Arial"/>
                <w:bCs/>
              </w:rPr>
              <w:t>Функции</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CEC" w:rsidRDefault="00F7031E" w:rsidP="001E51F2">
            <w:pPr>
              <w:widowControl/>
              <w:spacing w:before="100" w:after="100"/>
              <w:jc w:val="center"/>
            </w:pPr>
            <w:r>
              <w:rPr>
                <w:rFonts w:ascii="Liberation Serif" w:hAnsi="Liberation Serif" w:cs="Arial"/>
                <w:bCs/>
              </w:rPr>
              <w:t>Контакты</w:t>
            </w:r>
          </w:p>
        </w:tc>
      </w:tr>
      <w:tr w:rsidR="00DC5CEC">
        <w:trPr>
          <w:trHeight w:val="889"/>
        </w:trPr>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CEC" w:rsidRDefault="00F7031E" w:rsidP="001E51F2">
            <w:pPr>
              <w:widowControl/>
              <w:spacing w:before="100" w:after="100"/>
              <w:jc w:val="center"/>
              <w:rPr>
                <w:rFonts w:ascii="Liberation Serif" w:hAnsi="Liberation Serif" w:cs="Arial"/>
              </w:rPr>
            </w:pPr>
            <w:r>
              <w:rPr>
                <w:rFonts w:ascii="Liberation Serif" w:hAnsi="Liberation Serif" w:cs="Arial"/>
              </w:rPr>
              <w:t>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CEC" w:rsidRDefault="00F7031E" w:rsidP="001E51F2">
            <w:pPr>
              <w:widowControl/>
              <w:spacing w:before="100" w:after="100"/>
              <w:jc w:val="center"/>
              <w:rPr>
                <w:rFonts w:ascii="Liberation Serif" w:hAnsi="Liberation Serif" w:cs="Arial"/>
              </w:rPr>
            </w:pPr>
            <w:r>
              <w:rPr>
                <w:rFonts w:ascii="Liberation Serif" w:hAnsi="Liberation Serif" w:cs="Arial"/>
              </w:rPr>
              <w:t>Должностные лица администрации городского округа Заречный</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CEC" w:rsidRDefault="00F7031E" w:rsidP="001E51F2">
            <w:pPr>
              <w:widowControl/>
              <w:spacing w:before="100" w:after="100"/>
              <w:ind w:left="-19" w:firstLine="19"/>
              <w:jc w:val="center"/>
              <w:rPr>
                <w:rFonts w:ascii="Liberation Serif" w:hAnsi="Liberation Serif" w:cs="Arial"/>
              </w:rPr>
            </w:pPr>
            <w:r>
              <w:rPr>
                <w:rFonts w:ascii="Liberation Serif" w:hAnsi="Liberation Serif" w:cs="Arial"/>
              </w:rPr>
              <w:t>Организация и проведение мероприятий по реализации программы</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C5CEC" w:rsidRDefault="00F7031E" w:rsidP="001E51F2">
            <w:pPr>
              <w:widowControl/>
              <w:spacing w:before="100" w:after="100"/>
              <w:jc w:val="center"/>
              <w:rPr>
                <w:rFonts w:ascii="Liberation Serif" w:hAnsi="Liberation Serif" w:cs="Arial"/>
              </w:rPr>
            </w:pPr>
            <w:r>
              <w:rPr>
                <w:rFonts w:ascii="Liberation Serif" w:hAnsi="Liberation Serif" w:cs="Arial"/>
              </w:rPr>
              <w:t>8 (34377) 7-27-05</w:t>
            </w:r>
          </w:p>
          <w:p w:rsidR="00DC5CEC" w:rsidRDefault="00F7031E" w:rsidP="001E51F2">
            <w:pPr>
              <w:widowControl/>
              <w:spacing w:before="100" w:after="100"/>
              <w:jc w:val="center"/>
              <w:rPr>
                <w:rFonts w:ascii="Liberation Serif" w:hAnsi="Liberation Serif" w:cs="Arial"/>
                <w:lang w:val="en-US"/>
              </w:rPr>
            </w:pPr>
            <w:r>
              <w:rPr>
                <w:rFonts w:ascii="Liberation Serif" w:hAnsi="Liberation Serif" w:cs="Arial"/>
                <w:lang w:val="en-US"/>
              </w:rPr>
              <w:t>gsp_zar@mail.ru</w:t>
            </w:r>
          </w:p>
          <w:p w:rsidR="00DC5CEC" w:rsidRDefault="00DC5CEC" w:rsidP="001E51F2">
            <w:pPr>
              <w:widowControl/>
              <w:spacing w:before="100" w:after="100"/>
              <w:jc w:val="center"/>
              <w:rPr>
                <w:rFonts w:ascii="Liberation Serif" w:hAnsi="Liberation Serif" w:cs="Arial"/>
              </w:rPr>
            </w:pPr>
          </w:p>
        </w:tc>
      </w:tr>
    </w:tbl>
    <w:p w:rsidR="00DC5CEC" w:rsidRDefault="00DC5CEC" w:rsidP="001E51F2">
      <w:pPr>
        <w:widowControl/>
        <w:ind w:firstLine="709"/>
        <w:jc w:val="both"/>
        <w:rPr>
          <w:rFonts w:ascii="Liberation Serif" w:hAnsi="Liberation Serif"/>
          <w:sz w:val="24"/>
          <w:szCs w:val="24"/>
        </w:rPr>
      </w:pP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городского округа Заречный на 2022 год.</w:t>
      </w:r>
    </w:p>
    <w:p w:rsidR="00DC5CEC" w:rsidRDefault="00F7031E" w:rsidP="001E51F2">
      <w:pPr>
        <w:widowControl/>
        <w:ind w:firstLine="709"/>
        <w:jc w:val="both"/>
        <w:rPr>
          <w:rFonts w:ascii="Liberation Serif" w:hAnsi="Liberation Serif"/>
          <w:sz w:val="24"/>
          <w:szCs w:val="24"/>
        </w:rPr>
      </w:pPr>
      <w:r>
        <w:rPr>
          <w:rFonts w:ascii="Liberation Serif" w:hAnsi="Liberation Serif"/>
          <w:sz w:val="24"/>
          <w:szCs w:val="24"/>
        </w:rPr>
        <w:t>Результаты профилактической работы Контрольного органа включаются в Доклад об осуществлении муниципального жилищного контроля на территории городского округа Заречный на 2022 год.</w:t>
      </w:r>
    </w:p>
    <w:p w:rsidR="00DC5CEC" w:rsidRDefault="00DC5CEC" w:rsidP="001E51F2">
      <w:pPr>
        <w:widowControl/>
        <w:ind w:firstLine="709"/>
        <w:jc w:val="both"/>
        <w:textAlignment w:val="auto"/>
        <w:rPr>
          <w:rFonts w:ascii="Liberation Serif" w:hAnsi="Liberation Serif"/>
          <w:sz w:val="24"/>
          <w:szCs w:val="24"/>
        </w:rPr>
      </w:pPr>
    </w:p>
    <w:sectPr w:rsidR="00DC5CEC">
      <w:headerReference w:type="default" r:id="rId9"/>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E4" w:rsidRDefault="005A02E4">
      <w:r>
        <w:separator/>
      </w:r>
    </w:p>
  </w:endnote>
  <w:endnote w:type="continuationSeparator" w:id="0">
    <w:p w:rsidR="005A02E4" w:rsidRDefault="005A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E4" w:rsidRDefault="005A02E4">
      <w:r>
        <w:rPr>
          <w:color w:val="000000"/>
        </w:rPr>
        <w:separator/>
      </w:r>
    </w:p>
  </w:footnote>
  <w:footnote w:type="continuationSeparator" w:id="0">
    <w:p w:rsidR="005A02E4" w:rsidRDefault="005A0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17" w:rsidRPr="001E51F2" w:rsidRDefault="00F7031E">
    <w:pPr>
      <w:pStyle w:val="a8"/>
      <w:jc w:val="center"/>
      <w:rPr>
        <w:rFonts w:ascii="Liberation Serif" w:hAnsi="Liberation Serif" w:cs="Liberation Serif"/>
        <w:sz w:val="24"/>
      </w:rPr>
    </w:pPr>
    <w:r w:rsidRPr="001E51F2">
      <w:rPr>
        <w:rFonts w:ascii="Liberation Serif" w:hAnsi="Liberation Serif" w:cs="Liberation Serif"/>
        <w:sz w:val="24"/>
      </w:rPr>
      <w:fldChar w:fldCharType="begin"/>
    </w:r>
    <w:r w:rsidRPr="001E51F2">
      <w:rPr>
        <w:rFonts w:ascii="Liberation Serif" w:hAnsi="Liberation Serif" w:cs="Liberation Serif"/>
        <w:sz w:val="24"/>
      </w:rPr>
      <w:instrText xml:space="preserve"> PAGE </w:instrText>
    </w:r>
    <w:r w:rsidRPr="001E51F2">
      <w:rPr>
        <w:rFonts w:ascii="Liberation Serif" w:hAnsi="Liberation Serif" w:cs="Liberation Serif"/>
        <w:sz w:val="24"/>
      </w:rPr>
      <w:fldChar w:fldCharType="separate"/>
    </w:r>
    <w:r w:rsidR="000B0E9B">
      <w:rPr>
        <w:rFonts w:ascii="Liberation Serif" w:hAnsi="Liberation Serif" w:cs="Liberation Serif"/>
        <w:noProof/>
        <w:sz w:val="24"/>
      </w:rPr>
      <w:t>9</w:t>
    </w:r>
    <w:r w:rsidRPr="001E51F2">
      <w:rPr>
        <w:rFonts w:ascii="Liberation Serif" w:hAnsi="Liberation Serif" w:cs="Liberation Serif"/>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EC"/>
    <w:rsid w:val="000B0E9B"/>
    <w:rsid w:val="001E51F2"/>
    <w:rsid w:val="005A02E4"/>
    <w:rsid w:val="00983DC3"/>
    <w:rsid w:val="00DC5CEC"/>
    <w:rsid w:val="00F70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8792"/>
  <w15:docId w15:val="{7096DFAA-A7D3-446B-A89A-B367FDEA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 w:type="character" w:styleId="ac">
    <w:name w:val="Hyperlink"/>
    <w:basedOn w:val="a0"/>
    <w:rPr>
      <w:color w:val="0000FF"/>
      <w:u w:val="single"/>
    </w:rPr>
  </w:style>
  <w:style w:type="character" w:styleId="ad">
    <w:name w:val="FollowedHyperlink"/>
    <w:basedOn w:val="a0"/>
    <w:rPr>
      <w:color w:val="800080"/>
      <w:u w:val="single"/>
    </w:r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66">
    <w:name w:val="xl66"/>
    <w:basedOn w:val="a"/>
    <w:pPr>
      <w:widowControl/>
      <w:spacing w:before="100" w:after="100"/>
      <w:jc w:val="center"/>
      <w:textAlignment w:val="top"/>
    </w:pPr>
    <w:rPr>
      <w:sz w:val="22"/>
      <w:szCs w:val="22"/>
    </w:rPr>
  </w:style>
  <w:style w:type="paragraph" w:customStyle="1" w:styleId="xl67">
    <w:name w:val="xl67"/>
    <w:basedOn w:val="a"/>
    <w:pPr>
      <w:widowControl/>
      <w:spacing w:before="100" w:after="100"/>
      <w:jc w:val="center"/>
      <w:textAlignment w:val="top"/>
    </w:pPr>
    <w:rPr>
      <w:sz w:val="22"/>
      <w:szCs w:val="22"/>
    </w:rPr>
  </w:style>
  <w:style w:type="paragraph" w:customStyle="1" w:styleId="xl68">
    <w:name w:val="xl68"/>
    <w:basedOn w:val="a"/>
    <w:pPr>
      <w:widowControl/>
      <w:spacing w:before="100" w:after="100"/>
      <w:textAlignment w:val="auto"/>
    </w:pPr>
    <w:rPr>
      <w:sz w:val="22"/>
      <w:szCs w:val="22"/>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22"/>
      <w:szCs w:val="22"/>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b/>
      <w:bCs/>
      <w:sz w:val="28"/>
      <w:szCs w:val="28"/>
    </w:rPr>
  </w:style>
  <w:style w:type="paragraph" w:customStyle="1" w:styleId="xl72">
    <w:name w:val="xl72"/>
    <w:basedOn w:val="a"/>
    <w:pPr>
      <w:widowControl/>
      <w:spacing w:before="100" w:after="100"/>
      <w:textAlignment w:val="top"/>
    </w:pPr>
    <w:rPr>
      <w:sz w:val="22"/>
      <w:szCs w:val="22"/>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customStyle="1" w:styleId="xl79">
    <w:name w:val="xl79"/>
    <w:basedOn w:val="a"/>
    <w:pPr>
      <w:widowControl/>
      <w:spacing w:before="100" w:after="100"/>
      <w:textAlignment w:val="auto"/>
    </w:pPr>
    <w:rPr>
      <w:sz w:val="18"/>
      <w:szCs w:val="18"/>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color w:val="4F81BD"/>
      <w:sz w:val="22"/>
      <w:szCs w:val="22"/>
    </w:rPr>
  </w:style>
  <w:style w:type="paragraph" w:customStyle="1" w:styleId="xl86">
    <w:name w:val="xl86"/>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sz w:val="22"/>
      <w:szCs w:val="22"/>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b/>
      <w:bCs/>
      <w:sz w:val="24"/>
      <w:szCs w:val="24"/>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89">
    <w:name w:val="xl8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90">
    <w:name w:val="xl90"/>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sz w:val="22"/>
      <w:szCs w:val="22"/>
    </w:rPr>
  </w:style>
  <w:style w:type="paragraph" w:customStyle="1" w:styleId="xl91">
    <w:name w:val="xl9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92">
    <w:name w:val="xl92"/>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2"/>
      <w:szCs w:val="22"/>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color w:val="FF0000"/>
      <w:sz w:val="22"/>
      <w:szCs w:val="22"/>
    </w:rPr>
  </w:style>
  <w:style w:type="paragraph" w:customStyle="1" w:styleId="xl94">
    <w:name w:val="xl94"/>
    <w:basedOn w:val="a"/>
    <w:pPr>
      <w:widowControl/>
      <w:spacing w:before="100" w:after="100"/>
      <w:textAlignment w:val="top"/>
    </w:pPr>
    <w:rPr>
      <w:sz w:val="22"/>
      <w:szCs w:val="22"/>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24"/>
      <w:szCs w:val="24"/>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color w:val="000000"/>
      <w:sz w:val="22"/>
      <w:szCs w:val="22"/>
    </w:rPr>
  </w:style>
  <w:style w:type="paragraph" w:customStyle="1" w:styleId="xl98">
    <w:name w:val="xl98"/>
    <w:basedOn w:val="a"/>
    <w:pPr>
      <w:widowControl/>
      <w:spacing w:before="100" w:after="100"/>
      <w:textAlignment w:val="top"/>
    </w:pPr>
    <w:rPr>
      <w:sz w:val="22"/>
      <w:szCs w:val="22"/>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6">
    <w:name w:val="xl106"/>
    <w:basedOn w:val="a"/>
    <w:pPr>
      <w:widowControl/>
      <w:spacing w:before="100" w:after="100"/>
      <w:jc w:val="center"/>
      <w:textAlignment w:val="center"/>
    </w:pPr>
    <w:rPr>
      <w:sz w:val="22"/>
      <w:szCs w:val="22"/>
    </w:rPr>
  </w:style>
  <w:style w:type="paragraph" w:customStyle="1" w:styleId="xl107">
    <w:name w:val="xl107"/>
    <w:basedOn w:val="a"/>
    <w:pPr>
      <w:widowControl/>
      <w:spacing w:before="100" w:after="100"/>
      <w:jc w:val="center"/>
      <w:textAlignment w:val="center"/>
    </w:pPr>
    <w:rPr>
      <w:sz w:val="22"/>
      <w:szCs w:val="22"/>
    </w:rPr>
  </w:style>
  <w:style w:type="paragraph" w:customStyle="1" w:styleId="xl108">
    <w:name w:val="xl108"/>
    <w:basedOn w:val="a"/>
    <w:pPr>
      <w:widowControl/>
      <w:spacing w:before="100" w:after="100"/>
      <w:jc w:val="center"/>
      <w:textAlignment w:val="center"/>
    </w:pPr>
    <w:rPr>
      <w:sz w:val="22"/>
      <w:szCs w:val="22"/>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8"/>
      <w:szCs w:val="28"/>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rPr>
  </w:style>
  <w:style w:type="paragraph" w:customStyle="1" w:styleId="xl112">
    <w:name w:val="xl112"/>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2"/>
      <w:szCs w:val="22"/>
    </w:rPr>
  </w:style>
  <w:style w:type="paragraph" w:customStyle="1" w:styleId="xl113">
    <w:name w:val="xl113"/>
    <w:basedOn w:val="a"/>
    <w:pPr>
      <w:widowControl/>
      <w:spacing w:before="100" w:after="100"/>
      <w:jc w:val="center"/>
      <w:textAlignment w:val="center"/>
    </w:pPr>
    <w:rPr>
      <w:b/>
      <w:bCs/>
      <w:sz w:val="24"/>
      <w:szCs w:val="24"/>
    </w:rPr>
  </w:style>
  <w:style w:type="paragraph" w:customStyle="1" w:styleId="xl114">
    <w:name w:val="xl11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16">
    <w:name w:val="xl116"/>
    <w:basedOn w:val="a"/>
    <w:pPr>
      <w:widowControl/>
      <w:spacing w:before="100" w:after="100"/>
      <w:jc w:val="center"/>
      <w:textAlignment w:val="center"/>
    </w:pPr>
    <w:rPr>
      <w:sz w:val="22"/>
      <w:szCs w:val="22"/>
    </w:rPr>
  </w:style>
  <w:style w:type="paragraph" w:customStyle="1" w:styleId="xl117">
    <w:name w:val="xl117"/>
    <w:basedOn w:val="a"/>
    <w:pPr>
      <w:widowControl/>
      <w:spacing w:before="100" w:after="100"/>
      <w:jc w:val="center"/>
      <w:textAlignment w:val="center"/>
    </w:pPr>
    <w:rPr>
      <w:sz w:val="22"/>
      <w:szCs w:val="22"/>
    </w:rPr>
  </w:style>
  <w:style w:type="paragraph" w:customStyle="1" w:styleId="xl118">
    <w:name w:val="xl118"/>
    <w:basedOn w:val="a"/>
    <w:pPr>
      <w:widowControl/>
      <w:spacing w:before="100" w:after="100"/>
      <w:jc w:val="center"/>
      <w:textAlignment w:val="center"/>
    </w:pPr>
    <w:rPr>
      <w:sz w:val="22"/>
      <w:szCs w:val="22"/>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20">
    <w:name w:val="xl12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22">
    <w:name w:val="xl12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4">
    <w:name w:val="xl12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26">
    <w:name w:val="xl12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7">
    <w:name w:val="xl12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28">
    <w:name w:val="xl12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2"/>
      <w:szCs w:val="22"/>
    </w:rPr>
  </w:style>
  <w:style w:type="paragraph" w:customStyle="1" w:styleId="xl129">
    <w:name w:val="xl12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30">
    <w:name w:val="xl130"/>
    <w:basedOn w:val="a"/>
    <w:pPr>
      <w:widowControl/>
      <w:spacing w:before="100" w:after="100"/>
      <w:jc w:val="center"/>
      <w:textAlignment w:val="center"/>
    </w:pPr>
    <w:rPr>
      <w:sz w:val="22"/>
      <w:szCs w:val="22"/>
    </w:rPr>
  </w:style>
  <w:style w:type="paragraph" w:customStyle="1" w:styleId="xl131">
    <w:name w:val="xl13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8"/>
      <w:szCs w:val="28"/>
    </w:rPr>
  </w:style>
  <w:style w:type="paragraph" w:customStyle="1" w:styleId="xl132">
    <w:name w:val="xl13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33">
    <w:name w:val="xl13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34">
    <w:name w:val="xl13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35">
    <w:name w:val="xl13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36">
    <w:name w:val="xl13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137">
    <w:name w:val="xl137"/>
    <w:basedOn w:val="a"/>
    <w:pPr>
      <w:widowControl/>
      <w:spacing w:before="100" w:after="100"/>
      <w:jc w:val="center"/>
      <w:textAlignment w:val="top"/>
    </w:pPr>
    <w:rPr>
      <w:sz w:val="22"/>
      <w:szCs w:val="22"/>
    </w:rPr>
  </w:style>
  <w:style w:type="paragraph" w:customStyle="1" w:styleId="xl138">
    <w:name w:val="xl13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139">
    <w:name w:val="xl13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2"/>
      <w:szCs w:val="22"/>
    </w:rPr>
  </w:style>
  <w:style w:type="paragraph" w:customStyle="1" w:styleId="xl140">
    <w:name w:val="xl14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2"/>
      <w:szCs w:val="22"/>
    </w:rPr>
  </w:style>
  <w:style w:type="paragraph" w:customStyle="1" w:styleId="xl141">
    <w:name w:val="xl14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2"/>
      <w:szCs w:val="22"/>
    </w:rPr>
  </w:style>
  <w:style w:type="paragraph" w:customStyle="1" w:styleId="xl142">
    <w:name w:val="xl142"/>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b/>
      <w:bCs/>
      <w:sz w:val="22"/>
      <w:szCs w:val="22"/>
    </w:rPr>
  </w:style>
  <w:style w:type="paragraph" w:customStyle="1" w:styleId="xl143">
    <w:name w:val="xl143"/>
    <w:basedOn w:val="a"/>
    <w:pPr>
      <w:widowControl/>
      <w:spacing w:before="100" w:after="100"/>
      <w:jc w:val="center"/>
      <w:textAlignment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12.08.2021"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54;&#1052;&#1048;&#1057;&#1057;&#1048;&#1048;%20&#1040;&#1044;&#1052;&#1048;&#1053;&#1048;&#1057;&#1058;&#1056;&#1040;&#1062;&#1048;&#1048;\&#1043;&#1086;&#1088;&#1086;&#1076;&#1089;&#1082;&#1072;&#1103;%20&#1082;&#1086;&#1084;&#1080;&#1089;&#1089;&#1080;&#1103;%20&#1087;&#1086;%20&#1072;&#1088;&#1077;&#1085;&#1076;&#1077;%20&#1080;%20&#1073;&#1077;&#1079;&#1074;&#1086;&#1079;&#1084;&#1077;&#1079;&#1076;&#1085;&#1086;&#1084;&#1091;%20&#1087;&#1086;&#1083;&#1100;&#1079;&#1086;&#1074;&#1072;&#1085;&#1080;&#1102;\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1</TotalTime>
  <Pages>9</Pages>
  <Words>3292</Words>
  <Characters>18766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2021-11-26T09:27:00Z</cp:lastPrinted>
  <dcterms:created xsi:type="dcterms:W3CDTF">2021-11-26T09:27:00Z</dcterms:created>
  <dcterms:modified xsi:type="dcterms:W3CDTF">2021-11-30T06:01:00Z</dcterms:modified>
</cp:coreProperties>
</file>