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BA" w:rsidRDefault="006012BA">
      <w:pPr>
        <w:spacing w:line="312" w:lineRule="auto"/>
        <w:jc w:val="center"/>
      </w:pPr>
      <w:r w:rsidRPr="006012BA">
        <w:rPr>
          <w:rFonts w:ascii="Liberation Serif" w:hAnsi="Liberation Serif"/>
          <w:sz w:val="20"/>
          <w:szCs w:val="20"/>
        </w:rPr>
        <w:object w:dxaOrig="4488" w:dyaOrig="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pt;visibility:visible;mso-wrap-style:square" o:ole="">
            <v:imagedata r:id="rId7" o:title=""/>
          </v:shape>
          <o:OLEObject Type="Embed" ProgID="Word.Document.8" ShapeID="Object 1" DrawAspect="Content" ObjectID="_1680588680" r:id="rId8"/>
        </w:object>
      </w:r>
    </w:p>
    <w:p w:rsidR="003E2173" w:rsidRPr="003E2173" w:rsidRDefault="003E2173" w:rsidP="003E217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</w:rPr>
      </w:pPr>
      <w:proofErr w:type="gramStart"/>
      <w:r w:rsidRPr="003E2173">
        <w:rPr>
          <w:rFonts w:ascii="Liberation Serif" w:hAnsi="Liberation Serif"/>
          <w:caps/>
        </w:rPr>
        <w:t>администрация  Городского</w:t>
      </w:r>
      <w:proofErr w:type="gramEnd"/>
      <w:r w:rsidRPr="003E2173">
        <w:rPr>
          <w:rFonts w:ascii="Liberation Serif" w:hAnsi="Liberation Serif"/>
          <w:caps/>
        </w:rPr>
        <w:t xml:space="preserve">  округа  Заречный</w:t>
      </w:r>
    </w:p>
    <w:p w:rsidR="003E2173" w:rsidRPr="003E2173" w:rsidRDefault="003E2173" w:rsidP="003E217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E217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E2173" w:rsidRPr="003E2173" w:rsidRDefault="00197A2D" w:rsidP="003E2173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3E2173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ED988B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LJ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zUJnOuAIclmprQ270rF7NRtM3h5ReNkQdeGS4uxgIy0JE8i4kbJwB/H33RTPwIUevY5nO&#10;tW0DJBQAnWM3Lvdu8LNHFA6n41E+TaFptL9LSNEHGuv8Z65bFIwSS+Acgclp43wgQoreJbyj9FpI&#10;GZstFepKPHnKJgG6NZC6b4TagQDeIoTTUrDgHgKdPeyX0qITCQKKX8wTbh7drD4qFuEbTtjqZnsi&#10;5NUGOlIFPEgOCN6sq0J+PKfPq9lqlg/y0XQ1yNOqGnxaL/PBdJ09TapxtVxW2c9ALcuLRjDGVWDX&#10;qzXL/04Nt7m56uyu13thkvfosYJAtv9H0rG7oaFXaew1u2xt33UQaHS+DVOYgMc92I8jv/g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bADLJ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E2173" w:rsidRPr="003E2173" w:rsidRDefault="003E2173" w:rsidP="003E217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E2173" w:rsidRPr="003E2173" w:rsidRDefault="003E2173" w:rsidP="003E217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E2173" w:rsidRPr="003E2173" w:rsidRDefault="003E2173" w:rsidP="003E2173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  <w:szCs w:val="20"/>
        </w:rPr>
      </w:pPr>
      <w:r w:rsidRPr="003E2173">
        <w:rPr>
          <w:rFonts w:ascii="Liberation Serif" w:hAnsi="Liberation Serif"/>
          <w:sz w:val="24"/>
          <w:szCs w:val="20"/>
        </w:rPr>
        <w:t>от___</w:t>
      </w:r>
      <w:r w:rsidR="00231582">
        <w:rPr>
          <w:rFonts w:ascii="Liberation Serif" w:hAnsi="Liberation Serif"/>
          <w:sz w:val="24"/>
          <w:szCs w:val="20"/>
          <w:u w:val="single"/>
        </w:rPr>
        <w:t>21.04.2021</w:t>
      </w:r>
      <w:r w:rsidRPr="003E2173">
        <w:rPr>
          <w:rFonts w:ascii="Liberation Serif" w:hAnsi="Liberation Serif"/>
          <w:sz w:val="24"/>
          <w:szCs w:val="20"/>
        </w:rPr>
        <w:t>___</w:t>
      </w:r>
      <w:proofErr w:type="gramStart"/>
      <w:r w:rsidRPr="003E2173">
        <w:rPr>
          <w:rFonts w:ascii="Liberation Serif" w:hAnsi="Liberation Serif"/>
          <w:sz w:val="24"/>
          <w:szCs w:val="20"/>
        </w:rPr>
        <w:t>_  №</w:t>
      </w:r>
      <w:proofErr w:type="gramEnd"/>
      <w:r w:rsidRPr="003E2173">
        <w:rPr>
          <w:rFonts w:ascii="Liberation Serif" w:hAnsi="Liberation Serif"/>
          <w:sz w:val="24"/>
          <w:szCs w:val="20"/>
        </w:rPr>
        <w:t xml:space="preserve">  ___</w:t>
      </w:r>
      <w:r w:rsidR="00231582">
        <w:rPr>
          <w:rFonts w:ascii="Liberation Serif" w:hAnsi="Liberation Serif"/>
          <w:sz w:val="24"/>
          <w:szCs w:val="20"/>
          <w:u w:val="single"/>
        </w:rPr>
        <w:t>439-П</w:t>
      </w:r>
      <w:r w:rsidRPr="003E2173">
        <w:rPr>
          <w:rFonts w:ascii="Liberation Serif" w:hAnsi="Liberation Serif"/>
          <w:sz w:val="24"/>
          <w:szCs w:val="20"/>
        </w:rPr>
        <w:t>____</w:t>
      </w:r>
    </w:p>
    <w:p w:rsidR="003E2173" w:rsidRPr="003E2173" w:rsidRDefault="003E2173" w:rsidP="003E2173">
      <w:pPr>
        <w:suppressAutoHyphens w:val="0"/>
        <w:autoSpaceDN/>
        <w:jc w:val="both"/>
        <w:textAlignment w:val="auto"/>
        <w:rPr>
          <w:rFonts w:ascii="Liberation Serif" w:hAnsi="Liberation Serif"/>
        </w:rPr>
      </w:pPr>
    </w:p>
    <w:p w:rsidR="003E2173" w:rsidRPr="003E2173" w:rsidRDefault="003E2173" w:rsidP="003E217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E2173">
        <w:rPr>
          <w:rFonts w:ascii="Liberation Serif" w:hAnsi="Liberation Serif"/>
          <w:sz w:val="24"/>
          <w:szCs w:val="24"/>
        </w:rPr>
        <w:t>г. Заречный</w:t>
      </w:r>
    </w:p>
    <w:p w:rsidR="006012BA" w:rsidRDefault="006012BA">
      <w:pPr>
        <w:rPr>
          <w:rFonts w:ascii="Liberation Serif" w:hAnsi="Liberation Serif"/>
        </w:rPr>
      </w:pPr>
    </w:p>
    <w:p w:rsidR="006012BA" w:rsidRDefault="006012BA">
      <w:pPr>
        <w:rPr>
          <w:rFonts w:ascii="Liberation Serif" w:hAnsi="Liberation Serif"/>
        </w:rPr>
      </w:pP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проведении конкурса проектов по представлению </w:t>
      </w: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бюджета для граждан в 2021 году</w:t>
      </w:r>
    </w:p>
    <w:p w:rsidR="006012BA" w:rsidRDefault="006012BA">
      <w:pPr>
        <w:jc w:val="center"/>
        <w:rPr>
          <w:rFonts w:ascii="Liberation Serif" w:hAnsi="Liberation Serif"/>
          <w:b/>
        </w:rPr>
      </w:pPr>
    </w:p>
    <w:p w:rsidR="003E2173" w:rsidRDefault="003E2173">
      <w:pPr>
        <w:jc w:val="center"/>
        <w:rPr>
          <w:rFonts w:ascii="Liberation Serif" w:hAnsi="Liberation Serif"/>
          <w:b/>
        </w:rPr>
      </w:pPr>
    </w:p>
    <w:p w:rsidR="006012BA" w:rsidRDefault="00075DC1">
      <w:pPr>
        <w:ind w:firstLine="708"/>
        <w:jc w:val="both"/>
      </w:pPr>
      <w:r>
        <w:rPr>
          <w:rFonts w:ascii="Liberation Serif" w:hAnsi="Liberation Serif"/>
        </w:rPr>
        <w:t xml:space="preserve">В целях обеспечения открытости и доступности для граждан информации об управлении муниципальными финансами, на основании ст. ст. 28, 31 Устава городского округа Заречный администрация городского округа Заречный </w:t>
      </w:r>
    </w:p>
    <w:p w:rsidR="006012BA" w:rsidRDefault="00075DC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Провести с 20 апреля 2021 года по 11 июня 2021 года конкурс проектов по представлению бюджета для граждан.</w:t>
      </w:r>
    </w:p>
    <w:p w:rsidR="006012BA" w:rsidRDefault="00075DC1">
      <w:pPr>
        <w:pStyle w:val="a3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Утвердить:</w:t>
      </w:r>
    </w:p>
    <w:p w:rsidR="006012BA" w:rsidRDefault="00075DC1">
      <w:pPr>
        <w:ind w:firstLine="708"/>
        <w:jc w:val="both"/>
      </w:pPr>
      <w:r>
        <w:rPr>
          <w:rFonts w:ascii="Liberation Serif" w:hAnsi="Liberation Serif"/>
        </w:rPr>
        <w:t xml:space="preserve">1) </w:t>
      </w:r>
      <w:r w:rsidRPr="000C4280">
        <w:rPr>
          <w:rFonts w:ascii="Liberation Serif" w:hAnsi="Liberation Serif"/>
        </w:rPr>
        <w:t xml:space="preserve">Положение </w:t>
      </w:r>
      <w:r>
        <w:rPr>
          <w:rFonts w:ascii="Liberation Serif" w:hAnsi="Liberation Serif"/>
        </w:rPr>
        <w:t>о проведении конкурса проектов по представлению бюджета для граждан (прилагается);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методику оценки конкурсных проектов по представлению бюджета для граждан (прилагается);</w:t>
      </w:r>
    </w:p>
    <w:p w:rsidR="006012BA" w:rsidRDefault="00075DC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состав конкурсной комиссии по проведению конкурса проектов по представлению бюджета для граждан (прилагается).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</w:t>
      </w:r>
      <w:r w:rsidR="003E2173">
        <w:rPr>
          <w:rFonts w:ascii="Liberation Serif" w:hAnsi="Liberation Serif"/>
        </w:rPr>
        <w:t>кому планированию С.М. Сурину.</w:t>
      </w:r>
    </w:p>
    <w:p w:rsidR="006012BA" w:rsidRDefault="00075DC1">
      <w:pPr>
        <w:pStyle w:val="a3"/>
        <w:ind w:left="0" w:firstLine="708"/>
        <w:jc w:val="both"/>
      </w:pPr>
      <w:r>
        <w:rPr>
          <w:rFonts w:ascii="Liberation Serif" w:hAnsi="Liberation Serif"/>
        </w:rPr>
        <w:t>4. Разместить</w:t>
      </w:r>
      <w:r w:rsidR="005764DC">
        <w:rPr>
          <w:rFonts w:ascii="Liberation Serif" w:hAnsi="Liberation Serif"/>
        </w:rPr>
        <w:t xml:space="preserve"> настоящее постановление </w:t>
      </w:r>
      <w:r>
        <w:rPr>
          <w:rFonts w:ascii="Liberation Serif" w:hAnsi="Liberation Serif"/>
        </w:rPr>
        <w:t>на официальном сайте городского округа Заречный (</w:t>
      </w:r>
      <w:r>
        <w:rPr>
          <w:rFonts w:ascii="Liberation Serif" w:hAnsi="Liberation Serif"/>
          <w:lang w:val="en-US"/>
        </w:rPr>
        <w:t>www</w:t>
      </w:r>
      <w:r>
        <w:rPr>
          <w:rFonts w:ascii="Liberation Serif" w:hAnsi="Liberation Serif"/>
        </w:rPr>
        <w:t>.</w:t>
      </w:r>
      <w:proofErr w:type="spellStart"/>
      <w:r>
        <w:rPr>
          <w:rFonts w:ascii="Liberation Serif" w:hAnsi="Liberation Serif"/>
          <w:lang w:val="en-US"/>
        </w:rPr>
        <w:t>gorod</w:t>
      </w:r>
      <w:proofErr w:type="spellEnd"/>
      <w:r>
        <w:rPr>
          <w:rFonts w:ascii="Liberation Serif" w:hAnsi="Liberation Serif"/>
        </w:rPr>
        <w:t>-</w:t>
      </w:r>
      <w:proofErr w:type="spellStart"/>
      <w:r>
        <w:rPr>
          <w:rFonts w:ascii="Liberation Serif" w:hAnsi="Liberation Serif"/>
          <w:lang w:val="en-US"/>
        </w:rPr>
        <w:t>zarechny</w:t>
      </w:r>
      <w:proofErr w:type="spellEnd"/>
      <w:r>
        <w:rPr>
          <w:rFonts w:ascii="Liberation Serif" w:hAnsi="Liberation Serif"/>
        </w:rPr>
        <w:t>.</w:t>
      </w:r>
      <w:proofErr w:type="spellStart"/>
      <w:r>
        <w:rPr>
          <w:rFonts w:ascii="Liberation Serif" w:hAnsi="Liberation Serif"/>
          <w:lang w:val="en-US"/>
        </w:rPr>
        <w:t>ru</w:t>
      </w:r>
      <w:proofErr w:type="spellEnd"/>
      <w:r>
        <w:rPr>
          <w:rFonts w:ascii="Liberation Serif" w:hAnsi="Liberation Serif"/>
        </w:rPr>
        <w:t>).</w:t>
      </w:r>
    </w:p>
    <w:p w:rsidR="006012BA" w:rsidRDefault="006012BA">
      <w:pPr>
        <w:pStyle w:val="a3"/>
        <w:jc w:val="both"/>
        <w:rPr>
          <w:rFonts w:ascii="Liberation Serif" w:hAnsi="Liberation Serif"/>
        </w:rPr>
      </w:pPr>
    </w:p>
    <w:p w:rsidR="006012BA" w:rsidRDefault="006012BA">
      <w:pPr>
        <w:pStyle w:val="a3"/>
        <w:jc w:val="both"/>
        <w:rPr>
          <w:rFonts w:ascii="Liberation Serif" w:hAnsi="Liberation Serif"/>
        </w:rPr>
      </w:pPr>
    </w:p>
    <w:p w:rsidR="003E2173" w:rsidRPr="00CF1F78" w:rsidRDefault="003E2173" w:rsidP="00B0095C">
      <w:pPr>
        <w:tabs>
          <w:tab w:val="left" w:pos="7380"/>
        </w:tabs>
        <w:rPr>
          <w:rFonts w:ascii="Liberation Serif" w:hAnsi="Liberation Serif"/>
        </w:rPr>
      </w:pPr>
      <w:r w:rsidRPr="00CF1F78">
        <w:rPr>
          <w:rFonts w:ascii="Liberation Serif" w:hAnsi="Liberation Serif"/>
        </w:rPr>
        <w:t>Глава</w:t>
      </w:r>
    </w:p>
    <w:p w:rsidR="003E2173" w:rsidRPr="00CF1F78" w:rsidRDefault="003E2173" w:rsidP="00B0095C">
      <w:pPr>
        <w:ind w:right="-1"/>
        <w:rPr>
          <w:rFonts w:ascii="Liberation Serif" w:hAnsi="Liberation Serif"/>
        </w:rPr>
      </w:pPr>
      <w:r w:rsidRPr="00CF1F78">
        <w:rPr>
          <w:rFonts w:ascii="Liberation Serif" w:hAnsi="Liberation Serif"/>
        </w:rPr>
        <w:t>городского округа Заречный                                                                    А.В. Захарцев</w:t>
      </w:r>
    </w:p>
    <w:p w:rsidR="003E2173" w:rsidRDefault="003E2173">
      <w:pPr>
        <w:pStyle w:val="a3"/>
        <w:jc w:val="both"/>
        <w:rPr>
          <w:rFonts w:ascii="Liberation Serif" w:hAnsi="Liberation Serif"/>
        </w:rPr>
      </w:pPr>
    </w:p>
    <w:p w:rsidR="003E2173" w:rsidRDefault="003E2173">
      <w:pPr>
        <w:pStyle w:val="a3"/>
        <w:jc w:val="both"/>
        <w:rPr>
          <w:rFonts w:ascii="Liberation Serif" w:hAnsi="Liberation Serif"/>
        </w:rPr>
      </w:pPr>
    </w:p>
    <w:p w:rsidR="006012BA" w:rsidRDefault="006012BA">
      <w:pPr>
        <w:jc w:val="both"/>
        <w:rPr>
          <w:rFonts w:ascii="Liberation Serif" w:hAnsi="Liberation Serif"/>
        </w:rPr>
      </w:pPr>
    </w:p>
    <w:p w:rsidR="006012BA" w:rsidRDefault="006012BA">
      <w:pPr>
        <w:jc w:val="both"/>
        <w:rPr>
          <w:rFonts w:ascii="Liberation Serif" w:hAnsi="Liberation Serif"/>
        </w:rPr>
      </w:pPr>
    </w:p>
    <w:p w:rsidR="006012BA" w:rsidRDefault="006012BA">
      <w:pPr>
        <w:jc w:val="both"/>
        <w:rPr>
          <w:rFonts w:ascii="Liberation Serif" w:hAnsi="Liberation Serif"/>
        </w:rPr>
      </w:pPr>
    </w:p>
    <w:p w:rsidR="006012BA" w:rsidRDefault="006012BA">
      <w:pPr>
        <w:jc w:val="both"/>
        <w:rPr>
          <w:rFonts w:ascii="Liberation Serif" w:hAnsi="Liberation Serif"/>
        </w:rPr>
      </w:pPr>
    </w:p>
    <w:p w:rsidR="006012BA" w:rsidRDefault="00075DC1">
      <w:pPr>
        <w:pageBreakBefore/>
        <w:ind w:left="4679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УТВЕРЖДЕНО  </w:t>
      </w:r>
    </w:p>
    <w:p w:rsidR="006012BA" w:rsidRDefault="00075DC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6012BA" w:rsidRDefault="00075DC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3E2173" w:rsidRDefault="003E2173">
      <w:pPr>
        <w:ind w:left="5387"/>
        <w:rPr>
          <w:rFonts w:ascii="Liberation Serif" w:hAnsi="Liberation Serif"/>
        </w:rPr>
      </w:pPr>
      <w:r w:rsidRPr="003E2173">
        <w:rPr>
          <w:rFonts w:ascii="Liberation Serif" w:hAnsi="Liberation Serif"/>
        </w:rPr>
        <w:t>от___</w:t>
      </w:r>
      <w:r w:rsidR="00231582">
        <w:rPr>
          <w:rFonts w:ascii="Liberation Serif" w:hAnsi="Liberation Serif"/>
          <w:u w:val="single"/>
        </w:rPr>
        <w:t>21.04.2021</w:t>
      </w:r>
      <w:r w:rsidRPr="003E2173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 xml:space="preserve"> № </w:t>
      </w:r>
      <w:r w:rsidRPr="003E2173">
        <w:rPr>
          <w:rFonts w:ascii="Liberation Serif" w:hAnsi="Liberation Serif"/>
        </w:rPr>
        <w:t>__</w:t>
      </w:r>
      <w:r w:rsidR="00231582">
        <w:rPr>
          <w:rFonts w:ascii="Liberation Serif" w:hAnsi="Liberation Serif"/>
          <w:u w:val="single"/>
        </w:rPr>
        <w:t>439-П</w:t>
      </w:r>
      <w:r w:rsidRPr="003E2173">
        <w:rPr>
          <w:rFonts w:ascii="Liberation Serif" w:hAnsi="Liberation Serif"/>
        </w:rPr>
        <w:t xml:space="preserve">___ </w:t>
      </w:r>
    </w:p>
    <w:p w:rsidR="003E2173" w:rsidRDefault="00075DC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0C4280">
        <w:rPr>
          <w:rFonts w:ascii="Liberation Serif" w:hAnsi="Liberation Serif"/>
        </w:rPr>
        <w:t xml:space="preserve">О проведении </w:t>
      </w:r>
      <w:r w:rsidR="000C4280" w:rsidRPr="000C4280">
        <w:rPr>
          <w:rFonts w:ascii="Liberation Serif" w:hAnsi="Liberation Serif"/>
        </w:rPr>
        <w:t>конкурса проектов</w:t>
      </w:r>
      <w:r w:rsidRPr="000C4280">
        <w:rPr>
          <w:rFonts w:ascii="Liberation Serif" w:hAnsi="Liberation Serif"/>
        </w:rPr>
        <w:t xml:space="preserve"> </w:t>
      </w:r>
    </w:p>
    <w:p w:rsidR="006012BA" w:rsidRPr="000C4280" w:rsidRDefault="000C4280">
      <w:pPr>
        <w:ind w:left="5387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 xml:space="preserve">по представлению бюджета для </w:t>
      </w:r>
    </w:p>
    <w:p w:rsidR="000C4280" w:rsidRPr="000C4280" w:rsidRDefault="000C4280">
      <w:pPr>
        <w:ind w:left="5387"/>
      </w:pPr>
      <w:r w:rsidRPr="000C4280">
        <w:t>граждан в 2021 году»</w:t>
      </w:r>
    </w:p>
    <w:p w:rsidR="006012BA" w:rsidRPr="00075DC1" w:rsidRDefault="006012BA">
      <w:pPr>
        <w:jc w:val="both"/>
        <w:rPr>
          <w:rFonts w:ascii="Liberation Serif" w:hAnsi="Liberation Serif"/>
        </w:rPr>
      </w:pPr>
    </w:p>
    <w:p w:rsidR="006012BA" w:rsidRPr="00075DC1" w:rsidRDefault="006012BA">
      <w:pPr>
        <w:jc w:val="both"/>
        <w:rPr>
          <w:rFonts w:ascii="Liberation Serif" w:hAnsi="Liberation Serif"/>
        </w:rPr>
      </w:pP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конкурса проектов по представлению бюджета для граждан</w:t>
      </w:r>
    </w:p>
    <w:p w:rsidR="006012BA" w:rsidRDefault="006012BA">
      <w:pPr>
        <w:jc w:val="center"/>
        <w:rPr>
          <w:rFonts w:ascii="Liberation Serif" w:hAnsi="Liberation Serif"/>
        </w:rPr>
      </w:pPr>
    </w:p>
    <w:p w:rsidR="006012BA" w:rsidRDefault="00075DC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Глава 1. Общие положения</w:t>
      </w:r>
    </w:p>
    <w:p w:rsidR="006012BA" w:rsidRDefault="006012BA">
      <w:pPr>
        <w:jc w:val="center"/>
        <w:rPr>
          <w:rFonts w:ascii="Liberation Serif" w:hAnsi="Liberation Serif"/>
        </w:rPr>
      </w:pP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Конкурс проектов по представлению бюджета для граждан (далее – Конкурс) проводится в целях выявления и распространения лучшей практики формирования местного бюджета в формате, обеспечивающем открытость и доступность для граждан информации об управлении муниципальными финансами.</w:t>
      </w:r>
    </w:p>
    <w:p w:rsidR="006012BA" w:rsidRDefault="00075DC1">
      <w:pPr>
        <w:pStyle w:val="a3"/>
        <w:ind w:left="0" w:firstLine="708"/>
        <w:jc w:val="both"/>
      </w:pPr>
      <w:r>
        <w:rPr>
          <w:rFonts w:ascii="Liberation Serif" w:hAnsi="Liberation Serif"/>
        </w:rPr>
        <w:t xml:space="preserve">2. </w:t>
      </w:r>
      <w:r w:rsidRPr="000C4280">
        <w:rPr>
          <w:rFonts w:ascii="Liberation Serif" w:hAnsi="Liberation Serif"/>
        </w:rPr>
        <w:t>Организатором Конкурса является администрация городского округа Заречный (далее – Организатор Конкурса). Организацию и проведение Конкурса осуществляет Финансовое управление</w:t>
      </w:r>
      <w:r>
        <w:rPr>
          <w:rFonts w:ascii="Liberation Serif" w:hAnsi="Liberation Serif"/>
        </w:rPr>
        <w:t xml:space="preserve"> администрации городского округа Заречный (далее – Финансовое управление).</w:t>
      </w:r>
    </w:p>
    <w:p w:rsidR="006012BA" w:rsidRPr="000C4280" w:rsidRDefault="00075DC1">
      <w:pPr>
        <w:pStyle w:val="a3"/>
        <w:ind w:left="0" w:firstLine="708"/>
        <w:jc w:val="both"/>
      </w:pPr>
      <w:r>
        <w:rPr>
          <w:rFonts w:ascii="Liberation Serif" w:hAnsi="Liberation Serif"/>
        </w:rPr>
        <w:t xml:space="preserve">3. Конкурс проводится по правилам открытого Конкурса. Объявление о проведении Конкурса размещается на сайте городского округа Заречный. Лицо, желающее принять участие в Конкурсе, направляет Организатору Конкурса заявку для </w:t>
      </w:r>
      <w:r w:rsidRPr="000C4280">
        <w:rPr>
          <w:rFonts w:ascii="Liberation Serif" w:hAnsi="Liberation Serif"/>
        </w:rPr>
        <w:t>участия в Конкурсе и конкурсный проект по представлению бюджета для граждан. Заявки представляются в электронном виде на адрес электронной почты, указанный в объявлении о проведении Конкурса.</w:t>
      </w:r>
    </w:p>
    <w:p w:rsidR="006012BA" w:rsidRPr="000C4280" w:rsidRDefault="00075DC1">
      <w:pPr>
        <w:pStyle w:val="a3"/>
        <w:ind w:left="0" w:firstLine="708"/>
        <w:jc w:val="both"/>
      </w:pPr>
      <w:r w:rsidRPr="000C4280">
        <w:rPr>
          <w:rFonts w:ascii="Liberation Serif" w:hAnsi="Liberation Serif"/>
        </w:rPr>
        <w:t>4. Участниками Конкурса могут быть физические и юридические лица.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>5. Предметом Конкурса</w:t>
      </w:r>
      <w:r>
        <w:rPr>
          <w:rFonts w:ascii="Liberation Serif" w:hAnsi="Liberation Serif"/>
        </w:rPr>
        <w:t xml:space="preserve">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Для участия в Конкурсе претенденты должны представить Конкурсный проект и документ, содержащий описание конкретных </w:t>
      </w:r>
      <w:proofErr w:type="gramStart"/>
      <w:r>
        <w:rPr>
          <w:rFonts w:ascii="Liberation Serif" w:hAnsi="Liberation Serif"/>
        </w:rPr>
        <w:t>предложений  по</w:t>
      </w:r>
      <w:proofErr w:type="gramEnd"/>
      <w:r>
        <w:rPr>
          <w:rFonts w:ascii="Liberation Serif" w:hAnsi="Liberation Serif"/>
        </w:rPr>
        <w:t xml:space="preserve"> реализации конкурсного проекта и практическому применению результатов его реализации.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Определение победителей Конкурса определяется Конкурсной комиссией на основании Методики.</w:t>
      </w:r>
    </w:p>
    <w:p w:rsidR="006012BA" w:rsidRDefault="00075DC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Конкурс проводится по следующим номинациям:</w:t>
      </w:r>
    </w:p>
    <w:p w:rsidR="006012BA" w:rsidRDefault="00075DC1">
      <w:pPr>
        <w:pStyle w:val="a3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«Бюджет для граждан в картинках»;</w:t>
      </w:r>
    </w:p>
    <w:p w:rsidR="006012BA" w:rsidRDefault="00075DC1">
      <w:pPr>
        <w:pStyle w:val="a3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«Лучший видеоролик о бюджете»;</w:t>
      </w:r>
    </w:p>
    <w:p w:rsidR="006012BA" w:rsidRDefault="00075DC1">
      <w:pPr>
        <w:pStyle w:val="a3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«Бюджет и цели развития городского округа Заречный»;</w:t>
      </w:r>
    </w:p>
    <w:p w:rsidR="006012BA" w:rsidRDefault="00075DC1">
      <w:pPr>
        <w:pStyle w:val="a3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«Бюджет и чрезвычайные ситуации».</w:t>
      </w:r>
    </w:p>
    <w:p w:rsidR="006012BA" w:rsidRPr="000C4280" w:rsidRDefault="00075DC1">
      <w:pPr>
        <w:pStyle w:val="a3"/>
        <w:ind w:left="0"/>
        <w:jc w:val="center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lastRenderedPageBreak/>
        <w:t xml:space="preserve">Глава 2. Организация конкурса </w:t>
      </w:r>
    </w:p>
    <w:p w:rsidR="006012BA" w:rsidRDefault="006012BA">
      <w:pPr>
        <w:pStyle w:val="a3"/>
        <w:ind w:left="0"/>
        <w:jc w:val="center"/>
        <w:rPr>
          <w:rFonts w:ascii="Liberation Serif" w:hAnsi="Liberation Serif"/>
        </w:rPr>
      </w:pP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Организатор Конкурса осуществляет общее управление и контроль организации и проведения Конкурса. Организатор Конкурса объявляет о проведении Конкурса.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 Финансовое управление ведет прием и учет заявок на участие в Конкурсе; обеспечивает сохранность заявок, а также конфиденциальность полученной информации и результатов оценки; формирует перечень участников Конкурса.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 Конкурсная комиссия проводит оценку заявок участников Конкурса; утверждает протокол о победителях Конкурса.</w:t>
      </w:r>
    </w:p>
    <w:p w:rsidR="006012BA" w:rsidRDefault="006012BA">
      <w:pPr>
        <w:jc w:val="both"/>
        <w:rPr>
          <w:rFonts w:ascii="Liberation Serif" w:hAnsi="Liberation Serif"/>
        </w:rPr>
      </w:pPr>
    </w:p>
    <w:p w:rsidR="006012BA" w:rsidRDefault="00075DC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Глава 3. Порядок и сроки проведения Конкурса</w:t>
      </w:r>
    </w:p>
    <w:p w:rsidR="006012BA" w:rsidRDefault="006012BA">
      <w:pPr>
        <w:jc w:val="center"/>
        <w:rPr>
          <w:rFonts w:ascii="Liberation Serif" w:hAnsi="Liberation Serif"/>
        </w:rPr>
      </w:pP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11. Не позднее 20 апреля 2021</w:t>
      </w:r>
      <w:r w:rsidR="00D812D1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Организатор Конкурса размещает на официальном сайте Организатора Конкурса объявление о проведении Конкурса.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 Объявление о проведении Конкурса содержит следующие сведения:</w:t>
      </w:r>
    </w:p>
    <w:p w:rsidR="006012BA" w:rsidRDefault="00075DC1">
      <w:pPr>
        <w:pStyle w:val="a3"/>
        <w:numPr>
          <w:ilvl w:val="0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дата и время начала и окончания приема заявок;</w:t>
      </w:r>
    </w:p>
    <w:p w:rsidR="006012BA" w:rsidRPr="000C4280" w:rsidRDefault="00075DC1">
      <w:pPr>
        <w:pStyle w:val="a3"/>
        <w:numPr>
          <w:ilvl w:val="0"/>
          <w:numId w:val="3"/>
        </w:numPr>
        <w:jc w:val="both"/>
      </w:pPr>
      <w:r w:rsidRPr="000C4280">
        <w:rPr>
          <w:rFonts w:ascii="Liberation Serif" w:hAnsi="Liberation Serif"/>
        </w:rPr>
        <w:t>форма заявки на участие в конкурсе;</w:t>
      </w:r>
    </w:p>
    <w:p w:rsidR="006012BA" w:rsidRDefault="00075DC1">
      <w:pPr>
        <w:pStyle w:val="a3"/>
        <w:numPr>
          <w:ilvl w:val="0"/>
          <w:numId w:val="3"/>
        </w:numPr>
        <w:jc w:val="both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>электронный</w:t>
      </w:r>
      <w:r>
        <w:rPr>
          <w:rFonts w:ascii="Liberation Serif" w:hAnsi="Liberation Serif"/>
        </w:rPr>
        <w:t xml:space="preserve"> адрес приема заявок.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13. Для участия в Конкурсе лицо, желающее принять в нем участие, представляет заявку и конкурсный проект.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 Оценка конкурсных проектов для определения победителей Конкурса осуществляется Конкурсной комиссией исходя из критериев, указанных в Методике. Конкурсная комиссия определяет победителя и утверждает решение протоколом.</w:t>
      </w:r>
    </w:p>
    <w:p w:rsidR="006012BA" w:rsidRPr="008955F0" w:rsidRDefault="00075DC1">
      <w:pPr>
        <w:pStyle w:val="a3"/>
        <w:ind w:left="0" w:firstLine="708"/>
        <w:jc w:val="both"/>
      </w:pPr>
      <w:r>
        <w:rPr>
          <w:rFonts w:ascii="Liberation Serif" w:hAnsi="Liberation Serif"/>
        </w:rPr>
        <w:t xml:space="preserve">15. По результатам Конкурса победитель </w:t>
      </w:r>
      <w:r w:rsidRPr="008955F0">
        <w:rPr>
          <w:rFonts w:ascii="Liberation Serif" w:hAnsi="Liberation Serif"/>
        </w:rPr>
        <w:t>награждается</w:t>
      </w:r>
      <w:r w:rsidR="008955F0">
        <w:rPr>
          <w:rFonts w:ascii="Liberation Serif" w:hAnsi="Liberation Serif"/>
        </w:rPr>
        <w:t xml:space="preserve"> </w:t>
      </w:r>
      <w:r w:rsidR="00A37890">
        <w:rPr>
          <w:rFonts w:ascii="Liberation Serif" w:hAnsi="Liberation Serif"/>
        </w:rPr>
        <w:t xml:space="preserve">Благодарственным письмом </w:t>
      </w:r>
      <w:r w:rsidRPr="008955F0">
        <w:rPr>
          <w:rFonts w:ascii="Liberation Serif" w:hAnsi="Liberation Serif"/>
        </w:rPr>
        <w:t>Главы городского округа Заречный.</w:t>
      </w:r>
    </w:p>
    <w:p w:rsidR="006012BA" w:rsidRPr="000C4280" w:rsidRDefault="00075DC1">
      <w:pPr>
        <w:pStyle w:val="a3"/>
        <w:ind w:left="0" w:firstLine="708"/>
        <w:jc w:val="both"/>
      </w:pPr>
      <w:r>
        <w:rPr>
          <w:rFonts w:ascii="Liberation Serif" w:hAnsi="Liberation Serif"/>
        </w:rPr>
        <w:t xml:space="preserve">16. По решению Конкурсной комиссии конкурсные проекты могут быть направлены для участия в </w:t>
      </w:r>
      <w:r w:rsidRPr="000C4280">
        <w:rPr>
          <w:rFonts w:ascii="Liberation Serif" w:hAnsi="Liberation Serif"/>
        </w:rPr>
        <w:t>региональном конкурсе, проводимом Министерством финансов Свердловской области.</w:t>
      </w:r>
    </w:p>
    <w:p w:rsidR="006012BA" w:rsidRPr="000C4280" w:rsidRDefault="00075DC1">
      <w:pPr>
        <w:pStyle w:val="a3"/>
        <w:ind w:left="0" w:firstLine="708"/>
        <w:jc w:val="both"/>
      </w:pPr>
      <w:r w:rsidRPr="000C4280">
        <w:rPr>
          <w:rFonts w:ascii="Liberation Serif" w:hAnsi="Liberation Serif"/>
        </w:rPr>
        <w:t>17. Организатор Конкурса вправе осуществлять публикацию материалов в средствах массовой информации о содержании, участниках и победителе Конкурса.</w:t>
      </w:r>
    </w:p>
    <w:p w:rsidR="006012BA" w:rsidRPr="000C4280" w:rsidRDefault="006012BA">
      <w:pPr>
        <w:jc w:val="center"/>
        <w:rPr>
          <w:rFonts w:ascii="Liberation Serif" w:hAnsi="Liberation Serif"/>
        </w:rPr>
      </w:pPr>
    </w:p>
    <w:p w:rsidR="006012BA" w:rsidRPr="000C4280" w:rsidRDefault="00075DC1">
      <w:pPr>
        <w:jc w:val="center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>Глава 4. Иные положения</w:t>
      </w:r>
    </w:p>
    <w:p w:rsidR="006012BA" w:rsidRPr="000C4280" w:rsidRDefault="006012BA">
      <w:pPr>
        <w:jc w:val="center"/>
        <w:rPr>
          <w:rFonts w:ascii="Liberation Serif" w:hAnsi="Liberation Serif"/>
        </w:rPr>
      </w:pPr>
    </w:p>
    <w:p w:rsidR="006012BA" w:rsidRDefault="00075DC1">
      <w:pPr>
        <w:pStyle w:val="a3"/>
        <w:ind w:left="0" w:firstLine="708"/>
        <w:jc w:val="both"/>
      </w:pPr>
      <w:r w:rsidRPr="000C4280">
        <w:rPr>
          <w:rFonts w:ascii="Liberation Serif" w:hAnsi="Liberation Serif"/>
        </w:rPr>
        <w:t>18. Представление заявок на участие в Конкурсе является согласием участника Конкурса на публикацию его конкурсного проекта, его публичный показ, а также на размещение его на официальном сайте Организатора Конкурса</w:t>
      </w:r>
      <w:r>
        <w:rPr>
          <w:rFonts w:ascii="Liberation Serif" w:hAnsi="Liberation Serif"/>
        </w:rPr>
        <w:t>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19. Представленные конкурсные проекты участникам Конкурса не </w:t>
      </w:r>
      <w:r w:rsidRPr="000C4280">
        <w:rPr>
          <w:rFonts w:ascii="Liberation Serif" w:hAnsi="Liberation Serif"/>
        </w:rPr>
        <w:t>возвращаются.</w:t>
      </w:r>
    </w:p>
    <w:p w:rsidR="003E2173" w:rsidRDefault="003E2173">
      <w:pPr>
        <w:pStyle w:val="a3"/>
        <w:ind w:left="0" w:firstLine="708"/>
        <w:jc w:val="both"/>
        <w:rPr>
          <w:rFonts w:ascii="Liberation Serif" w:hAnsi="Liberation Serif"/>
        </w:rPr>
      </w:pPr>
    </w:p>
    <w:p w:rsidR="003E2173" w:rsidRDefault="003E2173">
      <w:pPr>
        <w:pStyle w:val="a3"/>
        <w:ind w:left="0" w:firstLine="708"/>
        <w:jc w:val="both"/>
        <w:rPr>
          <w:rFonts w:ascii="Liberation Serif" w:hAnsi="Liberation Serif"/>
        </w:rPr>
      </w:pPr>
    </w:p>
    <w:p w:rsidR="003E2173" w:rsidRDefault="003E2173">
      <w:pPr>
        <w:pStyle w:val="a3"/>
        <w:ind w:left="0" w:firstLine="708"/>
        <w:jc w:val="both"/>
        <w:rPr>
          <w:rFonts w:ascii="Liberation Serif" w:hAnsi="Liberation Serif"/>
        </w:rPr>
      </w:pPr>
    </w:p>
    <w:p w:rsidR="006012BA" w:rsidRDefault="00075DC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Приложение</w:t>
      </w:r>
    </w:p>
    <w:p w:rsidR="006012BA" w:rsidRDefault="00075DC1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к Положению о проведении</w:t>
      </w:r>
    </w:p>
    <w:p w:rsidR="003E2173" w:rsidRDefault="00075DC1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конкурса проектов </w:t>
      </w:r>
    </w:p>
    <w:p w:rsidR="006012BA" w:rsidRDefault="00075DC1" w:rsidP="003E2173">
      <w:pPr>
        <w:ind w:left="6372"/>
        <w:rPr>
          <w:rFonts w:ascii="Liberation Serif" w:hAnsi="Liberation Serif"/>
        </w:rPr>
      </w:pPr>
      <w:r>
        <w:rPr>
          <w:rFonts w:ascii="Liberation Serif" w:hAnsi="Liberation Serif"/>
        </w:rPr>
        <w:t>по представлению бюджета для</w:t>
      </w:r>
      <w:r w:rsidR="003E217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граждан </w:t>
      </w:r>
    </w:p>
    <w:p w:rsidR="006012BA" w:rsidRDefault="006012BA">
      <w:pPr>
        <w:jc w:val="center"/>
        <w:rPr>
          <w:rFonts w:ascii="Liberation Serif" w:hAnsi="Liberation Serif"/>
          <w:b/>
        </w:rPr>
      </w:pPr>
    </w:p>
    <w:p w:rsidR="006012BA" w:rsidRDefault="006012BA">
      <w:pPr>
        <w:jc w:val="center"/>
        <w:rPr>
          <w:rFonts w:ascii="Liberation Serif" w:hAnsi="Liberation Serif"/>
          <w:b/>
        </w:rPr>
      </w:pP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ЗАЯВКА</w:t>
      </w: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участие в конкурсе проектов по представлению</w:t>
      </w: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бюджета для граждан</w:t>
      </w:r>
    </w:p>
    <w:p w:rsidR="006012BA" w:rsidRDefault="006012BA">
      <w:pPr>
        <w:jc w:val="both"/>
        <w:rPr>
          <w:rFonts w:ascii="Liberation Serif" w:hAnsi="Liberation Serif"/>
        </w:rPr>
      </w:pPr>
    </w:p>
    <w:tbl>
      <w:tblPr>
        <w:tblW w:w="9781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4781"/>
      </w:tblGrid>
      <w:tr w:rsidR="006012BA">
        <w:trPr>
          <w:trHeight w:val="107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Ф.И.О. участника* / наименование организации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012BA">
        <w:trPr>
          <w:trHeight w:val="100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tabs>
                <w:tab w:val="left" w:pos="1110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Паспортные данные* / реквизиты организации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012BA">
        <w:trPr>
          <w:trHeight w:val="989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регистрации* / юридический адрес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012BA">
        <w:trPr>
          <w:trHeight w:val="99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tabs>
                <w:tab w:val="left" w:pos="108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Контактный телефон*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012BA">
        <w:trPr>
          <w:trHeight w:val="1002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Электронная почта*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012BA">
        <w:trPr>
          <w:trHeight w:val="113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номинации (-</w:t>
            </w:r>
            <w:proofErr w:type="spellStart"/>
            <w:r>
              <w:rPr>
                <w:rFonts w:ascii="Liberation Serif" w:hAnsi="Liberation Serif"/>
              </w:rPr>
              <w:t>ий</w:t>
            </w:r>
            <w:proofErr w:type="spellEnd"/>
            <w:r>
              <w:rPr>
                <w:rFonts w:ascii="Liberation Serif" w:hAnsi="Liberation Serif"/>
              </w:rPr>
              <w:t>), в которой (-ых) представлен конкурсный проект**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012BA">
        <w:trPr>
          <w:trHeight w:val="839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конкурсного проекта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012BA">
        <w:trPr>
          <w:trHeight w:val="83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075DC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Краткая аннотация (2–3  предложения)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BA" w:rsidRDefault="006012BA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6012BA" w:rsidRDefault="006012BA">
      <w:pPr>
        <w:tabs>
          <w:tab w:val="left" w:pos="1515"/>
        </w:tabs>
        <w:autoSpaceDE w:val="0"/>
        <w:jc w:val="both"/>
        <w:rPr>
          <w:rFonts w:ascii="Liberation Serif" w:hAnsi="Liberation Serif"/>
        </w:rPr>
      </w:pPr>
    </w:p>
    <w:p w:rsidR="006012BA" w:rsidRDefault="00197A2D">
      <w:pPr>
        <w:tabs>
          <w:tab w:val="left" w:pos="1515"/>
        </w:tabs>
        <w:autoSpaceDE w:val="0"/>
        <w:jc w:val="both"/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140335</wp:posOffset>
                </wp:positionV>
                <wp:extent cx="205740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D38A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9.85pt;margin-top:11.0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CaTAIAAFQEAAAOAAAAZHJzL2Uyb0RvYy54bWysVEtu2zAQ3RfoHQjuHX2qpI4QOSgku5u0&#10;DZD0ADRJWUQlkiAZy0ZRIO0FcoReoZsu+kHOIN+oQ/qDpN0URbWghhrOmzczjzo7X3UtWnJjhZIF&#10;To5ijLikigm5KPDb69lojJF1RDLSKskLvOYWn0+ePjnrdc5T1aiWcYMARNq81wVunNN5FFna8I7Y&#10;I6W5BGetTEccbM0iYob0gN61URrHJ1GvDNNGUW4tfK22TjwJ+HXNqXtT15Y71BYYuLmwmrDO/RpN&#10;zki+MEQ3gu5okH9g0REhIekBqiKOoBsj/oDqBDXKqtodUdVFqq4F5aEGqCaJf6vmqiGah1qgOVYf&#10;2mT/Hyx9vbw0SLACpxhJ0sGIhs+b283d8HP4srlDm4/DPSybT5vb4evwY/g+3A/fUOr71mubQ3gp&#10;L42vnK7klb5Q9J1FUpUNkQse+F+vNYAmPiJ6FOI3VkP2ef9KMThDbpwKTVzVpvOQ0B60CrNaH2bF&#10;Vw5R+JjGx8+zGEZK976I5PtAbax7yVWHvFFg6wwRi8aVSkpQhDJJSEOWF9Z5WiTfB/isUs1E2wZh&#10;tBL1BT49TschwKpWMO/0x6xZzMvWoCXx0gpPqBE8D48ZdSNZAGs4YdOd7YhotzYkb6XHg8KAzs7a&#10;auf9aXw6HU/H2ShLT6ajLK6q0YtZmY1OZsnz4+pZVZZV8sFTS7K8EYxx6dntdZxkf6eT3Y3aKvCg&#10;5EMbosfooV9Adv8OpMNk/TC3spgrtr40+4mDdMPh3TXzd+PhHuyHP4PJLwAAAP//AwBQSwMEFAAG&#10;AAgAAAAhABB1HqjgAAAACQEAAA8AAABkcnMvZG93bnJldi54bWxMj9FOwkAQRd9N/IfNmPhiYEtR&#10;kdotIUYSQowB5AOGdmmbdmeb3S1Uv94xPujj3Dm5cyZdDKYVZ+18bUnBZByB0JTboqZSweFjNXoC&#10;4QNSga0lreBTe1hk11cpJoW90E6f96EUXEI+QQVVCF0ipc8rbdCPbaeJdyfrDAYeXSkLhxcuN62M&#10;o+hRGqyJL1TY6ZdK582+NwrW+H7a3t03bys3fT189eulazZbpW5vhuUziKCH8AfDjz6rQ8ZOR9tT&#10;4UWr4GE2nzGqII4nIBiYR1MOjr+BzFL5/4PsGwAA//8DAFBLAQItABQABgAIAAAAIQC2gziS/gAA&#10;AOEBAAATAAAAAAAAAAAAAAAAAAAAAABbQ29udGVudF9UeXBlc10ueG1sUEsBAi0AFAAGAAgAAAAh&#10;ADj9If/WAAAAlAEAAAsAAAAAAAAAAAAAAAAALwEAAF9yZWxzLy5yZWxzUEsBAi0AFAAGAAgAAAAh&#10;AONs0JpMAgAAVAQAAA4AAAAAAAAAAAAAAAAALgIAAGRycy9lMm9Eb2MueG1sUEsBAi0AFAAGAAgA&#10;AAAhABB1HqjgAAAACQEAAA8AAAAAAAAAAAAAAAAApgQAAGRycy9kb3ducmV2LnhtbFBLBQYAAAAA&#10;BAAEAPMAAACzBQAAAAA=&#10;" strokeweight=".26467mm"/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140335</wp:posOffset>
                </wp:positionV>
                <wp:extent cx="2057400" cy="0"/>
                <wp:effectExtent l="9525" t="10795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A257951" id="Прямая со стрелкой 1" o:spid="_x0000_s1026" type="#_x0000_t32" style="position:absolute;margin-left:42.35pt;margin-top:11.05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x5TQIAAFQEAAAOAAAAZHJzL2Uyb0RvYy54bWysVEtu2zAQ3RfoHQjtbUmunDhC5KCQ7G7S&#10;1kDSA9AkZRGVSIJkLBtFgTQXyBF6hW666Ac5g3SjDulPm3ZTFNWCIjUzb97MPOr8YtPUaM204VJk&#10;QTyMAsQEkZSLVRa8uZ4PJgEyFguKaylYFmyZCS6mT5+ctyplI1nJmjKNAESYtFVZUFmr0jA0pGIN&#10;NkOpmABjKXWDLRz1KqQat4De1OEoik7CVmqqtCTMGPha7IzB1OOXJSP2dVkaZlGdBcDN+lX7denW&#10;cHqO05XGquJkTwP/A4sGcwFJj1AFthjdaP4HVMOJlkaWdkhkE8qy5IT5GqCaOPqtmqsKK+ZrgeYY&#10;dWyT+X+w5NV6oRGnMLsACdzAiLqP/W1/333vPvX3qP/QPcDS3/W33efuW/e1e+i+oNj1rVUmhfBc&#10;LLSrnGzElbqU5K1BQuYVFivm+V9vFYD6iPBRiDsYBdmX7UtJwQffWOmbuCl14yChPWjjZ7U9zopt&#10;LCLwcRSNT5MIRkoOthCnh0CljX3BZIPcJguM1ZivKptLIUARUsc+DV5fGguFQOAhwGUVcs7r2guj&#10;FqjNgrPxaOIDjKw5dUbnZvRqmdcarbGTln9cVwDskZuWN4J6sIphOtvvLeb1bg/+tXB4UBjQ2e92&#10;2nl3Fp3NJrNJMkhGJ7NBEhXF4Pk8TwYn8/h0XDwr8ryI3ztqcZJWnFImHLuDjuPk73Syv1E7BR6V&#10;fGxD+BjdlwhkD29P2k/WDXMni6Wk24V23XBDBul65/01c3fj17P3+vkzmP4AAAD//wMAUEsDBBQA&#10;BgAIAAAAIQASsXna3wAAAAgBAAAPAAAAZHJzL2Rvd25yZXYueG1sTI9RS8NAEITfBf/DsYIvYi+N&#10;QUOaSylioYhIbfsDtsk2CcnthbtLG/31nvigjzszzH6TLyfdizNZ1xpWMJ9FIIhLU7VcKzjs1/cp&#10;COeRK+wNk4JPcrAsrq9yzCpz4Q8673wtQgm7DBU03g+ZlK5sSKObmYE4eCdjNfpw2lpWFi+hXPcy&#10;jqJHqbHl8KHBgZ4bKrvdqBVs8P20vUu6t7V9eDl8jZuV7V63St3eTKsFCE+T/wvDD35AhyIwHc3I&#10;lRO9gjR5CkkFcTwHEfwkSoNw/BVkkcv/A4pvAAAA//8DAFBLAQItABQABgAIAAAAIQC2gziS/gAA&#10;AOEBAAATAAAAAAAAAAAAAAAAAAAAAABbQ29udGVudF9UeXBlc10ueG1sUEsBAi0AFAAGAAgAAAAh&#10;ADj9If/WAAAAlAEAAAsAAAAAAAAAAAAAAAAALwEAAF9yZWxzLy5yZWxzUEsBAi0AFAAGAAgAAAAh&#10;AFNUTHlNAgAAVAQAAA4AAAAAAAAAAAAAAAAALgIAAGRycy9lMm9Eb2MueG1sUEsBAi0AFAAGAAgA&#10;AAAhABKxedrfAAAACAEAAA8AAAAAAAAAAAAAAAAApwQAAGRycy9kb3ducmV2LnhtbFBLBQYAAAAA&#10;BAAEAPMAAACzBQAAAAA=&#10;" strokeweight=".26467mm"/>
            </w:pict>
          </mc:Fallback>
        </mc:AlternateContent>
      </w:r>
      <w:r w:rsidR="00075DC1">
        <w:rPr>
          <w:rFonts w:ascii="Liberation Serif" w:hAnsi="Liberation Serif"/>
        </w:rPr>
        <w:tab/>
      </w:r>
    </w:p>
    <w:p w:rsidR="006012BA" w:rsidRDefault="00075DC1">
      <w:pPr>
        <w:tabs>
          <w:tab w:val="left" w:pos="1650"/>
        </w:tabs>
        <w:autoSpaceDE w:val="0"/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4"/>
        </w:rPr>
        <w:t>подпись*                                                                расшифровка***</w:t>
      </w:r>
    </w:p>
    <w:p w:rsidR="006012BA" w:rsidRDefault="00075DC1">
      <w:pPr>
        <w:tabs>
          <w:tab w:val="left" w:pos="1650"/>
        </w:tabs>
        <w:autoSpaceDE w:val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</w:t>
      </w:r>
    </w:p>
    <w:p w:rsidR="006012BA" w:rsidRDefault="00075DC1">
      <w:pPr>
        <w:tabs>
          <w:tab w:val="left" w:pos="7785"/>
        </w:tabs>
        <w:autoSpaceDE w:val="0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* Для группы авторов обязательно представление сведений по каждому.</w:t>
      </w:r>
    </w:p>
    <w:p w:rsidR="006012BA" w:rsidRDefault="00075DC1">
      <w:pPr>
        <w:tabs>
          <w:tab w:val="left" w:pos="7785"/>
        </w:tabs>
        <w:autoSpaceDE w:val="0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** Не более двух номинаций</w:t>
      </w:r>
      <w:r>
        <w:rPr>
          <w:rFonts w:ascii="Liberation Serif" w:hAnsi="Liberation Serif"/>
          <w:sz w:val="24"/>
        </w:rPr>
        <w:tab/>
      </w:r>
    </w:p>
    <w:p w:rsidR="006012BA" w:rsidRDefault="00075DC1">
      <w:pPr>
        <w:autoSpaceDE w:val="0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*** Для организаций – подпись руководителя с указанием должности, заверенная печатью организации.</w:t>
      </w:r>
    </w:p>
    <w:p w:rsidR="000C4280" w:rsidRDefault="000C4280">
      <w:pPr>
        <w:ind w:left="4679" w:firstLine="708"/>
        <w:rPr>
          <w:rFonts w:ascii="Liberation Serif" w:hAnsi="Liberation Serif"/>
        </w:rPr>
      </w:pPr>
    </w:p>
    <w:p w:rsidR="006012BA" w:rsidRDefault="00075DC1">
      <w:pPr>
        <w:ind w:left="4679" w:firstLine="70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УТВЕРЖДЕНА </w:t>
      </w:r>
    </w:p>
    <w:p w:rsidR="006012BA" w:rsidRDefault="00075DC1">
      <w:pPr>
        <w:ind w:left="538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постановлением администрации</w:t>
      </w:r>
    </w:p>
    <w:p w:rsidR="006012BA" w:rsidRDefault="00075DC1">
      <w:pPr>
        <w:ind w:left="538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городского округа Заречный</w:t>
      </w:r>
    </w:p>
    <w:p w:rsidR="00231582" w:rsidRDefault="003E2173" w:rsidP="000C4280">
      <w:pPr>
        <w:ind w:left="5387"/>
        <w:rPr>
          <w:rFonts w:ascii="Liberation Serif" w:hAnsi="Liberation Serif"/>
          <w:sz w:val="25"/>
          <w:szCs w:val="25"/>
        </w:rPr>
      </w:pPr>
      <w:r w:rsidRPr="003E2173">
        <w:rPr>
          <w:rFonts w:ascii="Liberation Serif" w:hAnsi="Liberation Serif"/>
          <w:sz w:val="25"/>
          <w:szCs w:val="25"/>
        </w:rPr>
        <w:t>от___</w:t>
      </w:r>
      <w:r w:rsidR="00231582">
        <w:rPr>
          <w:rFonts w:ascii="Liberation Serif" w:hAnsi="Liberation Serif"/>
          <w:sz w:val="25"/>
          <w:szCs w:val="25"/>
          <w:u w:val="single"/>
        </w:rPr>
        <w:t>21.04.2021</w:t>
      </w:r>
      <w:r w:rsidRPr="003E2173">
        <w:rPr>
          <w:rFonts w:ascii="Liberation Serif" w:hAnsi="Liberation Serif"/>
          <w:sz w:val="25"/>
          <w:szCs w:val="25"/>
        </w:rPr>
        <w:t>__</w:t>
      </w:r>
      <w:proofErr w:type="gramStart"/>
      <w:r w:rsidRPr="003E2173">
        <w:rPr>
          <w:rFonts w:ascii="Liberation Serif" w:hAnsi="Liberation Serif"/>
          <w:sz w:val="25"/>
          <w:szCs w:val="25"/>
        </w:rPr>
        <w:t>_  №</w:t>
      </w:r>
      <w:proofErr w:type="gramEnd"/>
      <w:r w:rsidRPr="003E2173">
        <w:rPr>
          <w:rFonts w:ascii="Liberation Serif" w:hAnsi="Liberation Serif"/>
          <w:sz w:val="25"/>
          <w:szCs w:val="25"/>
        </w:rPr>
        <w:t xml:space="preserve">  __</w:t>
      </w:r>
      <w:r w:rsidR="00231582">
        <w:rPr>
          <w:rFonts w:ascii="Liberation Serif" w:hAnsi="Liberation Serif"/>
          <w:sz w:val="25"/>
          <w:szCs w:val="25"/>
          <w:u w:val="single"/>
        </w:rPr>
        <w:t>439-П</w:t>
      </w:r>
      <w:r w:rsidR="00231582">
        <w:rPr>
          <w:rFonts w:ascii="Liberation Serif" w:hAnsi="Liberation Serif"/>
          <w:sz w:val="25"/>
          <w:szCs w:val="25"/>
        </w:rPr>
        <w:t>__</w:t>
      </w:r>
      <w:r w:rsidRPr="003E2173">
        <w:rPr>
          <w:rFonts w:ascii="Liberation Serif" w:hAnsi="Liberation Serif"/>
          <w:sz w:val="25"/>
          <w:szCs w:val="25"/>
        </w:rPr>
        <w:t>_</w:t>
      </w:r>
    </w:p>
    <w:p w:rsidR="003E2173" w:rsidRDefault="000C4280" w:rsidP="000C4280">
      <w:pPr>
        <w:ind w:left="5387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 xml:space="preserve">«О проведении конкурса проектов </w:t>
      </w:r>
    </w:p>
    <w:p w:rsidR="000C4280" w:rsidRPr="000C4280" w:rsidRDefault="000C4280" w:rsidP="000C4280">
      <w:pPr>
        <w:ind w:left="5387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 xml:space="preserve">по представлению бюджета для </w:t>
      </w:r>
    </w:p>
    <w:p w:rsidR="000C4280" w:rsidRPr="000C4280" w:rsidRDefault="000C4280" w:rsidP="000C4280">
      <w:pPr>
        <w:ind w:left="5387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>граждан в 2021 году»</w:t>
      </w:r>
    </w:p>
    <w:p w:rsidR="006012BA" w:rsidRDefault="006012BA">
      <w:pPr>
        <w:ind w:firstLine="5529"/>
        <w:rPr>
          <w:rFonts w:ascii="Liberation Serif" w:hAnsi="Liberation Serif"/>
        </w:rPr>
      </w:pPr>
    </w:p>
    <w:p w:rsidR="000C4280" w:rsidRDefault="000C4280">
      <w:pPr>
        <w:ind w:firstLine="5529"/>
        <w:rPr>
          <w:rFonts w:ascii="Liberation Serif" w:hAnsi="Liberation Serif"/>
        </w:rPr>
      </w:pPr>
    </w:p>
    <w:p w:rsidR="006012BA" w:rsidRDefault="006012BA">
      <w:pPr>
        <w:jc w:val="center"/>
        <w:rPr>
          <w:rFonts w:ascii="Liberation Serif" w:hAnsi="Liberation Serif"/>
        </w:rPr>
      </w:pP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МЕТОДИКА </w:t>
      </w: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оценки конкурсных проектов по представлению</w:t>
      </w: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бюджета для граждан</w:t>
      </w:r>
    </w:p>
    <w:p w:rsidR="006012BA" w:rsidRDefault="006012BA">
      <w:pPr>
        <w:jc w:val="center"/>
        <w:rPr>
          <w:rFonts w:ascii="Liberation Serif" w:hAnsi="Liberation Serif"/>
        </w:rPr>
      </w:pPr>
    </w:p>
    <w:p w:rsidR="003E2173" w:rsidRDefault="003E2173">
      <w:pPr>
        <w:jc w:val="center"/>
        <w:rPr>
          <w:rFonts w:ascii="Liberation Serif" w:hAnsi="Liberation Serif"/>
        </w:rPr>
      </w:pP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Конкурсный проект должен представлять собой актуальное исследование по тематике Конкурса и соответствовать следующим требованиям: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содержание конкурсного проекта должно соответствовать выбранной номинации;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иметь цели, задачи и обоснованные выводы по исследуемым проблемам;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возможность практического применения.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Каждый член конкурсной комиссии оценивает конкурсный проект на предмет соответствия основному и дополнительным критериям.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Основным критерием оценки конкурсного проекта является визуальная форма представления информации, понятность и последовательность изложения информации.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Дополнительными критериями выступают:</w:t>
      </w:r>
    </w:p>
    <w:p w:rsidR="006012BA" w:rsidRDefault="00075DC1">
      <w:pPr>
        <w:pStyle w:val="a3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художественный уровень проекта;</w:t>
      </w:r>
    </w:p>
    <w:p w:rsidR="006012BA" w:rsidRDefault="00075DC1">
      <w:pPr>
        <w:pStyle w:val="a3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достоверность и полнота информации;</w:t>
      </w:r>
    </w:p>
    <w:p w:rsidR="006012BA" w:rsidRDefault="00075DC1">
      <w:pPr>
        <w:pStyle w:val="a3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возможность использования в просветительских, учебных целях;</w:t>
      </w:r>
    </w:p>
    <w:p w:rsidR="006012BA" w:rsidRDefault="00075DC1">
      <w:pPr>
        <w:pStyle w:val="a3"/>
        <w:ind w:left="0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информативность.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Соответствие основному критерию оценивается по 10-балльной шкале, дополнительным критериям – по 5-балльной шкале. Итоговые баллы определяются суммированием по критериям.</w:t>
      </w:r>
    </w:p>
    <w:p w:rsidR="006012BA" w:rsidRDefault="00075DC1">
      <w:pPr>
        <w:pStyle w:val="a3"/>
        <w:ind w:left="0" w:firstLine="708"/>
        <w:jc w:val="both"/>
      </w:pPr>
      <w:r w:rsidRPr="000C4280">
        <w:rPr>
          <w:rFonts w:ascii="Liberation Serif" w:hAnsi="Liberation Serif"/>
        </w:rPr>
        <w:t>Сводна</w:t>
      </w:r>
      <w:r>
        <w:rPr>
          <w:rFonts w:ascii="Liberation Serif" w:hAnsi="Liberation Serif"/>
        </w:rPr>
        <w:t>я оценка конкурсных проектов формируется посредством суммирования оценок всех членов конкурсной комиссии.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Победителем признается проект, набравший наибольшее количество баллов.</w:t>
      </w:r>
    </w:p>
    <w:p w:rsidR="006012BA" w:rsidRDefault="00075DC1">
      <w:pPr>
        <w:pStyle w:val="a3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Итоговый протокол о результатах конкурса и победителе размещается на официальном сайте Организатора Конкурса.</w:t>
      </w:r>
    </w:p>
    <w:p w:rsidR="006012BA" w:rsidRDefault="006012BA">
      <w:pPr>
        <w:pStyle w:val="a3"/>
        <w:ind w:left="0"/>
        <w:jc w:val="both"/>
        <w:rPr>
          <w:rFonts w:ascii="Liberation Serif" w:hAnsi="Liberation Serif"/>
        </w:rPr>
      </w:pPr>
    </w:p>
    <w:p w:rsidR="006012BA" w:rsidRDefault="006012BA">
      <w:pPr>
        <w:pStyle w:val="a3"/>
        <w:ind w:left="0"/>
        <w:rPr>
          <w:rFonts w:ascii="Liberation Serif" w:hAnsi="Liberation Serif"/>
        </w:rPr>
      </w:pPr>
    </w:p>
    <w:p w:rsidR="006012BA" w:rsidRDefault="006012BA">
      <w:pPr>
        <w:pStyle w:val="a3"/>
        <w:ind w:left="0"/>
        <w:rPr>
          <w:rFonts w:ascii="Liberation Serif" w:hAnsi="Liberation Serif"/>
        </w:rPr>
      </w:pPr>
    </w:p>
    <w:p w:rsidR="006012BA" w:rsidRDefault="00075DC1">
      <w:pPr>
        <w:pageBreakBefore/>
        <w:ind w:left="4679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УТВЕРЖДЕН </w:t>
      </w:r>
    </w:p>
    <w:p w:rsidR="006012BA" w:rsidRDefault="00075DC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6012BA" w:rsidRDefault="00075DC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3E2173" w:rsidRDefault="003E2173" w:rsidP="000C4280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от___</w:t>
      </w:r>
      <w:r w:rsidR="00231582">
        <w:rPr>
          <w:rFonts w:ascii="Liberation Serif" w:hAnsi="Liberation Serif"/>
          <w:u w:val="single"/>
        </w:rPr>
        <w:t>21.04.2021</w:t>
      </w:r>
      <w:r>
        <w:rPr>
          <w:rFonts w:ascii="Liberation Serif" w:hAnsi="Liberation Serif"/>
        </w:rPr>
        <w:t xml:space="preserve">__ № </w:t>
      </w:r>
      <w:r w:rsidRPr="003E2173">
        <w:rPr>
          <w:rFonts w:ascii="Liberation Serif" w:hAnsi="Liberation Serif"/>
        </w:rPr>
        <w:t>___</w:t>
      </w:r>
      <w:r w:rsidR="00231582">
        <w:rPr>
          <w:rFonts w:ascii="Liberation Serif" w:hAnsi="Liberation Serif"/>
          <w:u w:val="single"/>
        </w:rPr>
        <w:t>439-П</w:t>
      </w:r>
      <w:bookmarkStart w:id="0" w:name="_GoBack"/>
      <w:bookmarkEnd w:id="0"/>
      <w:r w:rsidRPr="003E2173">
        <w:rPr>
          <w:rFonts w:ascii="Liberation Serif" w:hAnsi="Liberation Serif"/>
        </w:rPr>
        <w:t xml:space="preserve">__ </w:t>
      </w:r>
    </w:p>
    <w:p w:rsidR="000C4280" w:rsidRPr="000C4280" w:rsidRDefault="000C4280" w:rsidP="000C4280">
      <w:pPr>
        <w:ind w:left="5387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 xml:space="preserve">«О проведении конкурса проектов по представлению бюджета для </w:t>
      </w:r>
    </w:p>
    <w:p w:rsidR="000C4280" w:rsidRPr="000C4280" w:rsidRDefault="000C4280" w:rsidP="000C4280">
      <w:pPr>
        <w:ind w:left="5387"/>
        <w:rPr>
          <w:rFonts w:ascii="Liberation Serif" w:hAnsi="Liberation Serif"/>
        </w:rPr>
      </w:pPr>
      <w:r w:rsidRPr="000C4280">
        <w:rPr>
          <w:rFonts w:ascii="Liberation Serif" w:hAnsi="Liberation Serif"/>
        </w:rPr>
        <w:t>граждан в 2021 году»</w:t>
      </w:r>
    </w:p>
    <w:p w:rsidR="006012BA" w:rsidRDefault="006012BA">
      <w:pPr>
        <w:ind w:left="5664" w:firstLine="708"/>
        <w:rPr>
          <w:rFonts w:ascii="Liberation Serif" w:hAnsi="Liberation Serif"/>
        </w:rPr>
      </w:pPr>
    </w:p>
    <w:p w:rsidR="006012BA" w:rsidRDefault="006012BA">
      <w:pPr>
        <w:ind w:left="5664" w:firstLine="708"/>
        <w:rPr>
          <w:rFonts w:ascii="Liberation Serif" w:hAnsi="Liberation Serif"/>
        </w:rPr>
      </w:pPr>
    </w:p>
    <w:p w:rsidR="006012BA" w:rsidRDefault="00075DC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СОСТАВ</w:t>
      </w:r>
    </w:p>
    <w:p w:rsidR="006012BA" w:rsidRDefault="00075DC1">
      <w:pPr>
        <w:pStyle w:val="a3"/>
        <w:ind w:left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конкурсной комиссии по проведению конкурса проектов по представлению бюджета для граждан</w:t>
      </w:r>
    </w:p>
    <w:p w:rsidR="00A820E2" w:rsidRDefault="00A820E2">
      <w:pPr>
        <w:pStyle w:val="a3"/>
        <w:ind w:left="0"/>
        <w:rPr>
          <w:rFonts w:ascii="Liberation Serif" w:hAnsi="Liberation Serif"/>
        </w:rPr>
      </w:pPr>
    </w:p>
    <w:p w:rsidR="00A820E2" w:rsidRDefault="00A820E2">
      <w:pPr>
        <w:pStyle w:val="a3"/>
        <w:ind w:left="0"/>
        <w:rPr>
          <w:rFonts w:ascii="Liberation Serif" w:hAnsi="Liberation Serif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7165"/>
      </w:tblGrid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Сурина С.М.</w:t>
            </w: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заместитель главы администрации городского округа Заречный по финансово-экономическим вопросам и стратегическому планировании, председатель комиссии</w:t>
            </w:r>
          </w:p>
          <w:p w:rsidR="003E2173" w:rsidRDefault="003E2173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Кузнецова О.П.</w:t>
            </w: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главный специалист по информационным технологиям Финансового управления администрации городского округа Заречный, секретарь комиссии</w:t>
            </w: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Жаринова Е.Н.</w:t>
            </w: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начальник отдела финансового контроля Финансового управления администрации городского округа Заречный</w:t>
            </w: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Новиков А.В.</w:t>
            </w: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A820E2" w:rsidTr="00A820E2">
        <w:tc>
          <w:tcPr>
            <w:tcW w:w="2802" w:type="dxa"/>
          </w:tcPr>
          <w:p w:rsidR="00A820E2" w:rsidRDefault="00A820E2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Соснова О.Г.</w:t>
            </w:r>
          </w:p>
        </w:tc>
        <w:tc>
          <w:tcPr>
            <w:tcW w:w="7335" w:type="dxa"/>
          </w:tcPr>
          <w:p w:rsidR="00A820E2" w:rsidRDefault="00A820E2" w:rsidP="00A820E2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начальник Финансового управления администрации городского округа Заречный</w:t>
            </w:r>
          </w:p>
        </w:tc>
      </w:tr>
    </w:tbl>
    <w:p w:rsidR="00A820E2" w:rsidRDefault="00A820E2">
      <w:pPr>
        <w:pStyle w:val="a3"/>
        <w:ind w:left="0"/>
        <w:rPr>
          <w:rFonts w:ascii="Liberation Serif" w:hAnsi="Liberation Serif"/>
        </w:rPr>
      </w:pPr>
    </w:p>
    <w:p w:rsidR="006012BA" w:rsidRDefault="006012BA">
      <w:pPr>
        <w:pStyle w:val="a3"/>
        <w:ind w:left="0"/>
        <w:rPr>
          <w:rFonts w:ascii="Liberation Serif" w:hAnsi="Liberation Serif"/>
        </w:rPr>
      </w:pPr>
    </w:p>
    <w:sectPr w:rsidR="006012BA" w:rsidSect="006012BA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4" w:rsidRDefault="00C174D4" w:rsidP="006012BA">
      <w:r>
        <w:separator/>
      </w:r>
    </w:p>
  </w:endnote>
  <w:endnote w:type="continuationSeparator" w:id="0">
    <w:p w:rsidR="00C174D4" w:rsidRDefault="00C174D4" w:rsidP="0060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4" w:rsidRDefault="00C174D4" w:rsidP="006012BA">
      <w:r w:rsidRPr="006012BA">
        <w:rPr>
          <w:color w:val="000000"/>
        </w:rPr>
        <w:separator/>
      </w:r>
    </w:p>
  </w:footnote>
  <w:footnote w:type="continuationSeparator" w:id="0">
    <w:p w:rsidR="00C174D4" w:rsidRDefault="00C174D4" w:rsidP="0060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80" w:rsidRDefault="00197A2D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31582">
      <w:rPr>
        <w:noProof/>
      </w:rPr>
      <w:t>6</w:t>
    </w:r>
    <w:r>
      <w:rPr>
        <w:noProof/>
      </w:rPr>
      <w:fldChar w:fldCharType="end"/>
    </w:r>
  </w:p>
  <w:p w:rsidR="000C4280" w:rsidRDefault="000C4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16C"/>
    <w:multiLevelType w:val="multilevel"/>
    <w:tmpl w:val="FDCC00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A71FC"/>
    <w:multiLevelType w:val="multilevel"/>
    <w:tmpl w:val="49AA5D66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E1F87"/>
    <w:multiLevelType w:val="multilevel"/>
    <w:tmpl w:val="6D42061C"/>
    <w:lvl w:ilvl="0">
      <w:start w:val="1"/>
      <w:numFmt w:val="decimal"/>
      <w:lvlText w:val="%1)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54558"/>
    <w:multiLevelType w:val="multilevel"/>
    <w:tmpl w:val="49AA5D66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835B05"/>
    <w:multiLevelType w:val="multilevel"/>
    <w:tmpl w:val="49AA5D66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2C49A7"/>
    <w:multiLevelType w:val="multilevel"/>
    <w:tmpl w:val="BA5E2678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A"/>
    <w:rsid w:val="00075DC1"/>
    <w:rsid w:val="0009146E"/>
    <w:rsid w:val="000C4280"/>
    <w:rsid w:val="00197A2D"/>
    <w:rsid w:val="00231582"/>
    <w:rsid w:val="003E2173"/>
    <w:rsid w:val="004C2B18"/>
    <w:rsid w:val="005764DC"/>
    <w:rsid w:val="006012BA"/>
    <w:rsid w:val="00876C18"/>
    <w:rsid w:val="008955F0"/>
    <w:rsid w:val="00A37890"/>
    <w:rsid w:val="00A820E2"/>
    <w:rsid w:val="00C174D4"/>
    <w:rsid w:val="00D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A1D6"/>
  <w15:docId w15:val="{588B5A01-4987-4764-BD7D-3C3F3188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12B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012BA"/>
    <w:pPr>
      <w:ind w:left="720"/>
    </w:pPr>
  </w:style>
  <w:style w:type="paragraph" w:styleId="a4">
    <w:name w:val="header"/>
    <w:basedOn w:val="a"/>
    <w:rsid w:val="00601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601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rsid w:val="00601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601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rsid w:val="00601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6012B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42BFDAF8</Template>
  <TotalTime>2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habibullinaaf</dc:creator>
  <cp:lastModifiedBy>Ольга Измоденова</cp:lastModifiedBy>
  <cp:revision>3</cp:revision>
  <cp:lastPrinted>2021-04-20T08:57:00Z</cp:lastPrinted>
  <dcterms:created xsi:type="dcterms:W3CDTF">2021-04-20T08:58:00Z</dcterms:created>
  <dcterms:modified xsi:type="dcterms:W3CDTF">2021-04-22T04:23:00Z</dcterms:modified>
</cp:coreProperties>
</file>