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49" w:rsidRPr="00E36649" w:rsidRDefault="00E36649" w:rsidP="00E36649">
      <w:pPr>
        <w:suppressAutoHyphens w:val="0"/>
        <w:autoSpaceDN/>
        <w:spacing w:before="0" w:after="0" w:line="312" w:lineRule="auto"/>
        <w:jc w:val="center"/>
        <w:textAlignment w:val="auto"/>
        <w:rPr>
          <w:rFonts w:eastAsia="Times New Roman" w:cs="Times New Roman"/>
          <w:b/>
          <w:caps/>
          <w:sz w:val="32"/>
          <w:szCs w:val="20"/>
        </w:rPr>
      </w:pPr>
      <w:r w:rsidRPr="00E36649">
        <w:rPr>
          <w:rFonts w:eastAsia="Times New Roman" w:cs="Times New Roman"/>
          <w:sz w:val="24"/>
          <w:szCs w:val="20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72262057" r:id="rId8"/>
        </w:object>
      </w:r>
    </w:p>
    <w:p w:rsidR="00E36649" w:rsidRPr="00E36649" w:rsidRDefault="00E36649" w:rsidP="00E36649">
      <w:pPr>
        <w:suppressAutoHyphens w:val="0"/>
        <w:autoSpaceDN/>
        <w:spacing w:before="0" w:after="0" w:line="360" w:lineRule="auto"/>
        <w:jc w:val="center"/>
        <w:textAlignment w:val="auto"/>
        <w:rPr>
          <w:rFonts w:eastAsia="Times New Roman" w:cs="Times New Roman"/>
          <w:caps/>
          <w:szCs w:val="28"/>
        </w:rPr>
      </w:pPr>
      <w:proofErr w:type="gramStart"/>
      <w:r w:rsidRPr="00E36649">
        <w:rPr>
          <w:rFonts w:eastAsia="Times New Roman" w:cs="Times New Roman"/>
          <w:caps/>
          <w:szCs w:val="28"/>
        </w:rPr>
        <w:t>администрация  Городского</w:t>
      </w:r>
      <w:proofErr w:type="gramEnd"/>
      <w:r w:rsidRPr="00E36649">
        <w:rPr>
          <w:rFonts w:eastAsia="Times New Roman" w:cs="Times New Roman"/>
          <w:caps/>
          <w:szCs w:val="28"/>
        </w:rPr>
        <w:t xml:space="preserve">  округа  Заречный</w:t>
      </w:r>
    </w:p>
    <w:p w:rsidR="00E36649" w:rsidRPr="00E36649" w:rsidRDefault="00E36649" w:rsidP="00E36649">
      <w:pPr>
        <w:suppressAutoHyphens w:val="0"/>
        <w:autoSpaceDN/>
        <w:spacing w:before="0" w:after="0" w:line="360" w:lineRule="auto"/>
        <w:jc w:val="center"/>
        <w:textAlignment w:val="auto"/>
        <w:rPr>
          <w:rFonts w:eastAsia="Times New Roman" w:cs="Times New Roman"/>
          <w:b/>
          <w:caps/>
          <w:sz w:val="32"/>
          <w:szCs w:val="32"/>
        </w:rPr>
      </w:pPr>
      <w:r w:rsidRPr="00E36649">
        <w:rPr>
          <w:rFonts w:eastAsia="Times New Roman" w:cs="Times New Roman"/>
          <w:b/>
          <w:caps/>
          <w:sz w:val="32"/>
          <w:szCs w:val="32"/>
        </w:rPr>
        <w:t>п о с т а н о в л е н и е</w:t>
      </w:r>
    </w:p>
    <w:p w:rsidR="00E36649" w:rsidRPr="00E36649" w:rsidRDefault="00E36649" w:rsidP="00E36649">
      <w:pPr>
        <w:suppressAutoHyphens w:val="0"/>
        <w:autoSpaceDN/>
        <w:spacing w:before="0" w:after="0"/>
        <w:jc w:val="both"/>
        <w:textAlignment w:val="auto"/>
        <w:rPr>
          <w:rFonts w:eastAsia="Times New Roman" w:cs="Times New Roman"/>
          <w:sz w:val="18"/>
          <w:szCs w:val="20"/>
        </w:rPr>
      </w:pPr>
      <w:r w:rsidRPr="00E36649">
        <w:rPr>
          <w:rFonts w:eastAsia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E855B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36649" w:rsidRPr="00E36649" w:rsidRDefault="00E36649" w:rsidP="00E36649">
      <w:pPr>
        <w:suppressAutoHyphens w:val="0"/>
        <w:autoSpaceDN/>
        <w:spacing w:before="0" w:after="0"/>
        <w:jc w:val="both"/>
        <w:textAlignment w:val="auto"/>
        <w:rPr>
          <w:rFonts w:eastAsia="Times New Roman" w:cs="Times New Roman"/>
          <w:sz w:val="16"/>
          <w:szCs w:val="16"/>
        </w:rPr>
      </w:pPr>
    </w:p>
    <w:p w:rsidR="00E36649" w:rsidRPr="00E36649" w:rsidRDefault="00E36649" w:rsidP="00E36649">
      <w:pPr>
        <w:suppressAutoHyphens w:val="0"/>
        <w:autoSpaceDN/>
        <w:spacing w:before="0" w:after="0"/>
        <w:jc w:val="both"/>
        <w:textAlignment w:val="auto"/>
        <w:rPr>
          <w:rFonts w:eastAsia="Times New Roman" w:cs="Times New Roman"/>
          <w:sz w:val="16"/>
          <w:szCs w:val="16"/>
        </w:rPr>
      </w:pPr>
    </w:p>
    <w:p w:rsidR="00E36649" w:rsidRPr="00E36649" w:rsidRDefault="00E36649" w:rsidP="00E36649">
      <w:pPr>
        <w:suppressAutoHyphens w:val="0"/>
        <w:autoSpaceDN/>
        <w:spacing w:before="0" w:after="0"/>
        <w:jc w:val="both"/>
        <w:textAlignment w:val="auto"/>
        <w:rPr>
          <w:rFonts w:eastAsia="Times New Roman" w:cs="Times New Roman"/>
          <w:sz w:val="24"/>
          <w:szCs w:val="20"/>
        </w:rPr>
      </w:pPr>
      <w:r w:rsidRPr="00E36649">
        <w:rPr>
          <w:rFonts w:eastAsia="Times New Roman" w:cs="Times New Roman"/>
          <w:sz w:val="24"/>
          <w:szCs w:val="20"/>
        </w:rPr>
        <w:t>от___</w:t>
      </w:r>
      <w:r w:rsidR="00972E75">
        <w:rPr>
          <w:rFonts w:eastAsia="Times New Roman" w:cs="Times New Roman"/>
          <w:sz w:val="24"/>
          <w:szCs w:val="20"/>
          <w:u w:val="single"/>
        </w:rPr>
        <w:t>18.03.2024</w:t>
      </w:r>
      <w:r w:rsidRPr="00E36649">
        <w:rPr>
          <w:rFonts w:eastAsia="Times New Roman" w:cs="Times New Roman"/>
          <w:sz w:val="24"/>
          <w:szCs w:val="20"/>
        </w:rPr>
        <w:t>__</w:t>
      </w:r>
      <w:proofErr w:type="gramStart"/>
      <w:r w:rsidRPr="00E36649">
        <w:rPr>
          <w:rFonts w:eastAsia="Times New Roman" w:cs="Times New Roman"/>
          <w:sz w:val="24"/>
          <w:szCs w:val="20"/>
        </w:rPr>
        <w:t>_  №</w:t>
      </w:r>
      <w:proofErr w:type="gramEnd"/>
      <w:r w:rsidRPr="00E36649">
        <w:rPr>
          <w:rFonts w:eastAsia="Times New Roman" w:cs="Times New Roman"/>
          <w:sz w:val="24"/>
          <w:szCs w:val="20"/>
        </w:rPr>
        <w:t xml:space="preserve">  ___</w:t>
      </w:r>
      <w:r w:rsidR="00972E75">
        <w:rPr>
          <w:rFonts w:eastAsia="Times New Roman" w:cs="Times New Roman"/>
          <w:sz w:val="24"/>
          <w:szCs w:val="20"/>
          <w:u w:val="single"/>
        </w:rPr>
        <w:t>403-П</w:t>
      </w:r>
      <w:r w:rsidRPr="00E36649">
        <w:rPr>
          <w:rFonts w:eastAsia="Times New Roman" w:cs="Times New Roman"/>
          <w:sz w:val="24"/>
          <w:szCs w:val="20"/>
        </w:rPr>
        <w:t>____</w:t>
      </w:r>
    </w:p>
    <w:p w:rsidR="00E36649" w:rsidRPr="00E36649" w:rsidRDefault="00E36649" w:rsidP="00E36649">
      <w:pPr>
        <w:suppressAutoHyphens w:val="0"/>
        <w:autoSpaceDN/>
        <w:spacing w:before="0" w:after="0"/>
        <w:jc w:val="both"/>
        <w:textAlignment w:val="auto"/>
        <w:rPr>
          <w:rFonts w:eastAsia="Times New Roman" w:cs="Times New Roman"/>
          <w:szCs w:val="28"/>
        </w:rPr>
      </w:pPr>
    </w:p>
    <w:p w:rsidR="00E36649" w:rsidRPr="00E36649" w:rsidRDefault="00E36649" w:rsidP="00E36649">
      <w:pPr>
        <w:suppressAutoHyphens w:val="0"/>
        <w:autoSpaceDN/>
        <w:spacing w:before="0" w:after="0"/>
        <w:ind w:right="5812"/>
        <w:jc w:val="center"/>
        <w:textAlignment w:val="auto"/>
        <w:rPr>
          <w:rFonts w:eastAsia="Times New Roman" w:cs="Times New Roman"/>
          <w:sz w:val="24"/>
        </w:rPr>
      </w:pPr>
      <w:r w:rsidRPr="00E36649">
        <w:rPr>
          <w:rFonts w:eastAsia="Times New Roman" w:cs="Times New Roman"/>
          <w:sz w:val="24"/>
        </w:rPr>
        <w:t>г. Заречный</w:t>
      </w:r>
    </w:p>
    <w:p w:rsidR="001A60E6" w:rsidRPr="00E36649" w:rsidRDefault="001A60E6">
      <w:pPr>
        <w:pStyle w:val="Standard"/>
        <w:rPr>
          <w:rFonts w:ascii="Liberation Serif" w:hAnsi="Liberation Serif"/>
          <w:color w:val="000000"/>
          <w:sz w:val="24"/>
          <w:szCs w:val="24"/>
        </w:rPr>
      </w:pPr>
    </w:p>
    <w:p w:rsidR="001A60E6" w:rsidRPr="00E36649" w:rsidRDefault="001A60E6">
      <w:pPr>
        <w:pStyle w:val="Standard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1A60E6" w:rsidRDefault="000943B4">
      <w:pPr>
        <w:pStyle w:val="Standard"/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iCs/>
          <w:color w:val="000000"/>
          <w:sz w:val="24"/>
          <w:szCs w:val="24"/>
        </w:rPr>
        <w:t>Об утверждении Плана мероприятий по реализации на территории городского округа Заречный I этапа региональной программы Свердловской области по повышению рождаемости на период до 2030 года</w:t>
      </w:r>
    </w:p>
    <w:p w:rsidR="001A60E6" w:rsidRDefault="001A60E6">
      <w:pPr>
        <w:pStyle w:val="Standard"/>
        <w:widowControl/>
        <w:jc w:val="center"/>
        <w:textAlignment w:val="auto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1A60E6" w:rsidRDefault="001A60E6">
      <w:pPr>
        <w:pStyle w:val="Standard"/>
        <w:widowControl/>
        <w:jc w:val="center"/>
        <w:textAlignment w:val="auto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1A60E6" w:rsidRDefault="000943B4">
      <w:pPr>
        <w:pStyle w:val="Standard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Во исполнение постановления Правительства Свер</w:t>
      </w:r>
      <w:r w:rsidR="00E36649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дловской области № 456-ПП от 29 </w:t>
      </w:r>
      <w:r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июня 2023 года «Об утверждении региональной программы Свердловской области по повышению рождаемости на период до 2030 года», в целях выработки мер по повышению рождаемости, на основании ст. ст. 28, 31 Устава городского округа Заречный администрация городского округа Заречный</w:t>
      </w:r>
    </w:p>
    <w:p w:rsidR="001A60E6" w:rsidRDefault="000943B4">
      <w:pPr>
        <w:pStyle w:val="Standard"/>
        <w:jc w:val="both"/>
        <w:textAlignment w:val="auto"/>
      </w:pPr>
      <w:r>
        <w:rPr>
          <w:rFonts w:ascii="Liberation Serif" w:eastAsia="Calibri" w:hAnsi="Liberation Serif" w:cs="Liberation Serif"/>
          <w:b/>
          <w:color w:val="000000"/>
          <w:sz w:val="24"/>
          <w:szCs w:val="24"/>
        </w:rPr>
        <w:t>ПОСТАНОВЛЯЕТ:</w:t>
      </w:r>
    </w:p>
    <w:p w:rsidR="001A60E6" w:rsidRDefault="000943B4">
      <w:pPr>
        <w:pStyle w:val="Standard"/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bCs/>
          <w:color w:val="000000"/>
          <w:kern w:val="3"/>
          <w:sz w:val="24"/>
          <w:szCs w:val="24"/>
        </w:rPr>
        <w:t>1. Утвердить План мероприятий по реализации на территории городского округа Заречный I этапа региональной программы Свердловской области по повышению рождаемости на период до 2030 года (прилагается).</w:t>
      </w:r>
    </w:p>
    <w:p w:rsidR="001A60E6" w:rsidRDefault="000943B4">
      <w:pPr>
        <w:pStyle w:val="Standard"/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bCs/>
          <w:color w:val="000000"/>
          <w:kern w:val="3"/>
          <w:sz w:val="24"/>
          <w:szCs w:val="24"/>
        </w:rPr>
        <w:t>2. Ответственным исполнителям, участвующим в реализации Плана мероприятий по реализации на территории городского округа Заречный I этапа региональной программы Свердловской области по повышению рождаемости на период до 2030 года (далее — План):</w:t>
      </w:r>
    </w:p>
    <w:p w:rsidR="001A60E6" w:rsidRDefault="000943B4">
      <w:pPr>
        <w:pStyle w:val="Standard"/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bCs/>
          <w:color w:val="000000"/>
          <w:kern w:val="3"/>
          <w:sz w:val="24"/>
          <w:szCs w:val="24"/>
        </w:rPr>
        <w:t>1) обеспечить принятие мер по реализации мероприятий Плана;</w:t>
      </w:r>
    </w:p>
    <w:p w:rsidR="001A60E6" w:rsidRDefault="000943B4">
      <w:pPr>
        <w:pStyle w:val="Standard"/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bCs/>
          <w:color w:val="000000"/>
          <w:kern w:val="3"/>
          <w:sz w:val="24"/>
          <w:szCs w:val="24"/>
        </w:rPr>
        <w:t xml:space="preserve">2) ежеквартально, начиная со 2 квартала 2024 года, в срок до 5 числа месяца, следующего за отчетным, предоставлять информацию о ходе выполнения мероприятий Плана.  </w:t>
      </w:r>
    </w:p>
    <w:p w:rsidR="001A60E6" w:rsidRDefault="000943B4">
      <w:pPr>
        <w:pStyle w:val="Standard"/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bCs/>
          <w:color w:val="000000"/>
          <w:kern w:val="3"/>
          <w:sz w:val="24"/>
          <w:szCs w:val="24"/>
        </w:rPr>
        <w:t xml:space="preserve">3. Контроль за исполнением настоящего постановления возложить на заместителя Главы городского округа по социальным вопросам </w:t>
      </w:r>
      <w:proofErr w:type="spellStart"/>
      <w:r>
        <w:rPr>
          <w:rFonts w:ascii="Liberation Serif" w:hAnsi="Liberation Serif" w:cs="Liberation Serif"/>
          <w:bCs/>
          <w:color w:val="000000"/>
          <w:kern w:val="3"/>
          <w:sz w:val="24"/>
          <w:szCs w:val="24"/>
        </w:rPr>
        <w:t>Соломеину</w:t>
      </w:r>
      <w:proofErr w:type="spellEnd"/>
      <w:r>
        <w:rPr>
          <w:rFonts w:ascii="Liberation Serif" w:hAnsi="Liberation Serif" w:cs="Liberation Serif"/>
          <w:bCs/>
          <w:color w:val="000000"/>
          <w:kern w:val="3"/>
          <w:sz w:val="24"/>
          <w:szCs w:val="24"/>
        </w:rPr>
        <w:t xml:space="preserve"> Т.Л.</w:t>
      </w:r>
    </w:p>
    <w:p w:rsidR="001A60E6" w:rsidRDefault="000943B4">
      <w:pPr>
        <w:pStyle w:val="Standard"/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bCs/>
          <w:color w:val="000000"/>
          <w:kern w:val="3"/>
          <w:sz w:val="24"/>
          <w:szCs w:val="24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hAnsi="Liberation Serif" w:cs="Liberation Serif"/>
            <w:bCs/>
            <w:color w:val="000000"/>
            <w:kern w:val="3"/>
            <w:sz w:val="24"/>
            <w:szCs w:val="24"/>
            <w:lang w:val="en-US"/>
          </w:rPr>
          <w:t>www</w:t>
        </w:r>
        <w:r>
          <w:rPr>
            <w:rFonts w:ascii="Liberation Serif" w:hAnsi="Liberation Serif" w:cs="Liberation Serif"/>
            <w:bCs/>
            <w:color w:val="000000"/>
            <w:kern w:val="3"/>
            <w:sz w:val="24"/>
            <w:szCs w:val="24"/>
          </w:rPr>
          <w:t>.</w:t>
        </w:r>
        <w:proofErr w:type="spellStart"/>
        <w:r>
          <w:rPr>
            <w:rFonts w:ascii="Liberation Serif" w:hAnsi="Liberation Serif" w:cs="Liberation Serif"/>
            <w:bCs/>
            <w:color w:val="000000"/>
            <w:kern w:val="3"/>
            <w:sz w:val="24"/>
            <w:szCs w:val="24"/>
            <w:lang w:val="en-US"/>
          </w:rPr>
          <w:t>gorod</w:t>
        </w:r>
        <w:proofErr w:type="spellEnd"/>
        <w:r>
          <w:rPr>
            <w:rFonts w:ascii="Liberation Serif" w:hAnsi="Liberation Serif" w:cs="Liberation Serif"/>
            <w:bCs/>
            <w:color w:val="000000"/>
            <w:kern w:val="3"/>
            <w:sz w:val="24"/>
            <w:szCs w:val="24"/>
          </w:rPr>
          <w:t>-</w:t>
        </w:r>
        <w:proofErr w:type="spellStart"/>
        <w:r>
          <w:rPr>
            <w:rFonts w:ascii="Liberation Serif" w:hAnsi="Liberation Serif" w:cs="Liberation Serif"/>
            <w:bCs/>
            <w:color w:val="000000"/>
            <w:kern w:val="3"/>
            <w:sz w:val="24"/>
            <w:szCs w:val="24"/>
            <w:lang w:val="en-US"/>
          </w:rPr>
          <w:t>zarechny</w:t>
        </w:r>
        <w:proofErr w:type="spellEnd"/>
        <w:r>
          <w:rPr>
            <w:rFonts w:ascii="Liberation Serif" w:hAnsi="Liberation Serif" w:cs="Liberation Serif"/>
            <w:bCs/>
            <w:color w:val="000000"/>
            <w:kern w:val="3"/>
            <w:sz w:val="24"/>
            <w:szCs w:val="24"/>
          </w:rPr>
          <w:t>.</w:t>
        </w:r>
        <w:proofErr w:type="spellStart"/>
        <w:r>
          <w:rPr>
            <w:rFonts w:ascii="Liberation Serif" w:hAnsi="Liberation Serif" w:cs="Liberation Serif"/>
            <w:bCs/>
            <w:color w:val="000000"/>
            <w:kern w:val="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bCs/>
          <w:color w:val="000000"/>
          <w:kern w:val="3"/>
          <w:sz w:val="24"/>
          <w:szCs w:val="24"/>
        </w:rPr>
        <w:t>).</w:t>
      </w:r>
    </w:p>
    <w:p w:rsidR="001A60E6" w:rsidRDefault="001A60E6">
      <w:pPr>
        <w:pStyle w:val="Standard"/>
        <w:widowControl/>
        <w:ind w:firstLine="709"/>
        <w:jc w:val="both"/>
        <w:textAlignment w:val="auto"/>
        <w:rPr>
          <w:rFonts w:ascii="Liberation Serif" w:hAnsi="Liberation Serif" w:cs="Liberation Serif"/>
          <w:bCs/>
          <w:color w:val="000000"/>
          <w:kern w:val="3"/>
          <w:sz w:val="24"/>
          <w:szCs w:val="24"/>
        </w:rPr>
      </w:pPr>
    </w:p>
    <w:p w:rsidR="001A60E6" w:rsidRDefault="001A60E6">
      <w:pPr>
        <w:pStyle w:val="Standard"/>
        <w:widowControl/>
        <w:ind w:firstLine="709"/>
        <w:jc w:val="both"/>
        <w:textAlignment w:val="auto"/>
        <w:rPr>
          <w:rFonts w:ascii="Liberation Serif" w:hAnsi="Liberation Serif" w:cs="Liberation Serif"/>
          <w:bCs/>
          <w:color w:val="000000"/>
          <w:kern w:val="3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1A60E6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0E6" w:rsidRDefault="000943B4">
            <w:pPr>
              <w:pStyle w:val="Standard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Глава</w:t>
            </w:r>
          </w:p>
          <w:p w:rsidR="001A60E6" w:rsidRDefault="000943B4">
            <w:pPr>
              <w:pStyle w:val="Standard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0E6" w:rsidRDefault="001A60E6">
            <w:pPr>
              <w:pStyle w:val="Standard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1A60E6" w:rsidRDefault="000943B4">
            <w:pPr>
              <w:pStyle w:val="Standard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А.В. Захарцев</w:t>
            </w:r>
          </w:p>
        </w:tc>
      </w:tr>
      <w:tr w:rsidR="001A60E6">
        <w:tc>
          <w:tcPr>
            <w:tcW w:w="9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0E6" w:rsidRDefault="001A60E6">
            <w:pPr>
              <w:pStyle w:val="Standard"/>
              <w:jc w:val="center"/>
            </w:pPr>
          </w:p>
        </w:tc>
      </w:tr>
    </w:tbl>
    <w:p w:rsidR="001A60E6" w:rsidRDefault="001A60E6">
      <w:pPr>
        <w:pStyle w:val="Standard"/>
        <w:rPr>
          <w:color w:val="000000"/>
        </w:rPr>
      </w:pPr>
    </w:p>
    <w:p w:rsidR="001A60E6" w:rsidRDefault="001A60E6">
      <w:pPr>
        <w:pStyle w:val="Standard"/>
        <w:rPr>
          <w:color w:val="000000"/>
        </w:rPr>
      </w:pPr>
    </w:p>
    <w:p w:rsidR="001A60E6" w:rsidRDefault="001A60E6">
      <w:pPr>
        <w:pStyle w:val="Standard"/>
        <w:rPr>
          <w:color w:val="000000"/>
        </w:rPr>
      </w:pPr>
    </w:p>
    <w:p w:rsidR="001A60E6" w:rsidRDefault="001A60E6">
      <w:pPr>
        <w:pStyle w:val="Standard"/>
        <w:rPr>
          <w:color w:val="000000"/>
        </w:rPr>
      </w:pPr>
    </w:p>
    <w:p w:rsidR="001A60E6" w:rsidRDefault="001A60E6">
      <w:pPr>
        <w:pStyle w:val="Standard"/>
        <w:rPr>
          <w:color w:val="000000"/>
        </w:rPr>
      </w:pPr>
    </w:p>
    <w:p w:rsidR="001A60E6" w:rsidRDefault="001A60E6">
      <w:pPr>
        <w:pStyle w:val="Standard"/>
        <w:rPr>
          <w:color w:val="000000"/>
        </w:rPr>
      </w:pPr>
    </w:p>
    <w:p w:rsidR="001A60E6" w:rsidRDefault="001A60E6">
      <w:pPr>
        <w:pStyle w:val="Standard"/>
        <w:rPr>
          <w:color w:val="000000"/>
        </w:rPr>
      </w:pPr>
    </w:p>
    <w:p w:rsidR="001A60E6" w:rsidRDefault="001A60E6">
      <w:pPr>
        <w:pStyle w:val="Standard"/>
        <w:rPr>
          <w:color w:val="000000"/>
        </w:rPr>
      </w:pPr>
    </w:p>
    <w:p w:rsidR="001A60E6" w:rsidRDefault="001A60E6">
      <w:pPr>
        <w:pStyle w:val="Standard"/>
        <w:rPr>
          <w:color w:val="000000"/>
        </w:rPr>
      </w:pPr>
    </w:p>
    <w:p w:rsidR="001A60E6" w:rsidRDefault="001A60E6">
      <w:pPr>
        <w:pStyle w:val="Standard"/>
        <w:rPr>
          <w:color w:val="000000"/>
        </w:rPr>
      </w:pPr>
    </w:p>
    <w:p w:rsidR="001A60E6" w:rsidRDefault="001A60E6">
      <w:pPr>
        <w:pStyle w:val="Standard"/>
        <w:rPr>
          <w:color w:val="000000"/>
        </w:rPr>
      </w:pPr>
    </w:p>
    <w:p w:rsidR="001A60E6" w:rsidRDefault="000943B4" w:rsidP="00E36649">
      <w:pPr>
        <w:pStyle w:val="Standard"/>
        <w:ind w:left="5954"/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УТВЕРЖДЕН</w:t>
      </w:r>
    </w:p>
    <w:p w:rsidR="001A60E6" w:rsidRDefault="000943B4" w:rsidP="00E36649">
      <w:pPr>
        <w:pStyle w:val="Standard"/>
        <w:ind w:left="5954"/>
      </w:pPr>
      <w:r>
        <w:rPr>
          <w:rFonts w:ascii="Liberation Serif" w:hAnsi="Liberation Serif"/>
          <w:color w:val="000000"/>
          <w:sz w:val="24"/>
          <w:szCs w:val="24"/>
        </w:rPr>
        <w:t>постановлением администрации</w:t>
      </w:r>
    </w:p>
    <w:p w:rsidR="001A60E6" w:rsidRDefault="000943B4" w:rsidP="00E36649">
      <w:pPr>
        <w:pStyle w:val="Standard"/>
        <w:ind w:left="5954"/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972E75" w:rsidRPr="00E36649" w:rsidRDefault="00972E75" w:rsidP="00972E75">
      <w:pPr>
        <w:suppressAutoHyphens w:val="0"/>
        <w:autoSpaceDN/>
        <w:spacing w:before="0" w:after="0"/>
        <w:ind w:left="5246" w:firstLine="708"/>
        <w:jc w:val="both"/>
        <w:textAlignment w:val="auto"/>
        <w:rPr>
          <w:rFonts w:eastAsia="Times New Roman" w:cs="Times New Roman"/>
          <w:sz w:val="24"/>
          <w:szCs w:val="20"/>
        </w:rPr>
      </w:pPr>
      <w:bookmarkStart w:id="0" w:name="_GoBack"/>
      <w:bookmarkEnd w:id="0"/>
      <w:r w:rsidRPr="00E36649">
        <w:rPr>
          <w:rFonts w:eastAsia="Times New Roman" w:cs="Times New Roman"/>
          <w:sz w:val="24"/>
          <w:szCs w:val="20"/>
        </w:rPr>
        <w:t>от___</w:t>
      </w:r>
      <w:r>
        <w:rPr>
          <w:rFonts w:eastAsia="Times New Roman" w:cs="Times New Roman"/>
          <w:sz w:val="24"/>
          <w:szCs w:val="20"/>
          <w:u w:val="single"/>
        </w:rPr>
        <w:t>18.03.2024</w:t>
      </w:r>
      <w:r w:rsidRPr="00E36649">
        <w:rPr>
          <w:rFonts w:eastAsia="Times New Roman" w:cs="Times New Roman"/>
          <w:sz w:val="24"/>
          <w:szCs w:val="20"/>
        </w:rPr>
        <w:t>___  №  ___</w:t>
      </w:r>
      <w:r>
        <w:rPr>
          <w:rFonts w:eastAsia="Times New Roman" w:cs="Times New Roman"/>
          <w:sz w:val="24"/>
          <w:szCs w:val="20"/>
          <w:u w:val="single"/>
        </w:rPr>
        <w:t>403-П</w:t>
      </w:r>
      <w:r w:rsidRPr="00E36649">
        <w:rPr>
          <w:rFonts w:eastAsia="Times New Roman" w:cs="Times New Roman"/>
          <w:sz w:val="24"/>
          <w:szCs w:val="20"/>
        </w:rPr>
        <w:t>____</w:t>
      </w:r>
    </w:p>
    <w:p w:rsidR="001A60E6" w:rsidRDefault="000943B4" w:rsidP="00972E75">
      <w:pPr>
        <w:pStyle w:val="Standard"/>
        <w:ind w:left="5954"/>
      </w:pPr>
      <w:r>
        <w:rPr>
          <w:rFonts w:ascii="Liberation Serif" w:hAnsi="Liberation Serif"/>
          <w:color w:val="000000"/>
          <w:sz w:val="24"/>
          <w:szCs w:val="24"/>
        </w:rPr>
        <w:t>«Об утверждении Плана мероприятий по реализации на территории городского округа Заречный I этапа региональной программы Свердловской области по повышению рождаемости на период до 2030 года»</w:t>
      </w:r>
    </w:p>
    <w:p w:rsidR="001A60E6" w:rsidRDefault="001A60E6">
      <w:pPr>
        <w:pStyle w:val="Standard"/>
        <w:ind w:left="5387"/>
        <w:textAlignment w:val="auto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1A60E6" w:rsidRDefault="000943B4">
      <w:pPr>
        <w:pStyle w:val="Standard"/>
        <w:tabs>
          <w:tab w:val="left" w:pos="4395"/>
        </w:tabs>
        <w:ind w:right="-2"/>
        <w:jc w:val="center"/>
        <w:textAlignment w:val="auto"/>
      </w:pPr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>ПЛАН МЕРОПРИЯТИЙ</w:t>
      </w:r>
    </w:p>
    <w:p w:rsidR="001A60E6" w:rsidRDefault="000943B4">
      <w:pPr>
        <w:pStyle w:val="Standard"/>
        <w:tabs>
          <w:tab w:val="left" w:pos="4395"/>
        </w:tabs>
        <w:ind w:right="-2"/>
        <w:jc w:val="center"/>
        <w:textAlignment w:val="auto"/>
      </w:pPr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>по реализации на территории городского округа Заречный I этапа региональной программы Свердловской области</w:t>
      </w:r>
    </w:p>
    <w:p w:rsidR="001A60E6" w:rsidRDefault="000943B4">
      <w:pPr>
        <w:pStyle w:val="Standard"/>
        <w:tabs>
          <w:tab w:val="left" w:pos="4395"/>
        </w:tabs>
        <w:ind w:right="-2"/>
        <w:jc w:val="center"/>
        <w:textAlignment w:val="auto"/>
      </w:pPr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>по повышению рождаемости на период до 2030 года</w:t>
      </w:r>
    </w:p>
    <w:p w:rsidR="00E36649" w:rsidRDefault="00E36649">
      <w:pPr>
        <w:pStyle w:val="Standard"/>
        <w:tabs>
          <w:tab w:val="left" w:pos="4395"/>
        </w:tabs>
        <w:ind w:right="-2"/>
        <w:jc w:val="center"/>
        <w:textAlignment w:val="auto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782"/>
        <w:gridCol w:w="1296"/>
        <w:gridCol w:w="2782"/>
        <w:gridCol w:w="2209"/>
      </w:tblGrid>
      <w:tr w:rsidR="00E36649" w:rsidTr="0014175B"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6649" w:rsidRDefault="00E36649" w:rsidP="0014175B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Номер</w:t>
            </w:r>
          </w:p>
          <w:p w:rsidR="00E36649" w:rsidRDefault="00E36649" w:rsidP="0014175B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6649" w:rsidRDefault="00E36649" w:rsidP="0014175B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6649" w:rsidRDefault="00E36649" w:rsidP="0014175B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6649" w:rsidRDefault="00E36649" w:rsidP="0014175B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Ответственные</w:t>
            </w:r>
          </w:p>
          <w:p w:rsidR="00E36649" w:rsidRDefault="00E36649" w:rsidP="0014175B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6649" w:rsidRDefault="00E36649" w:rsidP="0014175B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Ожидаемый результат</w:t>
            </w:r>
          </w:p>
        </w:tc>
      </w:tr>
    </w:tbl>
    <w:p w:rsidR="00E36649" w:rsidRPr="00E36649" w:rsidRDefault="00E36649">
      <w:pPr>
        <w:pStyle w:val="Standard"/>
        <w:tabs>
          <w:tab w:val="left" w:pos="4395"/>
        </w:tabs>
        <w:ind w:right="-2"/>
        <w:jc w:val="center"/>
        <w:textAlignment w:val="auto"/>
        <w:rPr>
          <w:rFonts w:ascii="Liberation Serif" w:hAnsi="Liberation Serif"/>
          <w:color w:val="000000"/>
          <w:sz w:val="2"/>
          <w:szCs w:val="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782"/>
        <w:gridCol w:w="1296"/>
        <w:gridCol w:w="2782"/>
        <w:gridCol w:w="2209"/>
      </w:tblGrid>
      <w:tr w:rsidR="001A60E6" w:rsidTr="00E36649">
        <w:trPr>
          <w:cantSplit/>
          <w:tblHeader/>
        </w:trPr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1A60E6" w:rsidTr="00E36649">
        <w:tc>
          <w:tcPr>
            <w:tcW w:w="983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Раздел 1. Меры, направленные на поддержку многодетных семей</w:t>
            </w:r>
          </w:p>
        </w:tc>
      </w:tr>
      <w:tr w:rsidR="001A60E6" w:rsidTr="00E36649"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Перевод мер поддержки многодетных семей в электронный вид по факту установления статуса «многодетная семья»</w:t>
            </w:r>
          </w:p>
        </w:tc>
        <w:tc>
          <w:tcPr>
            <w:tcW w:w="12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2024–2025 годы</w:t>
            </w:r>
          </w:p>
        </w:tc>
        <w:tc>
          <w:tcPr>
            <w:tcW w:w="2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МКУ «Управление образования ГО Заречный»</w:t>
            </w:r>
          </w:p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МКУ «УКС ГО Заречный»</w:t>
            </w:r>
          </w:p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социальной политики № 10</w:t>
            </w:r>
          </w:p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Отдел субсидий и компенсаций расходов на оплату ЖКУ МКУ ГО Заречный «Административное управление»</w:t>
            </w:r>
          </w:p>
        </w:tc>
        <w:tc>
          <w:tcPr>
            <w:tcW w:w="2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доступности предоставляемых мер поддержки многодетным семьям при установлении им статуса «многодетная семья»</w:t>
            </w:r>
          </w:p>
        </w:tc>
      </w:tr>
      <w:tr w:rsidR="001A60E6" w:rsidTr="00E36649"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Аудит действующих мер поддержки семей с детьми с точки зрения их достаточности (размер, порядок индексации), доступности и удобства обращения за назначением мер (соответствие принципам социального казначейства) и последующее внесение на основе проведенного аудита изменений в порядок и условия предоставления действующих мер поддержки, а также введение дополнительных мер поддержки</w:t>
            </w:r>
          </w:p>
        </w:tc>
        <w:tc>
          <w:tcPr>
            <w:tcW w:w="12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2024–2025 годы</w:t>
            </w:r>
          </w:p>
        </w:tc>
        <w:tc>
          <w:tcPr>
            <w:tcW w:w="2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МКУ «Управление образования ГО Заречный»</w:t>
            </w:r>
          </w:p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МКУ «УКС ГО Заречный»</w:t>
            </w:r>
          </w:p>
          <w:p w:rsidR="001A60E6" w:rsidRDefault="000943B4">
            <w:pPr>
              <w:pStyle w:val="TableContents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социальной политики № 10</w:t>
            </w:r>
          </w:p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Отдел субсидий и компенсаций расходов на оплату ЖКУ МКУ ГО Заречный «Административное управление»</w:t>
            </w:r>
          </w:p>
        </w:tc>
        <w:tc>
          <w:tcPr>
            <w:tcW w:w="2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достаточности, доступности и удобства обращения за назначением мер поддержки для семей с детьми</w:t>
            </w:r>
          </w:p>
        </w:tc>
      </w:tr>
      <w:tr w:rsidR="001A60E6" w:rsidTr="00E36649">
        <w:tc>
          <w:tcPr>
            <w:tcW w:w="983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Раздел 2. Меры, направленные на поддержку работающих родителей</w:t>
            </w:r>
          </w:p>
        </w:tc>
      </w:tr>
      <w:tr w:rsidR="001A60E6" w:rsidTr="00E36649"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оценки оптимальности с точки зрения работающих родителей графика работы дошкольных образовательных организаций, при необходимости внесение изменений в указанный график</w:t>
            </w:r>
          </w:p>
        </w:tc>
        <w:tc>
          <w:tcPr>
            <w:tcW w:w="12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2024–2025 годы</w:t>
            </w:r>
          </w:p>
        </w:tc>
        <w:tc>
          <w:tcPr>
            <w:tcW w:w="2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МКУ «Управление образования ГО Заречный»</w:t>
            </w:r>
          </w:p>
        </w:tc>
        <w:tc>
          <w:tcPr>
            <w:tcW w:w="2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доступности дошкольного образования</w:t>
            </w:r>
          </w:p>
        </w:tc>
      </w:tr>
      <w:tr w:rsidR="001A60E6" w:rsidTr="00E36649"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анализа достаточности мест в группах продленного дня для детей в возрасте до 10 лет, при необходимости введение дополнительных мест</w:t>
            </w:r>
          </w:p>
        </w:tc>
        <w:tc>
          <w:tcPr>
            <w:tcW w:w="12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2024–2025 годы</w:t>
            </w:r>
          </w:p>
        </w:tc>
        <w:tc>
          <w:tcPr>
            <w:tcW w:w="2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МКУ «Управление образования ГО Заречный»</w:t>
            </w:r>
          </w:p>
        </w:tc>
        <w:tc>
          <w:tcPr>
            <w:tcW w:w="2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100% доступности мест в группах продленного дня для детей в возрасте до 10 лет</w:t>
            </w:r>
          </w:p>
        </w:tc>
      </w:tr>
      <w:tr w:rsidR="001A60E6" w:rsidTr="00E36649">
        <w:tc>
          <w:tcPr>
            <w:tcW w:w="983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Раздел 3. Меры по обеспечению формирования ценностной основы повышения рождаемости</w:t>
            </w:r>
          </w:p>
        </w:tc>
      </w:tr>
      <w:tr w:rsidR="001A60E6" w:rsidTr="00E36649"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Создание условий для формирования семейной среды как среды личностного саморазвития супругов, воспитания и развития детей, повышения престижа социально благополучной семьи</w:t>
            </w:r>
          </w:p>
        </w:tc>
        <w:tc>
          <w:tcPr>
            <w:tcW w:w="12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2024–2025 годы</w:t>
            </w:r>
          </w:p>
        </w:tc>
        <w:tc>
          <w:tcPr>
            <w:tcW w:w="2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МКУ «Управление образования ГО Заречный»</w:t>
            </w:r>
          </w:p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МКУ «УКС ГО Заречный»</w:t>
            </w:r>
          </w:p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</w:tc>
        <w:tc>
          <w:tcPr>
            <w:tcW w:w="2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0E6" w:rsidRDefault="000943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в обществе роли семьи с детьми, традиционных семейных ценностей, позитивного образа многодетности</w:t>
            </w:r>
          </w:p>
        </w:tc>
      </w:tr>
    </w:tbl>
    <w:p w:rsidR="001A60E6" w:rsidRDefault="001A60E6">
      <w:pPr>
        <w:pStyle w:val="Standard"/>
        <w:rPr>
          <w:rFonts w:ascii="Liberation Serif" w:hAnsi="Liberation Serif"/>
          <w:color w:val="000000"/>
          <w:sz w:val="24"/>
          <w:szCs w:val="24"/>
        </w:rPr>
      </w:pPr>
    </w:p>
    <w:sectPr w:rsidR="001A60E6" w:rsidSect="00E36649">
      <w:headerReference w:type="default" r:id="rId10"/>
      <w:pgSz w:w="11906" w:h="16838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7E" w:rsidRDefault="00E81A7E">
      <w:pPr>
        <w:spacing w:before="0" w:after="0"/>
      </w:pPr>
      <w:r>
        <w:separator/>
      </w:r>
    </w:p>
  </w:endnote>
  <w:endnote w:type="continuationSeparator" w:id="0">
    <w:p w:rsidR="00E81A7E" w:rsidRDefault="00E81A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0"/>
    <w:family w:val="auto"/>
    <w:pitch w:val="variable"/>
  </w:font>
  <w:font w:name="Droid Sans Devanagar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7E" w:rsidRDefault="00E81A7E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E81A7E" w:rsidRDefault="00E81A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A6" w:rsidRDefault="000943B4">
    <w:pPr>
      <w:pStyle w:val="ab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972E75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4623A6" w:rsidRDefault="00E81A7E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4079"/>
    <w:multiLevelType w:val="multilevel"/>
    <w:tmpl w:val="431AC3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2572"/>
    <w:multiLevelType w:val="multilevel"/>
    <w:tmpl w:val="6794190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E6"/>
    <w:rsid w:val="000943B4"/>
    <w:rsid w:val="001A60E6"/>
    <w:rsid w:val="00972E75"/>
    <w:rsid w:val="00E12AAF"/>
    <w:rsid w:val="00E36649"/>
    <w:rsid w:val="00E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2A59"/>
  <w15:docId w15:val="{587DAA67-ECB8-4150-A837-44031EEB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/>
      <w:suppressAutoHyphens/>
      <w:spacing w:before="360" w:after="360"/>
    </w:pPr>
    <w:rPr>
      <w:rFonts w:ascii="Liberation Serif" w:eastAsia="Liberation Serif" w:hAnsi="Liberation Serif" w:cs="Liberation Serif"/>
      <w:sz w:val="28"/>
      <w:szCs w:val="24"/>
    </w:rPr>
  </w:style>
  <w:style w:type="paragraph" w:styleId="1">
    <w:name w:val="heading 1"/>
    <w:basedOn w:val="Standard"/>
    <w:next w:val="Standard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Standard"/>
    <w:next w:val="Standard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ind w:right="4251"/>
    </w:pPr>
    <w:rPr>
      <w:sz w:val="28"/>
    </w:rPr>
  </w:style>
  <w:style w:type="paragraph" w:styleId="a3">
    <w:name w:val="List"/>
    <w:basedOn w:val="Textbody"/>
    <w:rPr>
      <w:rFonts w:cs="Droid Sans Devanagari"/>
    </w:rPr>
  </w:style>
  <w:style w:type="paragraph" w:styleId="a4">
    <w:name w:val="caption"/>
    <w:basedOn w:val="Standard"/>
    <w:pPr>
      <w:widowControl/>
      <w:jc w:val="center"/>
      <w:textAlignment w:val="auto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  <w:rPr>
      <w:rFonts w:cs="Droid Sans Devanagari"/>
    </w:rPr>
  </w:style>
  <w:style w:type="paragraph" w:customStyle="1" w:styleId="Textbodyindent">
    <w:name w:val="Text body indent"/>
    <w:basedOn w:val="Standard"/>
    <w:pPr>
      <w:ind w:right="-1" w:firstLine="709"/>
    </w:pPr>
    <w:rPr>
      <w:sz w:val="28"/>
    </w:rPr>
  </w:style>
  <w:style w:type="paragraph" w:styleId="a5">
    <w:name w:val="Block Text"/>
    <w:basedOn w:val="Standard"/>
    <w:pPr>
      <w:ind w:left="142" w:right="-1"/>
    </w:pPr>
    <w:rPr>
      <w:sz w:val="28"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7">
    <w:name w:val="Знак"/>
    <w:basedOn w:val="Standard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suppressAutoHyphens/>
      <w:ind w:firstLine="720"/>
      <w:textAlignment w:val="auto"/>
    </w:pPr>
    <w:rPr>
      <w:rFonts w:ascii="Arial" w:eastAsia="Arial" w:hAnsi="Arial" w:cs="Arial"/>
    </w:rPr>
  </w:style>
  <w:style w:type="paragraph" w:styleId="a8">
    <w:name w:val="List Paragraph"/>
    <w:basedOn w:val="Standard"/>
    <w:pPr>
      <w:ind w:left="720"/>
    </w:pPr>
  </w:style>
  <w:style w:type="paragraph" w:customStyle="1" w:styleId="ConsPlusCell">
    <w:name w:val="ConsPlusCell"/>
    <w:pPr>
      <w:suppressAutoHyphens/>
      <w:textAlignment w:val="auto"/>
    </w:pPr>
    <w:rPr>
      <w:rFonts w:ascii="Arial" w:eastAsia="Arial" w:hAnsi="Arial" w:cs="Arial"/>
      <w:sz w:val="22"/>
      <w:szCs w:val="22"/>
    </w:rPr>
  </w:style>
  <w:style w:type="paragraph" w:customStyle="1" w:styleId="a9">
    <w:name w:val="Обычный (Интернет)"/>
    <w:basedOn w:val="Standard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Courier New"/>
    </w:rPr>
  </w:style>
  <w:style w:type="paragraph" w:customStyle="1" w:styleId="aa">
    <w:name w:val="Знак Знак Знак Знак Знак Знак Знак Знак Знак Знак"/>
    <w:basedOn w:val="Standard"/>
    <w:pPr>
      <w:widowControl/>
      <w:spacing w:after="160" w:line="240" w:lineRule="exact"/>
      <w:textAlignment w:val="auto"/>
    </w:pPr>
    <w:rPr>
      <w:rFonts w:ascii="Verdana" w:eastAsia="Verdana" w:hAnsi="Verdana" w:cs="Verdana"/>
      <w:lang w:val="en-US" w:eastAsia="en-US"/>
    </w:rPr>
  </w:style>
  <w:style w:type="paragraph" w:customStyle="1" w:styleId="HeaderandFooter">
    <w:name w:val="Header and Footer"/>
    <w:basedOn w:val="Standard"/>
  </w:style>
  <w:style w:type="paragraph" w:styleId="ab">
    <w:name w:val="header"/>
    <w:basedOn w:val="Standard"/>
    <w:pPr>
      <w:tabs>
        <w:tab w:val="center" w:pos="4677"/>
        <w:tab w:val="right" w:pos="9355"/>
      </w:tabs>
    </w:pPr>
  </w:style>
  <w:style w:type="paragraph" w:styleId="ac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Paragraph">
    <w:name w:val="Table Paragraph"/>
    <w:basedOn w:val="Standard"/>
  </w:style>
  <w:style w:type="paragraph" w:styleId="ad">
    <w:name w:val="Normal (Web)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Body Text Indent 2"/>
    <w:basedOn w:val="a"/>
    <w:pPr>
      <w:suppressAutoHyphens w:val="0"/>
      <w:spacing w:before="0" w:after="0"/>
      <w:ind w:firstLine="851"/>
      <w:jc w:val="both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Обычный1"/>
    <w:pPr>
      <w:suppressAutoHyphens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</w:rPr>
  </w:style>
  <w:style w:type="paragraph" w:styleId="ae">
    <w:name w:val="annotation text"/>
    <w:basedOn w:val="a"/>
    <w:rPr>
      <w:sz w:val="20"/>
      <w:szCs w:val="20"/>
    </w:rPr>
  </w:style>
  <w:style w:type="paragraph" w:styleId="af">
    <w:name w:val="annotation subject"/>
    <w:basedOn w:val="ae"/>
    <w:next w:val="ae"/>
    <w:rPr>
      <w:b/>
      <w:bCs/>
    </w:rPr>
  </w:style>
  <w:style w:type="paragraph" w:styleId="af0">
    <w:name w:val="Revision"/>
    <w:pPr>
      <w:widowControl/>
      <w:textAlignment w:val="auto"/>
    </w:pPr>
    <w:rPr>
      <w:rFonts w:ascii="Liberation Serif" w:eastAsia="Liberation Serif" w:hAnsi="Liberation Serif" w:cs="Liberation Serif"/>
      <w:sz w:val="28"/>
      <w:szCs w:val="24"/>
    </w:rPr>
  </w:style>
  <w:style w:type="character" w:customStyle="1" w:styleId="11">
    <w:name w:val="Заголовок 1 Знак"/>
    <w:basedOn w:val="a0"/>
    <w:rPr>
      <w:rFonts w:eastAsia="Times New Roman"/>
      <w:b/>
      <w:sz w:val="28"/>
    </w:rPr>
  </w:style>
  <w:style w:type="character" w:customStyle="1" w:styleId="21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af2">
    <w:name w:val="Основной текст Знак"/>
    <w:basedOn w:val="a0"/>
    <w:rPr>
      <w:sz w:val="28"/>
    </w:rPr>
  </w:style>
  <w:style w:type="character" w:customStyle="1" w:styleId="af3">
    <w:name w:val="Название Знак"/>
    <w:basedOn w:val="a0"/>
    <w:rPr>
      <w:b/>
      <w:sz w:val="28"/>
    </w:rPr>
  </w:style>
  <w:style w:type="character" w:customStyle="1" w:styleId="af4">
    <w:name w:val="Верхний колонтитул Знак"/>
    <w:basedOn w:val="a0"/>
  </w:style>
  <w:style w:type="character" w:customStyle="1" w:styleId="af5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styleId="af6">
    <w:name w:val="annotation reference"/>
    <w:basedOn w:val="a0"/>
    <w:rPr>
      <w:sz w:val="16"/>
      <w:szCs w:val="16"/>
    </w:rPr>
  </w:style>
  <w:style w:type="character" w:customStyle="1" w:styleId="af7">
    <w:name w:val="Текст примечания Знак"/>
    <w:basedOn w:val="a0"/>
    <w:rPr>
      <w:rFonts w:ascii="Liberation Serif" w:eastAsia="Liberation Serif" w:hAnsi="Liberation Serif" w:cs="Liberation Serif"/>
    </w:rPr>
  </w:style>
  <w:style w:type="character" w:customStyle="1" w:styleId="af8">
    <w:name w:val="Тема примечания Знак"/>
    <w:basedOn w:val="af7"/>
    <w:rPr>
      <w:rFonts w:ascii="Liberation Serif" w:eastAsia="Liberation Serif" w:hAnsi="Liberation Serif" w:cs="Liberation Serif"/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6EDD8490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2024-03-14T11:12:00Z</cp:lastPrinted>
  <dcterms:created xsi:type="dcterms:W3CDTF">2024-03-14T11:12:00Z</dcterms:created>
  <dcterms:modified xsi:type="dcterms:W3CDTF">2024-03-18T05:14:00Z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