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0F" w:rsidRPr="0051340F" w:rsidRDefault="0051340F" w:rsidP="0051340F">
      <w:pPr>
        <w:ind w:firstLine="567"/>
        <w:jc w:val="center"/>
        <w:rPr>
          <w:rFonts w:ascii="Liberation Serif" w:hAnsi="Liberation Serif"/>
          <w:b/>
          <w:bCs/>
        </w:rPr>
      </w:pPr>
      <w:bookmarkStart w:id="0" w:name="_GoBack"/>
      <w:bookmarkEnd w:id="0"/>
      <w:r w:rsidRPr="0051340F">
        <w:rPr>
          <w:rFonts w:ascii="Liberation Serif" w:hAnsi="Liberation Serif"/>
          <w:b/>
          <w:bCs/>
        </w:rPr>
        <w:t>Городской округ Заречный</w:t>
      </w:r>
    </w:p>
    <w:p w:rsidR="0051340F" w:rsidRPr="0051340F" w:rsidRDefault="0051340F" w:rsidP="0051340F">
      <w:pPr>
        <w:pBdr>
          <w:bottom w:val="single" w:sz="12" w:space="1" w:color="auto"/>
        </w:pBdr>
        <w:ind w:firstLine="567"/>
        <w:jc w:val="center"/>
        <w:rPr>
          <w:rFonts w:ascii="Liberation Serif" w:hAnsi="Liberation Serif"/>
          <w:b/>
          <w:bCs/>
        </w:rPr>
      </w:pPr>
      <w:r w:rsidRPr="0051340F">
        <w:rPr>
          <w:rFonts w:ascii="Liberation Serif" w:hAnsi="Liberation Serif"/>
          <w:b/>
          <w:bCs/>
        </w:rPr>
        <w:t>ДУМА</w:t>
      </w:r>
    </w:p>
    <w:p w:rsidR="0051340F" w:rsidRPr="0051340F" w:rsidRDefault="0051340F" w:rsidP="0051340F">
      <w:pPr>
        <w:ind w:firstLine="567"/>
        <w:jc w:val="center"/>
        <w:rPr>
          <w:rFonts w:ascii="Liberation Serif" w:hAnsi="Liberation Serif"/>
          <w:b/>
          <w:bCs/>
        </w:rPr>
      </w:pPr>
      <w:r w:rsidRPr="0051340F">
        <w:rPr>
          <w:rFonts w:ascii="Liberation Serif" w:hAnsi="Liberation Serif"/>
          <w:b/>
          <w:bCs/>
        </w:rPr>
        <w:t>Проект решения</w:t>
      </w:r>
    </w:p>
    <w:p w:rsidR="0051340F" w:rsidRPr="0051340F" w:rsidRDefault="0051340F" w:rsidP="0051340F">
      <w:pPr>
        <w:ind w:firstLine="567"/>
        <w:jc w:val="center"/>
        <w:rPr>
          <w:rFonts w:ascii="Liberation Serif" w:hAnsi="Liberation Serif"/>
          <w:b/>
          <w:bCs/>
        </w:rPr>
      </w:pPr>
    </w:p>
    <w:p w:rsidR="0051340F" w:rsidRPr="0051340F" w:rsidRDefault="0051340F" w:rsidP="0051340F">
      <w:pPr>
        <w:ind w:firstLine="0"/>
        <w:rPr>
          <w:rFonts w:ascii="Liberation Serif" w:hAnsi="Liberation Serif"/>
          <w:b/>
          <w:bCs/>
          <w:u w:val="single"/>
        </w:rPr>
      </w:pPr>
      <w:r w:rsidRPr="0051340F">
        <w:rPr>
          <w:rFonts w:ascii="Liberation Serif" w:hAnsi="Liberation Serif"/>
          <w:b/>
          <w:bCs/>
          <w:u w:val="single"/>
        </w:rPr>
        <w:t xml:space="preserve">От </w:t>
      </w:r>
      <w:r w:rsidR="00A45ECF">
        <w:rPr>
          <w:rFonts w:ascii="Liberation Serif" w:hAnsi="Liberation Serif"/>
          <w:b/>
          <w:bCs/>
          <w:u w:val="single"/>
        </w:rPr>
        <w:t>17</w:t>
      </w:r>
      <w:r w:rsidRPr="0051340F">
        <w:rPr>
          <w:rFonts w:ascii="Liberation Serif" w:hAnsi="Liberation Serif"/>
          <w:b/>
          <w:bCs/>
          <w:u w:val="single"/>
        </w:rPr>
        <w:t xml:space="preserve">.02.2022 № </w:t>
      </w:r>
      <w:r w:rsidR="00A45ECF">
        <w:rPr>
          <w:rFonts w:ascii="Liberation Serif" w:hAnsi="Liberation Serif"/>
          <w:b/>
          <w:bCs/>
          <w:u w:val="single"/>
        </w:rPr>
        <w:t>17</w:t>
      </w:r>
    </w:p>
    <w:p w:rsidR="0051340F" w:rsidRPr="0051340F" w:rsidRDefault="0051340F" w:rsidP="0051340F">
      <w:pPr>
        <w:ind w:firstLine="567"/>
        <w:rPr>
          <w:rFonts w:ascii="Liberation Serif" w:hAnsi="Liberation Serif"/>
          <w:b/>
          <w:bCs/>
        </w:rPr>
      </w:pPr>
      <w:r w:rsidRPr="0051340F">
        <w:rPr>
          <w:rFonts w:ascii="Liberation Serif" w:hAnsi="Liberation Serif"/>
          <w:b/>
          <w:bCs/>
        </w:rPr>
        <w:t xml:space="preserve"> </w:t>
      </w:r>
    </w:p>
    <w:p w:rsidR="0051340F" w:rsidRPr="0051340F" w:rsidRDefault="0051340F" w:rsidP="00803A1D">
      <w:pPr>
        <w:autoSpaceDE w:val="0"/>
        <w:autoSpaceDN w:val="0"/>
        <w:adjustRightInd w:val="0"/>
        <w:ind w:right="5809" w:firstLine="0"/>
        <w:rPr>
          <w:rFonts w:ascii="Liberation Serif" w:hAnsi="Liberation Serif"/>
        </w:rPr>
      </w:pPr>
      <w:r w:rsidRPr="0051340F">
        <w:rPr>
          <w:rFonts w:ascii="Liberation Serif" w:hAnsi="Liberation Serif"/>
        </w:rPr>
        <w:t xml:space="preserve">Об утверждении Положения о контрольно-счетной палате городского округа Заречный </w:t>
      </w:r>
    </w:p>
    <w:p w:rsidR="0051340F" w:rsidRPr="0051340F" w:rsidRDefault="0051340F" w:rsidP="0051340F">
      <w:pPr>
        <w:ind w:right="4820" w:firstLine="567"/>
        <w:rPr>
          <w:rFonts w:ascii="Liberation Serif" w:hAnsi="Liberation Serif"/>
        </w:rPr>
      </w:pPr>
    </w:p>
    <w:p w:rsidR="0051340F" w:rsidRDefault="0051340F" w:rsidP="0051340F">
      <w:pPr>
        <w:ind w:firstLine="567"/>
        <w:rPr>
          <w:rFonts w:ascii="Liberation Serif" w:hAnsi="Liberation Serif"/>
        </w:rPr>
      </w:pPr>
      <w:r w:rsidRPr="0051340F">
        <w:rPr>
          <w:rFonts w:ascii="Liberation Serif" w:hAnsi="Liberation Serif"/>
        </w:rPr>
        <w:t>В соответствии с Федеральными законами от 06.10.03 № 131-ФЗ «Об общих принципах организации местного самоуправления в Российской Федерации», от 07.02.11 № 6-ФЗ «Об общих принципах организации и деятельности контрольно-счетных органов субъектов Российской Федерации и муниципальных образований», законом Свердловской области от 12.07.11 № 62-ОЗ «О счетной палате Свердловской области и контрольно-счетных органах муниципальных образований, расположенных на территории Свердловской области», на основании ст. 25, 45 Устава городского округа Заречный</w:t>
      </w:r>
    </w:p>
    <w:p w:rsidR="0051340F" w:rsidRPr="0051340F" w:rsidRDefault="0051340F" w:rsidP="0051340F">
      <w:pPr>
        <w:ind w:firstLine="567"/>
        <w:rPr>
          <w:rFonts w:ascii="Liberation Serif" w:hAnsi="Liberation Serif"/>
        </w:rPr>
      </w:pPr>
    </w:p>
    <w:p w:rsidR="0051340F" w:rsidRPr="0051340F" w:rsidRDefault="0051340F" w:rsidP="0051340F">
      <w:pPr>
        <w:ind w:firstLine="567"/>
        <w:rPr>
          <w:rFonts w:ascii="Liberation Serif" w:hAnsi="Liberation Serif"/>
          <w:b/>
          <w:bCs/>
        </w:rPr>
      </w:pPr>
      <w:r w:rsidRPr="0051340F">
        <w:rPr>
          <w:rFonts w:ascii="Liberation Serif" w:hAnsi="Liberation Serif"/>
          <w:b/>
          <w:bCs/>
        </w:rPr>
        <w:t>Дума решила:</w:t>
      </w:r>
    </w:p>
    <w:p w:rsidR="0051340F" w:rsidRPr="0051340F" w:rsidRDefault="0051340F" w:rsidP="0051340F">
      <w:pPr>
        <w:ind w:firstLine="567"/>
        <w:rPr>
          <w:rFonts w:ascii="Liberation Serif" w:hAnsi="Liberation Serif"/>
        </w:rPr>
      </w:pPr>
    </w:p>
    <w:p w:rsidR="0051340F" w:rsidRPr="0051340F" w:rsidRDefault="0051340F" w:rsidP="0051340F">
      <w:pPr>
        <w:ind w:firstLine="567"/>
        <w:rPr>
          <w:rFonts w:ascii="Liberation Serif" w:hAnsi="Liberation Serif"/>
        </w:rPr>
      </w:pPr>
      <w:r w:rsidRPr="0051340F">
        <w:rPr>
          <w:rFonts w:ascii="Liberation Serif" w:hAnsi="Liberation Serif"/>
        </w:rPr>
        <w:t>1.  Утвердить в новой редакции Положение о контрольно-счетной палате городского округа Заречный (приложение № 1).</w:t>
      </w:r>
    </w:p>
    <w:p w:rsidR="0051340F" w:rsidRPr="0051340F" w:rsidRDefault="0051340F" w:rsidP="0051340F">
      <w:pPr>
        <w:widowControl w:val="0"/>
        <w:shd w:val="clear" w:color="auto" w:fill="FFFFFF"/>
        <w:autoSpaceDE w:val="0"/>
        <w:autoSpaceDN w:val="0"/>
        <w:adjustRightInd w:val="0"/>
        <w:ind w:firstLine="567"/>
        <w:rPr>
          <w:rFonts w:ascii="Liberation Serif" w:hAnsi="Liberation Serif"/>
        </w:rPr>
      </w:pPr>
      <w:r>
        <w:rPr>
          <w:rFonts w:ascii="Liberation Serif" w:hAnsi="Liberation Serif"/>
        </w:rPr>
        <w:t>2</w:t>
      </w:r>
      <w:r w:rsidRPr="0051340F">
        <w:rPr>
          <w:rFonts w:ascii="Liberation Serif" w:hAnsi="Liberation Serif"/>
        </w:rPr>
        <w:t>. Признать утратившим силу Положение о контрольно-счетной палате городского округа Заречный, утвержденное решением Думы от 28</w:t>
      </w:r>
      <w:r>
        <w:rPr>
          <w:rFonts w:ascii="Liberation Serif" w:hAnsi="Liberation Serif"/>
        </w:rPr>
        <w:t>.02.</w:t>
      </w:r>
      <w:r w:rsidRPr="0051340F">
        <w:rPr>
          <w:rFonts w:ascii="Liberation Serif" w:hAnsi="Liberation Serif"/>
        </w:rPr>
        <w:t>2019 N 19</w:t>
      </w:r>
      <w:r>
        <w:rPr>
          <w:rFonts w:ascii="Liberation Serif" w:hAnsi="Liberation Serif"/>
        </w:rPr>
        <w:t>-Р</w:t>
      </w:r>
      <w:r w:rsidRPr="0051340F">
        <w:rPr>
          <w:rFonts w:ascii="Liberation Serif" w:hAnsi="Liberation Serif"/>
        </w:rPr>
        <w:t>.</w:t>
      </w:r>
    </w:p>
    <w:p w:rsidR="0051340F" w:rsidRPr="0051340F" w:rsidRDefault="0051340F" w:rsidP="0051340F">
      <w:pPr>
        <w:ind w:firstLine="567"/>
        <w:rPr>
          <w:rFonts w:ascii="Liberation Serif" w:hAnsi="Liberation Serif"/>
        </w:rPr>
      </w:pPr>
      <w:r>
        <w:rPr>
          <w:rFonts w:ascii="Liberation Serif" w:hAnsi="Liberation Serif"/>
        </w:rPr>
        <w:t>3</w:t>
      </w:r>
      <w:r w:rsidRPr="0051340F">
        <w:rPr>
          <w:rFonts w:ascii="Liberation Serif" w:hAnsi="Liberation Serif"/>
        </w:rPr>
        <w:t>. Опубликовать настоящее решение в установленном порядке, разместить на официальном сайте городского округа Заречный.</w:t>
      </w:r>
    </w:p>
    <w:p w:rsidR="0051340F" w:rsidRPr="0051340F" w:rsidRDefault="0051340F" w:rsidP="0051340F">
      <w:pPr>
        <w:ind w:right="-5" w:firstLine="567"/>
        <w:rPr>
          <w:rFonts w:ascii="Liberation Serif" w:hAnsi="Liberation Serif"/>
        </w:rPr>
      </w:pPr>
    </w:p>
    <w:p w:rsidR="004E624F" w:rsidRDefault="004E624F" w:rsidP="004E624F">
      <w:pPr>
        <w:ind w:firstLine="0"/>
        <w:rPr>
          <w:rFonts w:ascii="Liberation Serif" w:hAnsi="Liberation Serif"/>
        </w:rPr>
      </w:pPr>
    </w:p>
    <w:p w:rsidR="0051340F" w:rsidRPr="0051340F" w:rsidRDefault="0051340F" w:rsidP="004E624F">
      <w:pPr>
        <w:ind w:firstLine="0"/>
        <w:rPr>
          <w:rFonts w:ascii="Liberation Serif" w:hAnsi="Liberation Serif"/>
        </w:rPr>
      </w:pPr>
      <w:r w:rsidRPr="0051340F">
        <w:rPr>
          <w:rFonts w:ascii="Liberation Serif" w:hAnsi="Liberation Serif"/>
        </w:rPr>
        <w:t xml:space="preserve">Председатель Думы городского округа                                       А.А. Кузнецов   </w:t>
      </w:r>
    </w:p>
    <w:p w:rsidR="0051340F" w:rsidRPr="0051340F" w:rsidRDefault="0051340F" w:rsidP="004E624F">
      <w:pPr>
        <w:widowControl w:val="0"/>
        <w:autoSpaceDE w:val="0"/>
        <w:autoSpaceDN w:val="0"/>
        <w:adjustRightInd w:val="0"/>
        <w:ind w:firstLine="0"/>
        <w:rPr>
          <w:rFonts w:ascii="Liberation Serif" w:hAnsi="Liberation Serif"/>
        </w:rPr>
      </w:pPr>
    </w:p>
    <w:p w:rsidR="0051340F" w:rsidRPr="0051340F" w:rsidRDefault="0051340F" w:rsidP="004E624F">
      <w:pPr>
        <w:widowControl w:val="0"/>
        <w:autoSpaceDE w:val="0"/>
        <w:autoSpaceDN w:val="0"/>
        <w:adjustRightInd w:val="0"/>
        <w:ind w:firstLine="0"/>
        <w:rPr>
          <w:rFonts w:ascii="Liberation Serif" w:hAnsi="Liberation Serif"/>
          <w:b/>
        </w:rPr>
      </w:pPr>
      <w:r w:rsidRPr="0051340F">
        <w:rPr>
          <w:rFonts w:ascii="Liberation Serif" w:hAnsi="Liberation Serif"/>
        </w:rPr>
        <w:t xml:space="preserve">Глава городского округа                                                               А.В. Захарцев </w:t>
      </w:r>
    </w:p>
    <w:p w:rsidR="0051340F" w:rsidRDefault="0051340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p w:rsidR="004E624F" w:rsidRDefault="004E624F" w:rsidP="0051340F">
      <w:pPr>
        <w:pStyle w:val="ConsPlusTitle"/>
        <w:ind w:firstLine="567"/>
        <w:jc w:val="center"/>
        <w:rPr>
          <w:rFonts w:ascii="Liberation Serif" w:hAnsi="Liberation Serif"/>
          <w:bCs/>
          <w:szCs w:val="28"/>
        </w:rPr>
      </w:pPr>
    </w:p>
    <w:tbl>
      <w:tblPr>
        <w:tblStyle w:val="a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4E624F" w:rsidTr="004E624F">
        <w:tc>
          <w:tcPr>
            <w:tcW w:w="4815" w:type="dxa"/>
          </w:tcPr>
          <w:p w:rsidR="004E624F" w:rsidRDefault="004E624F" w:rsidP="004E624F">
            <w:pPr>
              <w:pStyle w:val="ConsPlusTitle"/>
              <w:rPr>
                <w:rFonts w:ascii="Liberation Serif" w:hAnsi="Liberation Serif"/>
                <w:b w:val="0"/>
                <w:bCs/>
                <w:color w:val="000000"/>
                <w:sz w:val="28"/>
                <w:szCs w:val="28"/>
              </w:rPr>
            </w:pPr>
          </w:p>
          <w:p w:rsidR="004E624F" w:rsidRDefault="004E624F" w:rsidP="004E624F">
            <w:pPr>
              <w:pStyle w:val="ConsPlusTitle"/>
              <w:rPr>
                <w:rFonts w:ascii="Liberation Serif" w:hAnsi="Liberation Serif"/>
                <w:b w:val="0"/>
                <w:bCs/>
                <w:sz w:val="28"/>
                <w:szCs w:val="28"/>
              </w:rPr>
            </w:pPr>
            <w:r w:rsidRPr="004E624F">
              <w:rPr>
                <w:rFonts w:ascii="Liberation Serif" w:hAnsi="Liberation Serif"/>
                <w:b w:val="0"/>
                <w:bCs/>
                <w:color w:val="000000"/>
                <w:sz w:val="28"/>
                <w:szCs w:val="28"/>
              </w:rPr>
              <w:lastRenderedPageBreak/>
              <w:t>УТВЕРЖДЕНО</w:t>
            </w:r>
            <w:r w:rsidRPr="004E624F">
              <w:rPr>
                <w:rFonts w:ascii="Liberation Serif" w:hAnsi="Liberation Serif"/>
                <w:b w:val="0"/>
                <w:bCs/>
                <w:sz w:val="28"/>
                <w:szCs w:val="28"/>
              </w:rPr>
              <w:t xml:space="preserve"> </w:t>
            </w:r>
          </w:p>
          <w:p w:rsidR="004E624F" w:rsidRPr="004E624F" w:rsidRDefault="004E624F" w:rsidP="004E624F">
            <w:pPr>
              <w:pStyle w:val="ConsPlusTitle"/>
              <w:rPr>
                <w:rFonts w:ascii="Liberation Serif" w:hAnsi="Liberation Serif"/>
                <w:b w:val="0"/>
                <w:bCs/>
                <w:sz w:val="28"/>
                <w:szCs w:val="28"/>
              </w:rPr>
            </w:pPr>
            <w:r w:rsidRPr="004E624F">
              <w:rPr>
                <w:rFonts w:ascii="Liberation Serif" w:hAnsi="Liberation Serif"/>
                <w:b w:val="0"/>
                <w:bCs/>
                <w:sz w:val="28"/>
                <w:szCs w:val="28"/>
              </w:rPr>
              <w:t>решением Думы</w:t>
            </w:r>
            <w:r w:rsidRPr="004E624F">
              <w:rPr>
                <w:rFonts w:ascii="Liberation Serif" w:hAnsi="Liberation Serif"/>
                <w:b w:val="0"/>
                <w:bCs/>
                <w:color w:val="000000"/>
                <w:sz w:val="28"/>
                <w:szCs w:val="28"/>
              </w:rPr>
              <w:t xml:space="preserve"> городского округа Заречный от __________№ ______ </w:t>
            </w:r>
          </w:p>
          <w:p w:rsidR="004E624F" w:rsidRDefault="004E624F" w:rsidP="004E624F">
            <w:pPr>
              <w:widowControl w:val="0"/>
            </w:pPr>
          </w:p>
          <w:p w:rsidR="004E624F" w:rsidRDefault="004E624F" w:rsidP="0051340F">
            <w:pPr>
              <w:pStyle w:val="ConsPlusTitle"/>
              <w:jc w:val="center"/>
              <w:rPr>
                <w:rFonts w:ascii="Liberation Serif" w:hAnsi="Liberation Serif"/>
                <w:bCs/>
                <w:szCs w:val="28"/>
              </w:rPr>
            </w:pPr>
          </w:p>
        </w:tc>
      </w:tr>
    </w:tbl>
    <w:p w:rsidR="008331DF" w:rsidRPr="0051340F" w:rsidRDefault="008331DF" w:rsidP="004E624F">
      <w:pPr>
        <w:pStyle w:val="ConsPlusTitle"/>
        <w:jc w:val="center"/>
        <w:rPr>
          <w:rFonts w:ascii="Liberation Serif" w:hAnsi="Liberation Serif"/>
          <w:bCs/>
          <w:szCs w:val="28"/>
        </w:rPr>
      </w:pPr>
      <w:r w:rsidRPr="0051340F">
        <w:rPr>
          <w:rFonts w:ascii="Liberation Serif" w:hAnsi="Liberation Serif"/>
          <w:bCs/>
          <w:szCs w:val="28"/>
        </w:rPr>
        <w:lastRenderedPageBreak/>
        <w:t>ПОЛОЖЕНИЕ</w:t>
      </w:r>
    </w:p>
    <w:p w:rsidR="00A45ECF" w:rsidRDefault="008331DF" w:rsidP="004E624F">
      <w:pPr>
        <w:pStyle w:val="ConsPlusTitle"/>
        <w:jc w:val="center"/>
        <w:rPr>
          <w:rFonts w:ascii="Liberation Serif" w:hAnsi="Liberation Serif"/>
          <w:bCs/>
          <w:szCs w:val="28"/>
        </w:rPr>
      </w:pPr>
      <w:r w:rsidRPr="0051340F">
        <w:rPr>
          <w:rFonts w:ascii="Liberation Serif" w:hAnsi="Liberation Serif"/>
          <w:bCs/>
          <w:szCs w:val="28"/>
        </w:rPr>
        <w:t xml:space="preserve">О КОНТРОЛЬНО-СЧЕТНОЙ ПАЛАТЕ </w:t>
      </w:r>
    </w:p>
    <w:p w:rsidR="008331DF" w:rsidRPr="0051340F" w:rsidRDefault="008331DF" w:rsidP="004E624F">
      <w:pPr>
        <w:pStyle w:val="ConsPlusTitle"/>
        <w:jc w:val="center"/>
        <w:rPr>
          <w:rFonts w:ascii="Liberation Serif" w:hAnsi="Liberation Serif"/>
          <w:bCs/>
          <w:szCs w:val="28"/>
        </w:rPr>
      </w:pPr>
      <w:r w:rsidRPr="0051340F">
        <w:rPr>
          <w:rFonts w:ascii="Liberation Serif" w:hAnsi="Liberation Serif"/>
          <w:bCs/>
          <w:szCs w:val="28"/>
        </w:rPr>
        <w:t>ГОРОДСКОГО ОКРУГА ЗАРЕЧНЫЙ</w:t>
      </w:r>
    </w:p>
    <w:p w:rsidR="008331DF" w:rsidRPr="0051340F" w:rsidRDefault="008331DF" w:rsidP="0051340F">
      <w:pPr>
        <w:pStyle w:val="ConsPlusTitle"/>
        <w:ind w:firstLine="567"/>
        <w:jc w:val="center"/>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 xml:space="preserve">1. Статус Контрольного органа </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F512F7" w:rsidP="0051340F">
      <w:pPr>
        <w:pStyle w:val="ConsPlusNormal"/>
        <w:ind w:firstLine="567"/>
        <w:jc w:val="both"/>
        <w:rPr>
          <w:rFonts w:ascii="Liberation Serif" w:hAnsi="Liberation Serif"/>
          <w:szCs w:val="28"/>
        </w:rPr>
      </w:pPr>
      <w:r w:rsidRPr="0051340F">
        <w:rPr>
          <w:rFonts w:ascii="Liberation Serif" w:hAnsi="Liberation Serif"/>
          <w:szCs w:val="28"/>
        </w:rPr>
        <w:t>1.1. Контрольно-счетная</w:t>
      </w:r>
      <w:r w:rsidR="0065259C" w:rsidRPr="0051340F">
        <w:rPr>
          <w:rFonts w:ascii="Liberation Serif" w:hAnsi="Liberation Serif"/>
          <w:szCs w:val="28"/>
        </w:rPr>
        <w:t xml:space="preserve"> </w:t>
      </w:r>
      <w:r w:rsidRPr="0051340F">
        <w:rPr>
          <w:rFonts w:ascii="Liberation Serif" w:hAnsi="Liberation Serif"/>
          <w:szCs w:val="28"/>
        </w:rPr>
        <w:t>палата городского округа Заречный</w:t>
      </w:r>
      <w:r w:rsidR="0065259C" w:rsidRPr="0051340F">
        <w:rPr>
          <w:rFonts w:ascii="Liberation Serif" w:hAnsi="Liberation Serif"/>
          <w:szCs w:val="28"/>
        </w:rPr>
        <w:t xml:space="preserve"> (далее – </w:t>
      </w:r>
      <w:r w:rsidRPr="0051340F">
        <w:rPr>
          <w:rFonts w:ascii="Liberation Serif" w:hAnsi="Liberation Serif"/>
          <w:szCs w:val="28"/>
        </w:rPr>
        <w:t>Контрольный орган</w:t>
      </w:r>
      <w:r w:rsidR="0065259C" w:rsidRPr="0051340F">
        <w:rPr>
          <w:rFonts w:ascii="Liberation Serif" w:hAnsi="Liberation Serif"/>
          <w:szCs w:val="28"/>
        </w:rPr>
        <w:t xml:space="preserve">) является органом местного самоуправления, осуществляющим внешний муниципальный финансовый контроль, образуется </w:t>
      </w:r>
      <w:r w:rsidR="00A400E1" w:rsidRPr="0051340F">
        <w:rPr>
          <w:rFonts w:ascii="Liberation Serif" w:hAnsi="Liberation Serif"/>
          <w:szCs w:val="28"/>
        </w:rPr>
        <w:t xml:space="preserve">Думой городского округа Заречный </w:t>
      </w:r>
      <w:r w:rsidR="0065259C" w:rsidRPr="0051340F">
        <w:rPr>
          <w:rFonts w:ascii="Liberation Serif" w:hAnsi="Liberation Serif"/>
          <w:szCs w:val="28"/>
        </w:rPr>
        <w:t xml:space="preserve">(далее – </w:t>
      </w:r>
      <w:r w:rsidR="00A400E1" w:rsidRPr="0051340F">
        <w:rPr>
          <w:rFonts w:ascii="Liberation Serif" w:hAnsi="Liberation Serif"/>
          <w:szCs w:val="28"/>
        </w:rPr>
        <w:t>Дума городского округа) и ей</w:t>
      </w:r>
      <w:r w:rsidR="0065259C" w:rsidRPr="0051340F">
        <w:rPr>
          <w:rFonts w:ascii="Liberation Serif" w:hAnsi="Liberation Serif"/>
          <w:szCs w:val="28"/>
        </w:rPr>
        <w:t xml:space="preserve"> подотчет</w:t>
      </w:r>
      <w:r w:rsidR="002A31F4">
        <w:rPr>
          <w:rFonts w:ascii="Liberation Serif" w:hAnsi="Liberation Serif"/>
          <w:szCs w:val="28"/>
        </w:rPr>
        <w:t>на</w:t>
      </w:r>
      <w:r w:rsidR="0065259C" w:rsidRPr="0051340F">
        <w:rPr>
          <w:rFonts w:ascii="Liberation Serif" w:hAnsi="Liberation Serif"/>
          <w:szCs w:val="28"/>
        </w:rPr>
        <w:t>.</w:t>
      </w:r>
    </w:p>
    <w:p w:rsidR="0065259C" w:rsidRPr="0051340F" w:rsidRDefault="00F512F7" w:rsidP="0051340F">
      <w:pPr>
        <w:pStyle w:val="ConsPlusNormal"/>
        <w:ind w:firstLine="567"/>
        <w:jc w:val="both"/>
        <w:rPr>
          <w:rFonts w:ascii="Liberation Serif" w:hAnsi="Liberation Serif"/>
          <w:szCs w:val="28"/>
        </w:rPr>
      </w:pPr>
      <w:r w:rsidRPr="0051340F">
        <w:rPr>
          <w:rFonts w:ascii="Liberation Serif" w:hAnsi="Liberation Serif"/>
          <w:szCs w:val="28"/>
        </w:rPr>
        <w:t xml:space="preserve">1.2. Контрольный орган </w:t>
      </w:r>
      <w:r w:rsidR="0065259C" w:rsidRPr="0051340F">
        <w:rPr>
          <w:rFonts w:ascii="Liberation Serif" w:hAnsi="Liberation Serif"/>
          <w:szCs w:val="28"/>
        </w:rPr>
        <w:t xml:space="preserve">обладает правами юридического лица, имеет гербовую печать и бланки со своим наименованием и с изображением герба </w:t>
      </w:r>
      <w:r w:rsidR="00CA5950" w:rsidRPr="0051340F">
        <w:rPr>
          <w:rFonts w:ascii="Liberation Serif" w:hAnsi="Liberation Serif"/>
          <w:szCs w:val="28"/>
        </w:rPr>
        <w:t>городского округа</w:t>
      </w:r>
      <w:r w:rsidR="0065259C" w:rsidRPr="0051340F">
        <w:rPr>
          <w:rFonts w:ascii="Liberation Serif" w:hAnsi="Liberation Serif"/>
          <w:szCs w:val="28"/>
        </w:rPr>
        <w:t>, расположенного на территории Свердловской области.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1.3. Контрольный орган обладает организационной и функциональной независимостью и осуществляет свою деятельность самостоятельно.</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1.4. Местонахождение Контрольного органа: Свердловская область, </w:t>
      </w:r>
      <w:r w:rsidR="00F512F7" w:rsidRPr="0051340F">
        <w:rPr>
          <w:rFonts w:ascii="Liberation Serif" w:hAnsi="Liberation Serif"/>
          <w:szCs w:val="28"/>
        </w:rPr>
        <w:t>г.</w:t>
      </w:r>
      <w:r w:rsidR="004E624F">
        <w:rPr>
          <w:rFonts w:ascii="Liberation Serif" w:hAnsi="Liberation Serif"/>
          <w:szCs w:val="28"/>
        </w:rPr>
        <w:t xml:space="preserve"> </w:t>
      </w:r>
      <w:r w:rsidR="00F512F7" w:rsidRPr="0051340F">
        <w:rPr>
          <w:rFonts w:ascii="Liberation Serif" w:hAnsi="Liberation Serif"/>
          <w:szCs w:val="28"/>
        </w:rPr>
        <w:t>Заречный, ул. Невского д.3.</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1.5. Деятельность Контрольного органа не может быть приостановлена, в том числе в связи с истечением срока или досрочным прекращением полномочий </w:t>
      </w:r>
      <w:r w:rsidR="00A400E1" w:rsidRPr="0051340F">
        <w:rPr>
          <w:rFonts w:ascii="Liberation Serif" w:hAnsi="Liberation Serif"/>
          <w:szCs w:val="28"/>
        </w:rPr>
        <w:t>Думы городского округа</w:t>
      </w:r>
      <w:r w:rsidRPr="0051340F">
        <w:rPr>
          <w:rFonts w:ascii="Liberation Serif" w:hAnsi="Liberation Serif"/>
          <w:szCs w:val="28"/>
        </w:rPr>
        <w:t>.</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2. Правовые основы деятельности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Контрольный орган осуществляет свою деятельность на основе </w:t>
      </w:r>
      <w:hyperlink r:id="rId6" w:history="1">
        <w:r w:rsidRPr="0051340F">
          <w:rPr>
            <w:rFonts w:ascii="Liberation Serif" w:hAnsi="Liberation Serif"/>
            <w:szCs w:val="28"/>
          </w:rPr>
          <w:t>Конституции</w:t>
        </w:r>
      </w:hyperlink>
      <w:r w:rsidRPr="0051340F">
        <w:rPr>
          <w:rFonts w:ascii="Liberation Serif" w:hAnsi="Liberation Serif"/>
          <w:szCs w:val="28"/>
        </w:rPr>
        <w:t xml:space="preserve"> Российской Федерации, федерального законодательства, законов и иных нормативных правовых актов Свердловской области, </w:t>
      </w:r>
      <w:hyperlink r:id="rId7" w:history="1">
        <w:r w:rsidRPr="0051340F">
          <w:rPr>
            <w:rFonts w:ascii="Liberation Serif" w:hAnsi="Liberation Serif"/>
            <w:szCs w:val="28"/>
          </w:rPr>
          <w:t>Устава</w:t>
        </w:r>
      </w:hyperlink>
      <w:r w:rsidRPr="0051340F">
        <w:rPr>
          <w:rFonts w:ascii="Liberation Serif" w:hAnsi="Liberation Serif"/>
          <w:szCs w:val="28"/>
        </w:rPr>
        <w:t xml:space="preserve"> </w:t>
      </w:r>
      <w:r w:rsidR="00F512F7" w:rsidRPr="0051340F">
        <w:rPr>
          <w:rFonts w:ascii="Liberation Serif" w:hAnsi="Liberation Serif"/>
          <w:szCs w:val="28"/>
        </w:rPr>
        <w:t>городского округа Заречный</w:t>
      </w:r>
      <w:r w:rsidRPr="0051340F">
        <w:rPr>
          <w:rFonts w:ascii="Liberation Serif" w:hAnsi="Liberation Serif"/>
          <w:szCs w:val="28"/>
        </w:rPr>
        <w:t>, расположенного на территории Свердловской области, настоящего Положения и иных муниципальных правовых актов.</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3. Принципы деятельности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Деятельность Контрольного органа основывается на принципах законности, объективности, эффективности, независимости, открытости и гласности.</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4. Состав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4.1. Контрольный орган образуется в составе председателя и аппарата Контрольного органа. </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lastRenderedPageBreak/>
        <w:t>Аппарат Контрольного органа состоит из инспекторов и иных штатных работников.</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4.2. Должность председателя относится к муниципальным должностям</w:t>
      </w:r>
      <w:r w:rsidR="00A400E1" w:rsidRPr="0051340F">
        <w:rPr>
          <w:rFonts w:ascii="Liberation Serif" w:hAnsi="Liberation Serif"/>
          <w:szCs w:val="28"/>
        </w:rPr>
        <w:t>.</w:t>
      </w:r>
    </w:p>
    <w:p w:rsidR="0065259C" w:rsidRPr="0051340F" w:rsidRDefault="000203AA" w:rsidP="0051340F">
      <w:pPr>
        <w:pStyle w:val="ConsPlusNormal"/>
        <w:ind w:firstLine="567"/>
        <w:jc w:val="both"/>
        <w:rPr>
          <w:rFonts w:ascii="Liberation Serif" w:hAnsi="Liberation Serif"/>
          <w:szCs w:val="28"/>
        </w:rPr>
      </w:pPr>
      <w:r w:rsidRPr="0051340F">
        <w:rPr>
          <w:rFonts w:ascii="Liberation Serif" w:hAnsi="Liberation Serif"/>
          <w:szCs w:val="28"/>
        </w:rPr>
        <w:t>4.3. Должность</w:t>
      </w:r>
      <w:r w:rsidR="0065259C" w:rsidRPr="0051340F">
        <w:rPr>
          <w:rFonts w:ascii="Liberation Serif" w:hAnsi="Liberation Serif"/>
          <w:szCs w:val="28"/>
        </w:rPr>
        <w:t xml:space="preserve"> инспектора Контрольного органа относятся к должностям муниципальной службы, учреждаемым для обеспечения полномочий контрольно-счетных органов муниципального образования, расположенного на территории Свердловской области.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4.3. Права, обязанности и ответственность работников Контрольного органа определяются законодательством Российской Федерации и Свердловской области о муниципальной службе.</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4.4. Штатная численность Контрольного органа определяется правовым актом </w:t>
      </w:r>
      <w:r w:rsidR="00F512F7" w:rsidRPr="0051340F">
        <w:rPr>
          <w:rFonts w:ascii="Liberation Serif" w:hAnsi="Liberation Serif"/>
          <w:szCs w:val="28"/>
        </w:rPr>
        <w:t>Думы городского округа Заречный</w:t>
      </w:r>
      <w:r w:rsidRPr="0051340F">
        <w:rPr>
          <w:rFonts w:ascii="Liberation Serif" w:hAnsi="Liberation Serif"/>
          <w:szCs w:val="28"/>
        </w:rPr>
        <w:t xml:space="preserve"> по представлению председателя Контрольного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4.5. Штатное расписание Контрольного органа утверждается председателем Контрольного органа.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4.6. </w:t>
      </w:r>
      <w:hyperlink r:id="rId8" w:history="1">
        <w:r w:rsidRPr="0051340F">
          <w:rPr>
            <w:rFonts w:ascii="Liberation Serif" w:hAnsi="Liberation Serif"/>
            <w:szCs w:val="28"/>
          </w:rPr>
          <w:t>Структура</w:t>
        </w:r>
      </w:hyperlink>
      <w:r w:rsidRPr="0051340F">
        <w:rPr>
          <w:rFonts w:ascii="Liberation Serif" w:hAnsi="Liberation Serif"/>
          <w:szCs w:val="28"/>
        </w:rPr>
        <w:t xml:space="preserve"> Контрольного органа утверждается </w:t>
      </w:r>
      <w:r w:rsidR="000203AA" w:rsidRPr="0051340F">
        <w:rPr>
          <w:rFonts w:ascii="Liberation Serif" w:hAnsi="Liberation Serif"/>
          <w:szCs w:val="28"/>
        </w:rPr>
        <w:t>Думой городского округа</w:t>
      </w:r>
      <w:r w:rsidR="00606E34" w:rsidRPr="0051340F">
        <w:rPr>
          <w:rFonts w:ascii="Liberation Serif" w:hAnsi="Liberation Serif"/>
          <w:szCs w:val="28"/>
        </w:rPr>
        <w:t>.</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5. Порядок назначения на должность председателя и</w:t>
      </w:r>
    </w:p>
    <w:p w:rsidR="0065259C" w:rsidRPr="0051340F" w:rsidRDefault="0065259C" w:rsidP="0051340F">
      <w:pPr>
        <w:pStyle w:val="ConsPlusTitle"/>
        <w:ind w:firstLine="567"/>
        <w:jc w:val="center"/>
        <w:rPr>
          <w:rFonts w:ascii="Liberation Serif" w:hAnsi="Liberation Serif"/>
          <w:szCs w:val="28"/>
        </w:rPr>
      </w:pPr>
      <w:r w:rsidRPr="0051340F">
        <w:rPr>
          <w:rFonts w:ascii="Liberation Serif" w:hAnsi="Liberation Serif"/>
          <w:szCs w:val="28"/>
        </w:rPr>
        <w:t>инспектора Контрольного органа</w:t>
      </w:r>
      <w:r w:rsidR="000203AA" w:rsidRPr="0051340F">
        <w:rPr>
          <w:rFonts w:ascii="Liberation Serif" w:hAnsi="Liberation Serif"/>
          <w:szCs w:val="28"/>
        </w:rPr>
        <w:t>.</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5.1. Председатель Контрольного органа назначается на должность решением </w:t>
      </w:r>
      <w:r w:rsidR="00606E34" w:rsidRPr="0051340F">
        <w:rPr>
          <w:rFonts w:ascii="Liberation Serif" w:hAnsi="Liberation Serif"/>
        </w:rPr>
        <w:t xml:space="preserve">Думы городского округа Заречный </w:t>
      </w:r>
      <w:r w:rsidR="00A400E1" w:rsidRPr="0051340F">
        <w:rPr>
          <w:rFonts w:ascii="Liberation Serif" w:hAnsi="Liberation Serif"/>
        </w:rPr>
        <w:t xml:space="preserve">на пять лет </w:t>
      </w:r>
      <w:r w:rsidRPr="0051340F">
        <w:rPr>
          <w:rFonts w:ascii="Liberation Serif" w:hAnsi="Liberation Serif"/>
        </w:rPr>
        <w:t>(</w:t>
      </w:r>
      <w:r w:rsidR="00A400E1" w:rsidRPr="0051340F">
        <w:rPr>
          <w:rFonts w:ascii="Liberation Serif" w:hAnsi="Liberation Serif"/>
        </w:rPr>
        <w:t>5</w:t>
      </w:r>
      <w:r w:rsidRPr="0051340F">
        <w:rPr>
          <w:rFonts w:ascii="Liberation Serif" w:hAnsi="Liberation Serif"/>
        </w:rPr>
        <w:t>лет).</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5.2. Предложения о кандидатурах на должность председателя Контрольного органа вносятся в </w:t>
      </w:r>
      <w:r w:rsidR="00A400E1" w:rsidRPr="0051340F">
        <w:rPr>
          <w:rFonts w:ascii="Liberation Serif" w:hAnsi="Liberation Serif"/>
          <w:szCs w:val="28"/>
        </w:rPr>
        <w:t>Думу город</w:t>
      </w:r>
      <w:r w:rsidR="000203AA" w:rsidRPr="0051340F">
        <w:rPr>
          <w:rFonts w:ascii="Liberation Serif" w:hAnsi="Liberation Serif"/>
          <w:szCs w:val="28"/>
        </w:rPr>
        <w:t>ского округа</w:t>
      </w:r>
      <w:r w:rsidR="00A400E1" w:rsidRPr="0051340F">
        <w:rPr>
          <w:rFonts w:ascii="Liberation Serif" w:hAnsi="Liberation Serif"/>
          <w:szCs w:val="28"/>
        </w:rPr>
        <w:t>:</w:t>
      </w:r>
    </w:p>
    <w:p w:rsidR="0065259C" w:rsidRPr="0051340F" w:rsidRDefault="00A400E1" w:rsidP="0051340F">
      <w:pPr>
        <w:autoSpaceDE w:val="0"/>
        <w:autoSpaceDN w:val="0"/>
        <w:adjustRightInd w:val="0"/>
        <w:ind w:firstLine="567"/>
        <w:rPr>
          <w:rFonts w:ascii="Liberation Serif" w:hAnsi="Liberation Serif"/>
        </w:rPr>
      </w:pPr>
      <w:r w:rsidRPr="0051340F">
        <w:rPr>
          <w:rFonts w:ascii="Liberation Serif" w:hAnsi="Liberation Serif"/>
        </w:rPr>
        <w:t>1) П</w:t>
      </w:r>
      <w:r w:rsidR="0065259C" w:rsidRPr="0051340F">
        <w:rPr>
          <w:rFonts w:ascii="Liberation Serif" w:hAnsi="Liberation Serif"/>
        </w:rPr>
        <w:t xml:space="preserve">редседателем </w:t>
      </w:r>
      <w:r w:rsidR="000203AA" w:rsidRPr="0051340F">
        <w:rPr>
          <w:rFonts w:ascii="Liberation Serif" w:hAnsi="Liberation Serif"/>
        </w:rPr>
        <w:t>Думы городского округа</w:t>
      </w:r>
      <w:r w:rsidR="0065259C" w:rsidRPr="0051340F">
        <w:rPr>
          <w:rFonts w:ascii="Liberation Serif" w:hAnsi="Liberation Serif"/>
        </w:rPr>
        <w:t>;</w:t>
      </w:r>
    </w:p>
    <w:p w:rsidR="0065259C"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2) депутатами </w:t>
      </w:r>
      <w:r w:rsidR="000203AA" w:rsidRPr="0051340F">
        <w:rPr>
          <w:rFonts w:ascii="Liberation Serif" w:hAnsi="Liberation Serif"/>
        </w:rPr>
        <w:t>Думы городского округа</w:t>
      </w:r>
      <w:r w:rsidRPr="0051340F">
        <w:rPr>
          <w:rFonts w:ascii="Liberation Serif" w:hAnsi="Liberation Serif"/>
        </w:rPr>
        <w:t xml:space="preserve"> – не менее одной трети от установленного числа депутатов </w:t>
      </w:r>
      <w:r w:rsidR="000203AA" w:rsidRPr="0051340F">
        <w:rPr>
          <w:rFonts w:ascii="Liberation Serif" w:hAnsi="Liberation Serif"/>
        </w:rPr>
        <w:t>Думы городского округа</w:t>
      </w:r>
      <w:r w:rsidRPr="0051340F">
        <w:rPr>
          <w:rFonts w:ascii="Liberation Serif" w:hAnsi="Liberation Serif"/>
        </w:rPr>
        <w:t>;</w:t>
      </w:r>
    </w:p>
    <w:p w:rsidR="002A31F4" w:rsidRPr="0051340F" w:rsidRDefault="002A31F4" w:rsidP="0051340F">
      <w:pPr>
        <w:autoSpaceDE w:val="0"/>
        <w:autoSpaceDN w:val="0"/>
        <w:adjustRightInd w:val="0"/>
        <w:ind w:firstLine="567"/>
        <w:rPr>
          <w:rFonts w:ascii="Liberation Serif" w:hAnsi="Liberation Serif"/>
        </w:rPr>
      </w:pPr>
      <w:r>
        <w:rPr>
          <w:rFonts w:ascii="Liberation Serif" w:hAnsi="Liberation Serif"/>
        </w:rPr>
        <w:t>3) постоянными депутатскими комиссиями;</w:t>
      </w:r>
    </w:p>
    <w:p w:rsidR="0065259C" w:rsidRPr="0051340F" w:rsidRDefault="002A31F4" w:rsidP="0051340F">
      <w:pPr>
        <w:autoSpaceDE w:val="0"/>
        <w:autoSpaceDN w:val="0"/>
        <w:adjustRightInd w:val="0"/>
        <w:ind w:firstLine="567"/>
        <w:rPr>
          <w:rFonts w:ascii="Liberation Serif" w:hAnsi="Liberation Serif"/>
        </w:rPr>
      </w:pPr>
      <w:r>
        <w:rPr>
          <w:rFonts w:ascii="Liberation Serif" w:hAnsi="Liberation Serif"/>
        </w:rPr>
        <w:t>4</w:t>
      </w:r>
      <w:r w:rsidR="0065259C" w:rsidRPr="0051340F">
        <w:rPr>
          <w:rFonts w:ascii="Liberation Serif" w:hAnsi="Liberation Serif"/>
        </w:rPr>
        <w:t xml:space="preserve">) Главой </w:t>
      </w:r>
      <w:r w:rsidR="00606E34" w:rsidRPr="0051340F">
        <w:rPr>
          <w:rFonts w:ascii="Liberation Serif" w:hAnsi="Liberation Serif"/>
        </w:rPr>
        <w:t>городского округа Заречный</w:t>
      </w:r>
      <w:r w:rsidR="0065259C" w:rsidRPr="0051340F">
        <w:rPr>
          <w:rFonts w:ascii="Liberation Serif" w:hAnsi="Liberation Serif"/>
        </w:rPr>
        <w:t>;</w:t>
      </w:r>
    </w:p>
    <w:p w:rsidR="0065259C" w:rsidRPr="0051340F" w:rsidRDefault="00606E34" w:rsidP="0051340F">
      <w:pPr>
        <w:pStyle w:val="ConsPlusNormal"/>
        <w:ind w:firstLine="567"/>
        <w:jc w:val="both"/>
        <w:rPr>
          <w:rFonts w:ascii="Liberation Serif" w:hAnsi="Liberation Serif"/>
          <w:szCs w:val="28"/>
        </w:rPr>
      </w:pPr>
      <w:r w:rsidRPr="0051340F">
        <w:rPr>
          <w:rFonts w:ascii="Liberation Serif" w:hAnsi="Liberation Serif"/>
          <w:szCs w:val="28"/>
        </w:rPr>
        <w:t>5.3</w:t>
      </w:r>
      <w:r w:rsidR="0065259C" w:rsidRPr="0051340F">
        <w:rPr>
          <w:rFonts w:ascii="Liberation Serif" w:hAnsi="Liberation Serif"/>
          <w:szCs w:val="28"/>
        </w:rPr>
        <w:t xml:space="preserve">. Порядок рассмотрения кандидатур на должность председателя Контрольного органа устанавливается </w:t>
      </w:r>
      <w:r w:rsidR="00051A0B" w:rsidRPr="0051340F">
        <w:rPr>
          <w:rFonts w:ascii="Liberation Serif" w:hAnsi="Liberation Serif"/>
          <w:szCs w:val="28"/>
        </w:rPr>
        <w:t>регламентом Думы городского округа Заречный</w:t>
      </w:r>
      <w:r w:rsidR="0065259C" w:rsidRPr="0051340F">
        <w:rPr>
          <w:rFonts w:ascii="Liberation Serif" w:hAnsi="Liberation Serif"/>
          <w:szCs w:val="28"/>
        </w:rPr>
        <w:t>.</w:t>
      </w:r>
    </w:p>
    <w:p w:rsidR="0065259C" w:rsidRPr="0051340F" w:rsidRDefault="00051A0B" w:rsidP="0051340F">
      <w:pPr>
        <w:autoSpaceDE w:val="0"/>
        <w:autoSpaceDN w:val="0"/>
        <w:adjustRightInd w:val="0"/>
        <w:ind w:firstLine="567"/>
        <w:rPr>
          <w:rFonts w:ascii="Liberation Serif" w:hAnsi="Liberation Serif"/>
        </w:rPr>
      </w:pPr>
      <w:r w:rsidRPr="0051340F">
        <w:rPr>
          <w:rFonts w:ascii="Liberation Serif" w:hAnsi="Liberation Serif"/>
        </w:rPr>
        <w:t>5.4</w:t>
      </w:r>
      <w:r w:rsidR="0065259C" w:rsidRPr="0051340F">
        <w:rPr>
          <w:rFonts w:ascii="Liberation Serif" w:hAnsi="Liberation Serif"/>
        </w:rPr>
        <w:t xml:space="preserve">. </w:t>
      </w:r>
      <w:r w:rsidR="000203AA" w:rsidRPr="0051340F">
        <w:rPr>
          <w:rFonts w:ascii="Liberation Serif" w:hAnsi="Liberation Serif"/>
        </w:rPr>
        <w:t>Дума городского округа</w:t>
      </w:r>
      <w:r w:rsidR="0065259C" w:rsidRPr="0051340F">
        <w:rPr>
          <w:rFonts w:ascii="Liberation Serif" w:hAnsi="Liberation Serif"/>
        </w:rPr>
        <w:t xml:space="preserve"> вправе обратиться в Счетную палату Свердловской области за заключением о соответствии кандидатур на должность председателя Контрольного органа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Ус</w:t>
      </w:r>
      <w:r w:rsidR="000203AA" w:rsidRPr="0051340F">
        <w:rPr>
          <w:rFonts w:ascii="Liberation Serif" w:hAnsi="Liberation Serif"/>
        </w:rPr>
        <w:t>тавом городского округа Заречный</w:t>
      </w:r>
      <w:r w:rsidR="0065259C" w:rsidRPr="0051340F">
        <w:rPr>
          <w:rFonts w:ascii="Liberation Serif" w:hAnsi="Liberation Serif"/>
        </w:rPr>
        <w:t>.</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5.6. Председатель Контрольного органа досрочно освобождается от должности на основании решения Думы </w:t>
      </w:r>
      <w:r w:rsidR="000203AA" w:rsidRPr="0051340F">
        <w:rPr>
          <w:rFonts w:ascii="Liberation Serif" w:hAnsi="Liberation Serif"/>
        </w:rPr>
        <w:t xml:space="preserve">городского округа </w:t>
      </w:r>
      <w:r w:rsidRPr="0051340F">
        <w:rPr>
          <w:rFonts w:ascii="Liberation Serif" w:hAnsi="Liberation Serif"/>
        </w:rPr>
        <w:t xml:space="preserve">в случаях, предусмотренных Федеральным законом «Об общих принципах организации и </w:t>
      </w:r>
      <w:r w:rsidRPr="0051340F">
        <w:rPr>
          <w:rFonts w:ascii="Liberation Serif" w:hAnsi="Liberation Serif"/>
        </w:rPr>
        <w:lastRenderedPageBreak/>
        <w:t xml:space="preserve">деятельности контрольно-счетных органов субъектов Российской Федерации и муниципальных образований» и Трудовым </w:t>
      </w:r>
      <w:hyperlink r:id="rId9" w:history="1">
        <w:r w:rsidRPr="0051340F">
          <w:rPr>
            <w:rFonts w:ascii="Liberation Serif" w:hAnsi="Liberation Serif"/>
          </w:rPr>
          <w:t>кодексом</w:t>
        </w:r>
      </w:hyperlink>
      <w:r w:rsidRPr="0051340F">
        <w:rPr>
          <w:rFonts w:ascii="Liberation Serif" w:hAnsi="Liberation Serif"/>
        </w:rPr>
        <w:t xml:space="preserve"> Российской Федерации.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5.7. Представителем работодателя для председателя Контрольного органа является председатель </w:t>
      </w:r>
      <w:r w:rsidR="000203AA" w:rsidRPr="0051340F">
        <w:rPr>
          <w:rFonts w:ascii="Liberation Serif" w:hAnsi="Liberation Serif"/>
          <w:szCs w:val="28"/>
        </w:rPr>
        <w:t>Думы городского округа</w:t>
      </w:r>
      <w:r w:rsidRPr="0051340F">
        <w:rPr>
          <w:rFonts w:ascii="Liberation Serif" w:hAnsi="Liberation Serif"/>
          <w:szCs w:val="28"/>
        </w:rPr>
        <w:t xml:space="preserve">, который на основании решения </w:t>
      </w:r>
      <w:r w:rsidR="00051A0B" w:rsidRPr="0051340F">
        <w:rPr>
          <w:rFonts w:ascii="Liberation Serif" w:hAnsi="Liberation Serif"/>
          <w:szCs w:val="28"/>
        </w:rPr>
        <w:t>Думы городского округа</w:t>
      </w:r>
      <w:r w:rsidRPr="0051340F">
        <w:rPr>
          <w:rFonts w:ascii="Liberation Serif" w:hAnsi="Liberation Serif"/>
          <w:szCs w:val="28"/>
        </w:rPr>
        <w:t xml:space="preserve"> о назначении председателя Контрольного органа заключает с лицом, назначенным на эту должность, трудовой договор.</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Председатель Контрольного органа представляет сведения о доходах, расходах и обязательствах имущественного характера в соответствии с указом Губернатора Свердловской области, регламентирующим вопросы организации представления и приема сведений о доходах, расходах, об имуществе и обязательствах имущественного характера.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5.8. Назначение на должность инспекторов Контрольного органа и иных работников аппарата Контрольного органа</w:t>
      </w:r>
      <w:r w:rsidR="00051A0B" w:rsidRPr="0051340F">
        <w:rPr>
          <w:rFonts w:ascii="Liberation Serif" w:hAnsi="Liberation Serif"/>
          <w:szCs w:val="28"/>
        </w:rPr>
        <w:t xml:space="preserve"> производится </w:t>
      </w:r>
      <w:r w:rsidRPr="0051340F">
        <w:rPr>
          <w:rFonts w:ascii="Liberation Serif" w:hAnsi="Liberation Serif"/>
          <w:szCs w:val="28"/>
        </w:rPr>
        <w:t>приказ</w:t>
      </w:r>
      <w:r w:rsidR="00051A0B" w:rsidRPr="0051340F">
        <w:rPr>
          <w:rFonts w:ascii="Liberation Serif" w:hAnsi="Liberation Serif"/>
          <w:szCs w:val="28"/>
        </w:rPr>
        <w:t>ом</w:t>
      </w:r>
      <w:r w:rsidRPr="0051340F">
        <w:rPr>
          <w:rFonts w:ascii="Liberation Serif" w:hAnsi="Liberation Serif"/>
          <w:szCs w:val="28"/>
        </w:rPr>
        <w:t xml:space="preserve"> пред</w:t>
      </w:r>
      <w:r w:rsidR="00CA5950" w:rsidRPr="0051340F">
        <w:rPr>
          <w:rFonts w:ascii="Liberation Serif" w:hAnsi="Liberation Serif"/>
          <w:szCs w:val="28"/>
        </w:rPr>
        <w:t>седателя Контрольного органа.</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5.9. С инспекторами Контрольного органа заключается трудовой договор на неопределенный срок. </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5.10. Муниципальные служащие Контрольного органа, замещающие должности муниципальной службы, включенные в перечень, установленный нормативным правовым актом</w:t>
      </w:r>
      <w:r w:rsidRPr="002A31F4">
        <w:rPr>
          <w:rFonts w:ascii="Liberation Serif" w:hAnsi="Liberation Serif"/>
        </w:rPr>
        <w:t>,</w:t>
      </w:r>
      <w:r w:rsidRPr="0051340F">
        <w:rPr>
          <w:rFonts w:ascii="Liberation Serif" w:hAnsi="Liberation Serif"/>
          <w:color w:val="FF0000"/>
        </w:rPr>
        <w:t xml:space="preserve"> </w:t>
      </w:r>
      <w:r w:rsidRPr="0051340F">
        <w:rPr>
          <w:rFonts w:ascii="Liberation Serif" w:hAnsi="Liberation Serif"/>
        </w:rPr>
        <w:t>обязаны представлять сведения о своих расходах, а также о расходах своих</w:t>
      </w:r>
      <w:r w:rsidR="002A31F4">
        <w:rPr>
          <w:rFonts w:ascii="Liberation Serif" w:hAnsi="Liberation Serif"/>
        </w:rPr>
        <w:t>,</w:t>
      </w:r>
      <w:r w:rsidRPr="0051340F">
        <w:rPr>
          <w:rFonts w:ascii="Liberation Serif" w:hAnsi="Liberation Serif"/>
        </w:rPr>
        <w:t xml:space="preserve">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данных лиц и их супруг (супругов) за три последних года, предшествующих совершению сделки, и об источниках получения средств, за счет которых совершена сделка.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6. Требования к кандидатурам на должность председателя и инспектора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6.2. На должность председателя Контрольного органа назначается гражданин Российской Федерации, соответствующий следующим квалификационным требованиям:</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1) наличие высшего образования;</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3) знание </w:t>
      </w:r>
      <w:hyperlink r:id="rId10" w:history="1">
        <w:r w:rsidRPr="0051340F">
          <w:rPr>
            <w:rFonts w:ascii="Liberation Serif" w:hAnsi="Liberation Serif"/>
            <w:szCs w:val="28"/>
          </w:rPr>
          <w:t>Конституции</w:t>
        </w:r>
      </w:hyperlink>
      <w:r w:rsidRPr="0051340F">
        <w:rPr>
          <w:rFonts w:ascii="Liberation Serif" w:hAnsi="Liberation Serif"/>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w:t>
      </w:r>
      <w:r w:rsidR="00CA5950" w:rsidRPr="0051340F">
        <w:rPr>
          <w:rFonts w:ascii="Liberation Serif" w:hAnsi="Liberation Serif"/>
          <w:szCs w:val="28"/>
        </w:rPr>
        <w:t xml:space="preserve">городского округа </w:t>
      </w:r>
      <w:r w:rsidRPr="0051340F">
        <w:rPr>
          <w:rFonts w:ascii="Liberation Serif" w:hAnsi="Liberation Serif"/>
          <w:szCs w:val="28"/>
        </w:rPr>
        <w:t xml:space="preserve">и иных муниципальных правовых актов применительно к исполнению должностных обязанностей, а также общих требований к стандартам внешнего </w:t>
      </w:r>
      <w:r w:rsidRPr="0051340F">
        <w:rPr>
          <w:rFonts w:ascii="Liberation Serif" w:hAnsi="Liberation Serif"/>
          <w:szCs w:val="28"/>
        </w:rPr>
        <w:lastRenderedPageBreak/>
        <w:t xml:space="preserve">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6.3. Гражданин Российской Федерации не может быть назначен на должность председателя Контрольного органа в случае:</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1) наличия у него неснятой или непогашенной судимости;</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2) признания его недееспособным или ограниченно дееспособным решением суда, вступившим в законную силу;</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5) наличия оснований, предусмотренных пунктом 6.4 настоящего положения.</w:t>
      </w:r>
    </w:p>
    <w:p w:rsidR="0065259C" w:rsidRPr="0051340F" w:rsidRDefault="0065259C" w:rsidP="0051340F">
      <w:pPr>
        <w:autoSpaceDE w:val="0"/>
        <w:autoSpaceDN w:val="0"/>
        <w:adjustRightInd w:val="0"/>
        <w:ind w:firstLine="567"/>
        <w:rPr>
          <w:rFonts w:ascii="Liberation Serif" w:hAnsi="Liberation Serif"/>
        </w:rPr>
      </w:pPr>
      <w:bookmarkStart w:id="1" w:name="Par5"/>
      <w:bookmarkEnd w:id="1"/>
      <w:r w:rsidRPr="0051340F">
        <w:rPr>
          <w:rFonts w:ascii="Liberation Serif" w:hAnsi="Liberation Serif"/>
        </w:rPr>
        <w:t xml:space="preserve">6.4. Граждане, замещающие должности председателя Контрольного органа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sidR="00051A0B" w:rsidRPr="0051340F">
        <w:rPr>
          <w:rFonts w:ascii="Liberation Serif" w:hAnsi="Liberation Serif"/>
        </w:rPr>
        <w:t>Думы городского округа</w:t>
      </w:r>
      <w:r w:rsidRPr="0051340F">
        <w:rPr>
          <w:rFonts w:ascii="Liberation Serif" w:hAnsi="Liberation Serif"/>
        </w:rPr>
        <w:t xml:space="preserve">, Главой </w:t>
      </w:r>
      <w:r w:rsidR="00051A0B" w:rsidRPr="0051340F">
        <w:rPr>
          <w:rFonts w:ascii="Liberation Serif" w:hAnsi="Liberation Serif"/>
        </w:rPr>
        <w:t>городского округа</w:t>
      </w:r>
      <w:r w:rsidRPr="0051340F">
        <w:rPr>
          <w:rFonts w:ascii="Liberation Serif" w:hAnsi="Liberation Serif"/>
        </w:rPr>
        <w:t xml:space="preserve">, руководителями судебных и правоохранительных органов, расположенных на территории </w:t>
      </w:r>
      <w:r w:rsidR="00051A0B" w:rsidRPr="0051340F">
        <w:rPr>
          <w:rFonts w:ascii="Liberation Serif" w:hAnsi="Liberation Serif"/>
        </w:rPr>
        <w:t>городского округа</w:t>
      </w:r>
      <w:r w:rsidRPr="0051340F">
        <w:rPr>
          <w:rFonts w:ascii="Liberation Serif" w:hAnsi="Liberation Serif"/>
        </w:rPr>
        <w:t>.</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6.5. Председатель Контрольного органа не может заниматься другой оплачиваемой деятельностью, кроме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6.6. Должность инспектора Контрольного органа относится к </w:t>
      </w:r>
      <w:r w:rsidR="00575BCE" w:rsidRPr="0051340F">
        <w:rPr>
          <w:rFonts w:ascii="Liberation Serif" w:hAnsi="Liberation Serif"/>
        </w:rPr>
        <w:t>ведущим должностям</w:t>
      </w:r>
      <w:r w:rsidRPr="0051340F">
        <w:rPr>
          <w:rFonts w:ascii="Liberation Serif" w:hAnsi="Liberation Serif"/>
        </w:rPr>
        <w:t xml:space="preserve"> муниципальной службы.</w:t>
      </w:r>
    </w:p>
    <w:p w:rsidR="00405832"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6.7. </w:t>
      </w:r>
      <w:r w:rsidR="00405832" w:rsidRPr="0051340F">
        <w:rPr>
          <w:rFonts w:ascii="Liberation Serif" w:hAnsi="Liberation Serif"/>
        </w:rPr>
        <w:t xml:space="preserve">На должность инспектора контрольно-счетной палаты назначается лицо, соответствующие квалификационным требованиям для замещения ведущих должностей муниципальной службы. </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6.8. Инспектор Контрольного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sidR="0079077D" w:rsidRPr="0051340F">
        <w:rPr>
          <w:rFonts w:ascii="Liberation Serif" w:hAnsi="Liberation Serif"/>
        </w:rPr>
        <w:t>Думы городского округа</w:t>
      </w:r>
      <w:r w:rsidRPr="0051340F">
        <w:rPr>
          <w:rFonts w:ascii="Liberation Serif" w:hAnsi="Liberation Serif"/>
        </w:rPr>
        <w:t xml:space="preserve">, Главой </w:t>
      </w:r>
      <w:r w:rsidR="0079077D" w:rsidRPr="0051340F">
        <w:rPr>
          <w:rFonts w:ascii="Liberation Serif" w:hAnsi="Liberation Serif"/>
        </w:rPr>
        <w:t>городского округа</w:t>
      </w:r>
      <w:r w:rsidRPr="0051340F">
        <w:rPr>
          <w:rFonts w:ascii="Liberation Serif" w:hAnsi="Liberation Serif"/>
        </w:rPr>
        <w:t xml:space="preserve">, руководителями судебных и правоохранительных органов, расположенных на территории </w:t>
      </w:r>
      <w:r w:rsidR="0079077D" w:rsidRPr="0051340F">
        <w:rPr>
          <w:rFonts w:ascii="Liberation Serif" w:hAnsi="Liberation Serif"/>
        </w:rPr>
        <w:t>городского округа</w:t>
      </w:r>
      <w:r w:rsidRPr="0051340F">
        <w:rPr>
          <w:rFonts w:ascii="Liberation Serif" w:hAnsi="Liberation Serif"/>
        </w:rPr>
        <w:t>.</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lastRenderedPageBreak/>
        <w:t>7. Гарантии статуса должностных лиц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7.1. Председатель и инспектор Контрольного органа являются должностными лицами Контрольного органа.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7.2. Воздействие в какой-либо форме на должностных лиц Контрольного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Свердловской области.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7.3. Должностные лица Контрольного органа подлежат государст</w:t>
      </w:r>
      <w:r w:rsidR="0079077D" w:rsidRPr="0051340F">
        <w:rPr>
          <w:rFonts w:ascii="Liberation Serif" w:hAnsi="Liberation Serif"/>
          <w:szCs w:val="28"/>
        </w:rPr>
        <w:t>венной защите в соответствии с Ф</w:t>
      </w:r>
      <w:r w:rsidRPr="0051340F">
        <w:rPr>
          <w:rFonts w:ascii="Liberation Serif" w:hAnsi="Liberation Serif"/>
          <w:szCs w:val="28"/>
        </w:rPr>
        <w:t>едеральным законодательством.</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7.4. Должностные лица Контрольного органа обладают гарантиями профессиональной независимости.</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8. Полномочия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8.1. Контрольно-счетный орган осуществляет следующие основные полномочия:</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2) экспертиза проектов местного бюджета, проверка и анализ обоснованности его показателей;</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3) внешняя проверка годового отчета об исполнении местного бюджета;</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4) проведение аудита в сфере закупок товаров, работ и услуг в соответствии с Федеральным </w:t>
      </w:r>
      <w:hyperlink r:id="rId11" w:history="1">
        <w:r w:rsidRPr="0051340F">
          <w:rPr>
            <w:rFonts w:ascii="Liberation Serif" w:hAnsi="Liberation Serif"/>
          </w:rPr>
          <w:t>законом</w:t>
        </w:r>
      </w:hyperlink>
      <w:r w:rsidRPr="0051340F">
        <w:rPr>
          <w:rFonts w:ascii="Liberation Serif" w:hAnsi="Liberation Serif"/>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7) экспертиза проектов муниципальных правовых актов в части, касающейся расходных обязательств </w:t>
      </w:r>
      <w:r w:rsidR="00CA5950" w:rsidRPr="0051340F">
        <w:rPr>
          <w:rFonts w:ascii="Liberation Serif" w:hAnsi="Liberation Serif"/>
        </w:rPr>
        <w:t>городского округа</w:t>
      </w:r>
      <w:r w:rsidRPr="0051340F">
        <w:rPr>
          <w:rFonts w:ascii="Liberation Serif" w:hAnsi="Liberation Serif"/>
        </w:rPr>
        <w:t xml:space="preserve">, экспертиза проектов </w:t>
      </w:r>
      <w:r w:rsidRPr="0051340F">
        <w:rPr>
          <w:rFonts w:ascii="Liberation Serif" w:hAnsi="Liberation Serif"/>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8) анализ и мониторинг бюджетного процесса в </w:t>
      </w:r>
      <w:r w:rsidR="00CA5950" w:rsidRPr="0051340F">
        <w:rPr>
          <w:rFonts w:ascii="Liberation Serif" w:hAnsi="Liberation Serif"/>
        </w:rPr>
        <w:t>городском округе</w:t>
      </w:r>
      <w:r w:rsidRPr="0051340F">
        <w:rPr>
          <w:rFonts w:ascii="Liberation Serif" w:hAnsi="Liberation Serif"/>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8331DF" w:rsidRPr="0051340F">
        <w:rPr>
          <w:rFonts w:ascii="Liberation Serif" w:hAnsi="Liberation Serif"/>
        </w:rPr>
        <w:t>Думу городского округа</w:t>
      </w:r>
      <w:r w:rsidRPr="0051340F">
        <w:rPr>
          <w:rFonts w:ascii="Liberation Serif" w:hAnsi="Liberation Serif"/>
        </w:rPr>
        <w:t xml:space="preserve"> и Главе </w:t>
      </w:r>
      <w:r w:rsidR="008331DF" w:rsidRPr="0051340F">
        <w:rPr>
          <w:rFonts w:ascii="Liberation Serif" w:hAnsi="Liberation Serif"/>
        </w:rPr>
        <w:t>городского округа</w:t>
      </w:r>
      <w:r w:rsidRPr="0051340F">
        <w:rPr>
          <w:rFonts w:ascii="Liberation Serif" w:hAnsi="Liberation Serif"/>
        </w:rPr>
        <w:t>;</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10) осуществление контроля за состоянием муниципального внутреннего и внешнего долга;</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11) оценка реализуемости, рисков и результатов достижения целей социально-экономического развития </w:t>
      </w:r>
      <w:r w:rsidR="00CA5950" w:rsidRPr="0051340F">
        <w:rPr>
          <w:rFonts w:ascii="Liberation Serif" w:hAnsi="Liberation Serif"/>
        </w:rPr>
        <w:t>городского округа</w:t>
      </w:r>
      <w:r w:rsidRPr="0051340F">
        <w:rPr>
          <w:rFonts w:ascii="Liberation Serif" w:hAnsi="Liberation Serif"/>
        </w:rPr>
        <w:t xml:space="preserve">, предусмотренных документами стратегического планирования </w:t>
      </w:r>
      <w:r w:rsidR="00CA5950" w:rsidRPr="0051340F">
        <w:rPr>
          <w:rFonts w:ascii="Liberation Serif" w:hAnsi="Liberation Serif"/>
        </w:rPr>
        <w:t>городского округа</w:t>
      </w:r>
      <w:r w:rsidRPr="0051340F">
        <w:rPr>
          <w:rFonts w:ascii="Liberation Serif" w:hAnsi="Liberation Serif"/>
        </w:rPr>
        <w:t xml:space="preserve">, в пределах компетенции </w:t>
      </w:r>
      <w:r w:rsidR="008331DF" w:rsidRPr="0051340F">
        <w:rPr>
          <w:rFonts w:ascii="Liberation Serif" w:hAnsi="Liberation Serif"/>
        </w:rPr>
        <w:t>Контрольного органа</w:t>
      </w:r>
      <w:r w:rsidRPr="0051340F">
        <w:rPr>
          <w:rFonts w:ascii="Liberation Serif" w:hAnsi="Liberation Serif"/>
        </w:rPr>
        <w:t>;</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12) участие в пределах полномочий в мероприятиях, направленных на противодействие коррупции;</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 xml:space="preserve">13) иные полномочия в сфере внешнего муниципального финансового контроля, установленные федеральными законами, </w:t>
      </w:r>
      <w:r w:rsidR="0079077D" w:rsidRPr="0051340F">
        <w:rPr>
          <w:rFonts w:ascii="Liberation Serif" w:hAnsi="Liberation Serif"/>
        </w:rPr>
        <w:t>законами Свердловской области, У</w:t>
      </w:r>
      <w:r w:rsidRPr="0051340F">
        <w:rPr>
          <w:rFonts w:ascii="Liberation Serif" w:hAnsi="Liberation Serif"/>
        </w:rPr>
        <w:t xml:space="preserve">ставом и нормативными правовыми актами </w:t>
      </w:r>
      <w:r w:rsidR="0079077D" w:rsidRPr="0051340F">
        <w:rPr>
          <w:rFonts w:ascii="Liberation Serif" w:hAnsi="Liberation Serif"/>
        </w:rPr>
        <w:t>Думы городского округа.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8.2. Внешний финансовый контроль осуществляется Контрольным органом:</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 </w:t>
      </w:r>
      <w:r w:rsidR="00CA5950" w:rsidRPr="0051340F">
        <w:rPr>
          <w:rFonts w:ascii="Liberation Serif" w:hAnsi="Liberation Serif"/>
          <w:szCs w:val="28"/>
        </w:rPr>
        <w:t>городского округа</w:t>
      </w:r>
      <w:r w:rsidRPr="0051340F">
        <w:rPr>
          <w:rFonts w:ascii="Liberation Serif" w:hAnsi="Liberation Serif"/>
          <w:szCs w:val="28"/>
        </w:rPr>
        <w:t>;</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2) в отношении иных лиц в случаях, предусмотренных Бюджетным кодексом Российской Федерации и другими федеральными законами.</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9. Формы осуществления Контрольным органом внешнего муниципального финансового контроля</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9.1. Внешний муниципальный финансовый контроль осуществляется Контрольным органом в форме контрольных или экспертно-аналитических мероприятий.</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9.2. При проведении контрольного мероприятия Контрольным органом составляется соответствующий акт (акты, если проверяемых объектов несколько), который подписывается должностными лицами Контрольного органа, участвующими в проведении контрольного мероприятия, и доводится до сведения руководителей проверяемых органов и организаций. На основании акта (актов) Контрольным органом составляется отчет.</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9.3. При проведении экспертно-аналитического мероприятия Контрольный орган составляет заключение.</w:t>
      </w: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lastRenderedPageBreak/>
        <w:t>10. Стандарты внешнего муниципального финансового контроля</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10.1. Контрольный орган при осуществлении внешнего муниципального финансового контроля руководствуется стандартами внешнего муниципального финансового контроля.</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10.2. Стандарты внешнего муниципального финансового контроля для проведения контрольных и экспертно-аналитических мероприятий разрабатываются и утверждаются Контрольным органом в соответствии с общими требованиями, утвержденными Счетной палатой Российской Федерации.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10.3.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10.4. Стандарты внешнего муниципального финансового контроля не могут противоречить законодательству Российской Федерации и Свердловской области.</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11. Планирование деятельности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11.1. Контрольный орган осуществляет свою деятельность на основе годовых планов работы, которые разрабатываются и утверждаются им самостоятельно.</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11.2. Годовой план работы Контро</w:t>
      </w:r>
      <w:r w:rsidR="0079077D" w:rsidRPr="0051340F">
        <w:rPr>
          <w:rFonts w:ascii="Liberation Serif" w:hAnsi="Liberation Serif"/>
          <w:szCs w:val="28"/>
        </w:rPr>
        <w:t>льного органа утверждается до 25 декабря</w:t>
      </w:r>
      <w:r w:rsidRPr="0051340F">
        <w:rPr>
          <w:rFonts w:ascii="Liberation Serif" w:hAnsi="Liberation Serif"/>
          <w:szCs w:val="28"/>
        </w:rPr>
        <w:t xml:space="preserve"> года, предшествующего планируемому.</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11.3. Годовой план работы Контрольного органа включает контрольные и экспертно-аналитические мероприятия с указание</w:t>
      </w:r>
      <w:r w:rsidR="0079077D" w:rsidRPr="0051340F">
        <w:rPr>
          <w:rFonts w:ascii="Liberation Serif" w:hAnsi="Liberation Serif"/>
          <w:szCs w:val="28"/>
        </w:rPr>
        <w:t>м</w:t>
      </w:r>
      <w:r w:rsidRPr="0051340F">
        <w:rPr>
          <w:rFonts w:ascii="Liberation Serif" w:hAnsi="Liberation Serif"/>
          <w:szCs w:val="28"/>
        </w:rPr>
        <w:t xml:space="preserve"> сроков их проведения и ответственных должностных лиц.</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В годовой план работы Контрольного органа могут включаться иные осуществляемые Контрольным органом мероприятия, не указанные в части первой настоящего пункта.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11.4. Планирование деятельности Контрольного органа осуществляется с учетом результатов контрольных и экспертно-аналитических мероприятий, а также на основании поручений </w:t>
      </w:r>
      <w:r w:rsidR="0079077D" w:rsidRPr="0051340F">
        <w:rPr>
          <w:rFonts w:ascii="Liberation Serif" w:hAnsi="Liberation Serif"/>
          <w:szCs w:val="28"/>
        </w:rPr>
        <w:t>Думы городского округа</w:t>
      </w:r>
      <w:r w:rsidR="008331DF" w:rsidRPr="0051340F">
        <w:rPr>
          <w:rFonts w:ascii="Liberation Serif" w:hAnsi="Liberation Serif"/>
          <w:szCs w:val="28"/>
        </w:rPr>
        <w:t>,</w:t>
      </w:r>
      <w:r w:rsidRPr="0051340F">
        <w:rPr>
          <w:rFonts w:ascii="Liberation Serif" w:hAnsi="Liberation Serif"/>
          <w:szCs w:val="28"/>
        </w:rPr>
        <w:t xml:space="preserve"> предложений Главы </w:t>
      </w:r>
      <w:r w:rsidR="00CA5950" w:rsidRPr="0051340F">
        <w:rPr>
          <w:rFonts w:ascii="Liberation Serif" w:hAnsi="Liberation Serif"/>
          <w:szCs w:val="28"/>
        </w:rPr>
        <w:t>городского округа</w:t>
      </w:r>
      <w:r w:rsidRPr="0051340F">
        <w:rPr>
          <w:rFonts w:ascii="Liberation Serif" w:hAnsi="Liberation Serif"/>
          <w:szCs w:val="28"/>
        </w:rPr>
        <w:t xml:space="preserve">, направленных в Контрольный орган не позднее </w:t>
      </w:r>
      <w:r w:rsidR="0079077D" w:rsidRPr="0051340F">
        <w:rPr>
          <w:rFonts w:ascii="Liberation Serif" w:hAnsi="Liberation Serif"/>
          <w:szCs w:val="28"/>
        </w:rPr>
        <w:t xml:space="preserve">20 декабря </w:t>
      </w:r>
      <w:r w:rsidRPr="0051340F">
        <w:rPr>
          <w:rFonts w:ascii="Liberation Serif" w:hAnsi="Liberation Serif"/>
          <w:szCs w:val="28"/>
        </w:rPr>
        <w:t>года, предшествующего планируемому.</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Решения о включении в годовой план работы поручений </w:t>
      </w:r>
      <w:r w:rsidR="0079077D" w:rsidRPr="0051340F">
        <w:rPr>
          <w:rFonts w:ascii="Liberation Serif" w:hAnsi="Liberation Serif"/>
          <w:szCs w:val="28"/>
        </w:rPr>
        <w:t>Думы городского округа</w:t>
      </w:r>
      <w:r w:rsidRPr="0051340F">
        <w:rPr>
          <w:rFonts w:ascii="Liberation Serif" w:hAnsi="Liberation Serif"/>
          <w:szCs w:val="28"/>
        </w:rPr>
        <w:t xml:space="preserve">, предложений Главы </w:t>
      </w:r>
      <w:r w:rsidR="0079077D" w:rsidRPr="0051340F">
        <w:rPr>
          <w:rFonts w:ascii="Liberation Serif" w:hAnsi="Liberation Serif"/>
          <w:szCs w:val="28"/>
        </w:rPr>
        <w:t>городского округа</w:t>
      </w:r>
      <w:r w:rsidRPr="0051340F">
        <w:rPr>
          <w:rFonts w:ascii="Liberation Serif" w:hAnsi="Liberation Serif"/>
          <w:szCs w:val="28"/>
        </w:rPr>
        <w:t xml:space="preserve"> принимаются председателем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12. Регламент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Содержание направлений деятельности Контрольного органа, порядок ведения дел, подготовки и проведения контрольных и экспертно-аналитических мероприятий и иные вопросы внутренней деятельности Контрольного органа определяются Регламентом Контрольного органа, утверждаемым председателем </w:t>
      </w:r>
      <w:r w:rsidRPr="0051340F">
        <w:rPr>
          <w:rFonts w:ascii="Liberation Serif" w:hAnsi="Liberation Serif"/>
          <w:szCs w:val="28"/>
        </w:rPr>
        <w:lastRenderedPageBreak/>
        <w:t>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 xml:space="preserve">13. Обязательность исполнения требований должностных лиц </w:t>
      </w:r>
      <w:r w:rsidRPr="0051340F">
        <w:rPr>
          <w:rFonts w:ascii="Liberation Serif" w:hAnsi="Liberation Serif"/>
          <w:szCs w:val="28"/>
        </w:rPr>
        <w:br/>
        <w:t>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13.1. Требования и запросы должностных лиц Контрольного органа,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и организациями, в отношении которых осуществляется внешний муниципальный финансовый контроль.</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13.2. Неисполнение законных требований и запросов должностных лиц Контрольного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Свердловской области.</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14. Полномочия председателя Контрольного органа по организации деятельности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Председатель Контрольного органа: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 осуществляет общее руководство деятельностью Контрольного органа;</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2) действует без доверенности и представляет Контрольный орган в отношениях с государственными органами Российской Федерации и Свердловской области, органами местного самоуправления;</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3) утверждает должностные инструкции работников Контрольного органа;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4) осуществляет полномочия представителя нанимателя (работодателя) работников Контрольного органа;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5) издает правовые акты (приказы, распоряжения) по вопросам организации деятельности Контрольного органа;</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6) </w:t>
      </w:r>
      <w:r w:rsidR="001749AF" w:rsidRPr="0051340F">
        <w:rPr>
          <w:rFonts w:ascii="Liberation Serif" w:hAnsi="Liberation Serif"/>
          <w:szCs w:val="28"/>
        </w:rPr>
        <w:t xml:space="preserve">может </w:t>
      </w:r>
      <w:r w:rsidR="001749AF" w:rsidRPr="0051340F">
        <w:rPr>
          <w:rFonts w:ascii="Liberation Serif" w:hAnsi="Liberation Serif"/>
          <w:bCs/>
          <w:iCs/>
          <w:szCs w:val="28"/>
        </w:rPr>
        <w:t>учреждать</w:t>
      </w:r>
      <w:r w:rsidRPr="0051340F">
        <w:rPr>
          <w:rFonts w:ascii="Liberation Serif" w:hAnsi="Liberation Serif"/>
          <w:bCs/>
          <w:iCs/>
          <w:szCs w:val="28"/>
        </w:rPr>
        <w:t xml:space="preserve"> ведомственные награды и знаки отличия, положения об этих наградах и знаках, их </w:t>
      </w:r>
      <w:hyperlink r:id="rId12" w:history="1">
        <w:r w:rsidRPr="0051340F">
          <w:rPr>
            <w:rFonts w:ascii="Liberation Serif" w:hAnsi="Liberation Serif"/>
            <w:bCs/>
            <w:iCs/>
            <w:szCs w:val="28"/>
          </w:rPr>
          <w:t>описания</w:t>
        </w:r>
      </w:hyperlink>
      <w:r w:rsidRPr="0051340F">
        <w:rPr>
          <w:rFonts w:ascii="Liberation Serif" w:hAnsi="Liberation Serif"/>
          <w:bCs/>
          <w:iCs/>
          <w:szCs w:val="28"/>
        </w:rPr>
        <w:t xml:space="preserve"> и </w:t>
      </w:r>
      <w:hyperlink r:id="rId13" w:history="1">
        <w:r w:rsidRPr="0051340F">
          <w:rPr>
            <w:rFonts w:ascii="Liberation Serif" w:hAnsi="Liberation Serif"/>
            <w:bCs/>
            <w:iCs/>
            <w:szCs w:val="28"/>
          </w:rPr>
          <w:t>рисунки</w:t>
        </w:r>
      </w:hyperlink>
      <w:r w:rsidRPr="0051340F">
        <w:rPr>
          <w:rFonts w:ascii="Liberation Serif" w:hAnsi="Liberation Serif"/>
          <w:bCs/>
          <w:iCs/>
          <w:szCs w:val="28"/>
        </w:rPr>
        <w:t xml:space="preserve">, </w:t>
      </w:r>
      <w:hyperlink r:id="rId14" w:history="1">
        <w:r w:rsidRPr="0051340F">
          <w:rPr>
            <w:rFonts w:ascii="Liberation Serif" w:hAnsi="Liberation Serif"/>
            <w:bCs/>
            <w:iCs/>
            <w:szCs w:val="28"/>
          </w:rPr>
          <w:t>порядок</w:t>
        </w:r>
      </w:hyperlink>
      <w:r w:rsidRPr="0051340F">
        <w:rPr>
          <w:rFonts w:ascii="Liberation Serif" w:hAnsi="Liberation Serif"/>
          <w:bCs/>
          <w:iCs/>
          <w:szCs w:val="28"/>
        </w:rPr>
        <w:t xml:space="preserve"> награждения;</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7) иные полномочия, установленные федеральными законами, законами Свердловской области, настоящим положением и регламентом Контрольного органа.</w:t>
      </w:r>
    </w:p>
    <w:p w:rsidR="0065259C" w:rsidRPr="0051340F" w:rsidRDefault="0065259C" w:rsidP="0051340F">
      <w:pPr>
        <w:autoSpaceDE w:val="0"/>
        <w:autoSpaceDN w:val="0"/>
        <w:adjustRightInd w:val="0"/>
        <w:ind w:firstLine="567"/>
        <w:rPr>
          <w:rFonts w:ascii="Liberation Serif" w:hAnsi="Liberation Serif"/>
        </w:rPr>
      </w:pPr>
    </w:p>
    <w:p w:rsidR="0065259C" w:rsidRPr="0051340F" w:rsidRDefault="0065259C" w:rsidP="00A45ECF">
      <w:pPr>
        <w:pStyle w:val="ConsPlusTitle"/>
        <w:jc w:val="center"/>
        <w:outlineLvl w:val="0"/>
        <w:rPr>
          <w:rFonts w:ascii="Liberation Serif" w:hAnsi="Liberation Serif"/>
          <w:szCs w:val="28"/>
        </w:rPr>
      </w:pPr>
      <w:r w:rsidRPr="0051340F">
        <w:rPr>
          <w:rFonts w:ascii="Liberation Serif" w:hAnsi="Liberation Serif"/>
          <w:szCs w:val="28"/>
        </w:rPr>
        <w:t>15. Права, обязанности и ответственность должностных лиц</w:t>
      </w:r>
      <w:r w:rsidR="00A45ECF">
        <w:rPr>
          <w:rFonts w:ascii="Liberation Serif" w:hAnsi="Liberation Serif"/>
          <w:szCs w:val="28"/>
        </w:rPr>
        <w:t xml:space="preserve"> </w:t>
      </w:r>
      <w:r w:rsidRPr="0051340F">
        <w:rPr>
          <w:rFonts w:ascii="Liberation Serif" w:hAnsi="Liberation Serif"/>
          <w:szCs w:val="28"/>
        </w:rPr>
        <w:t>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15.1. Должностные лица Контрольного органа при осуществлении возложенных на них должностных полномочий имеют право:</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5259C" w:rsidRPr="0051340F" w:rsidRDefault="0065259C" w:rsidP="0051340F">
      <w:pPr>
        <w:pStyle w:val="ConsPlusNormal"/>
        <w:ind w:firstLine="567"/>
        <w:jc w:val="both"/>
        <w:rPr>
          <w:rFonts w:ascii="Liberation Serif" w:hAnsi="Liberation Serif"/>
          <w:szCs w:val="28"/>
        </w:rPr>
      </w:pPr>
      <w:bookmarkStart w:id="2" w:name="P147"/>
      <w:bookmarkEnd w:id="2"/>
      <w:r w:rsidRPr="0051340F">
        <w:rPr>
          <w:rFonts w:ascii="Liberation Serif" w:hAnsi="Liberation Serif"/>
          <w:szCs w:val="28"/>
        </w:rPr>
        <w:t xml:space="preserve">2) в случае обнаружения подделок, подлогов, хищений, злоупотреблений </w:t>
      </w:r>
      <w:r w:rsidRPr="0051340F">
        <w:rPr>
          <w:rFonts w:ascii="Liberation Serif" w:hAnsi="Liberation Serif"/>
          <w:szCs w:val="28"/>
        </w:rPr>
        <w:lastRenderedPageBreak/>
        <w:t>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Свердловской области, органов местного самоуправления и организаций;</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8) знакомиться с технической документацией к электронным базам данных;</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9) составлять протоколы об административных правонарушениях, если такое право предусмотрено законодательством Российской Федерации и Свердловской области об административных правонарушениях.</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15.2. Должностные лица Контрольного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47" w:history="1">
        <w:r w:rsidRPr="0051340F">
          <w:rPr>
            <w:rFonts w:ascii="Liberation Serif" w:hAnsi="Liberation Serif"/>
            <w:szCs w:val="28"/>
          </w:rPr>
          <w:t>пунктом 2 части 1</w:t>
        </w:r>
      </w:hyperlink>
      <w:r w:rsidRPr="0051340F">
        <w:rPr>
          <w:rFonts w:ascii="Liberation Serif" w:hAnsi="Liberation Serif"/>
          <w:szCs w:val="28"/>
        </w:rPr>
        <w:t xml:space="preserve"> настоящей статьи, должны незамедлительно (в течение 24 часов) представить председателю Контрольного органа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15.3. Руководители проверяемых органов и организаций обязаны </w:t>
      </w:r>
      <w:r w:rsidRPr="0051340F">
        <w:rPr>
          <w:rFonts w:ascii="Liberation Serif" w:hAnsi="Liberation Serif"/>
          <w:szCs w:val="28"/>
        </w:rPr>
        <w:lastRenderedPageBreak/>
        <w:t>обеспечивать соответствующих должностных лиц Контрольного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15.4. Должностные лица Контрольного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15.4. Должностные лица Контрольного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15.5. Должностные лица Контрольного органа несут ответственность в соответствии с законодательством Российской Федерации за достоверность и объективность результатов</w:t>
      </w:r>
      <w:r w:rsidR="008331DF" w:rsidRPr="0051340F">
        <w:rPr>
          <w:rFonts w:ascii="Liberation Serif" w:hAnsi="Liberation Serif"/>
          <w:szCs w:val="28"/>
        </w:rPr>
        <w:t>,</w:t>
      </w:r>
      <w:r w:rsidRPr="0051340F">
        <w:rPr>
          <w:rFonts w:ascii="Liberation Serif" w:hAnsi="Liberation Serif"/>
          <w:szCs w:val="28"/>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15.6. Председатель Контрольного органа вправе участвовать в заседаниях </w:t>
      </w:r>
      <w:r w:rsidR="008331DF" w:rsidRPr="0051340F">
        <w:rPr>
          <w:rFonts w:ascii="Liberation Serif" w:hAnsi="Liberation Serif"/>
          <w:szCs w:val="28"/>
        </w:rPr>
        <w:t>Думы городского округа</w:t>
      </w:r>
      <w:r w:rsidRPr="0051340F">
        <w:rPr>
          <w:rFonts w:ascii="Liberation Serif" w:hAnsi="Liberation Serif"/>
          <w:szCs w:val="28"/>
        </w:rPr>
        <w:t xml:space="preserve">, его комиссий и рабочих групп, присутствовать на совещаниях в </w:t>
      </w:r>
      <w:r w:rsidR="00A45ECF">
        <w:rPr>
          <w:rFonts w:ascii="Liberation Serif" w:hAnsi="Liberation Serif"/>
          <w:szCs w:val="28"/>
        </w:rPr>
        <w:t>а</w:t>
      </w:r>
      <w:r w:rsidRPr="0051340F">
        <w:rPr>
          <w:rFonts w:ascii="Liberation Serif" w:hAnsi="Liberation Serif"/>
          <w:szCs w:val="28"/>
        </w:rPr>
        <w:t xml:space="preserve">дминистрации </w:t>
      </w:r>
      <w:r w:rsidR="008331DF" w:rsidRPr="0051340F">
        <w:rPr>
          <w:rFonts w:ascii="Liberation Serif" w:hAnsi="Liberation Serif"/>
          <w:szCs w:val="28"/>
        </w:rPr>
        <w:t>городского округа</w:t>
      </w:r>
      <w:r w:rsidRPr="0051340F">
        <w:rPr>
          <w:rFonts w:ascii="Liberation Serif" w:hAnsi="Liberation Serif"/>
          <w:szCs w:val="28"/>
        </w:rPr>
        <w:t xml:space="preserve">, координационных и совещательных органов при Главе </w:t>
      </w:r>
      <w:r w:rsidR="008331DF" w:rsidRPr="0051340F">
        <w:rPr>
          <w:rFonts w:ascii="Liberation Serif" w:hAnsi="Liberation Serif"/>
          <w:szCs w:val="28"/>
        </w:rPr>
        <w:t>городского округа</w:t>
      </w:r>
      <w:r w:rsidRPr="0051340F">
        <w:rPr>
          <w:rFonts w:ascii="Liberation Serif" w:hAnsi="Liberation Serif"/>
          <w:szCs w:val="28"/>
        </w:rPr>
        <w:t>.</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16. Предоставление информации по запросам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rPr>
        <w:t>16.1. Органы и организации, в отношении которых Контрольный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Контрольный орган по ее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65259C" w:rsidRPr="0051340F" w:rsidRDefault="0065259C" w:rsidP="0051340F">
      <w:pPr>
        <w:autoSpaceDE w:val="0"/>
        <w:autoSpaceDN w:val="0"/>
        <w:adjustRightInd w:val="0"/>
        <w:ind w:firstLine="567"/>
        <w:rPr>
          <w:rFonts w:ascii="Liberation Serif" w:hAnsi="Liberation Serif"/>
          <w:color w:val="FF0000"/>
        </w:rPr>
      </w:pPr>
      <w:r w:rsidRPr="0051340F">
        <w:rPr>
          <w:rFonts w:ascii="Liberation Serif" w:hAnsi="Liberation Serif"/>
        </w:rPr>
        <w:t>16.2. При осуществлении внешнего муниципального финансового контроля Контрольному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5259C" w:rsidRPr="0051340F" w:rsidRDefault="001749AF" w:rsidP="0051340F">
      <w:pPr>
        <w:pStyle w:val="ConsPlusNormal"/>
        <w:ind w:firstLine="567"/>
        <w:jc w:val="both"/>
        <w:rPr>
          <w:rFonts w:ascii="Liberation Serif" w:hAnsi="Liberation Serif"/>
          <w:szCs w:val="28"/>
        </w:rPr>
      </w:pPr>
      <w:r w:rsidRPr="0051340F">
        <w:rPr>
          <w:rFonts w:ascii="Liberation Serif" w:hAnsi="Liberation Serif"/>
          <w:szCs w:val="28"/>
        </w:rPr>
        <w:t>16.3. Непред</w:t>
      </w:r>
      <w:r w:rsidR="0065259C" w:rsidRPr="0051340F">
        <w:rPr>
          <w:rFonts w:ascii="Liberation Serif" w:hAnsi="Liberation Serif"/>
          <w:szCs w:val="28"/>
        </w:rPr>
        <w:t xml:space="preserve">ставление или несвоевременное предоставление Контрольному органу по его запросу информации, документов и материалов, необходимых для </w:t>
      </w:r>
      <w:r w:rsidR="0065259C" w:rsidRPr="0051340F">
        <w:rPr>
          <w:rFonts w:ascii="Liberation Serif" w:hAnsi="Liberation Serif"/>
          <w:szCs w:val="28"/>
        </w:rPr>
        <w:lastRenderedPageBreak/>
        <w:t>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17. Представления и предписания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17.1. Контрольный орган по результатам проведения контрольных мероприятий вправе вносить в органы, организации и их должностным лицам представления для принятия мер по устранению выявленных </w:t>
      </w:r>
      <w:r w:rsidRPr="0051340F">
        <w:rPr>
          <w:rFonts w:ascii="Liberation Serif" w:hAnsi="Liberation Serif"/>
          <w:bCs/>
          <w:szCs w:val="28"/>
        </w:rPr>
        <w:t xml:space="preserve">бюджетных и иных </w:t>
      </w:r>
      <w:r w:rsidRPr="0051340F">
        <w:rPr>
          <w:rFonts w:ascii="Liberation Serif" w:hAnsi="Liberation Serif"/>
          <w:szCs w:val="28"/>
        </w:rPr>
        <w:t xml:space="preserve">нарушений и недостатков, предотвращению нанесения материального ущерба </w:t>
      </w:r>
      <w:r w:rsidR="00CA5950" w:rsidRPr="0051340F">
        <w:rPr>
          <w:rFonts w:ascii="Liberation Serif" w:hAnsi="Liberation Serif"/>
          <w:szCs w:val="28"/>
        </w:rPr>
        <w:t>городскому округа</w:t>
      </w:r>
      <w:r w:rsidRPr="0051340F">
        <w:rPr>
          <w:rFonts w:ascii="Liberation Serif" w:hAnsi="Liberation Serif"/>
          <w:szCs w:val="28"/>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17.2. Представление Контрольного органа подписывается председателем Контрольного органа.</w:t>
      </w:r>
    </w:p>
    <w:p w:rsidR="0065259C" w:rsidRPr="0051340F" w:rsidRDefault="0065259C" w:rsidP="0051340F">
      <w:pPr>
        <w:pStyle w:val="ConsPlusNormal"/>
        <w:ind w:firstLine="567"/>
        <w:jc w:val="both"/>
        <w:rPr>
          <w:rFonts w:ascii="Liberation Serif" w:hAnsi="Liberation Serif"/>
          <w:bCs/>
          <w:szCs w:val="28"/>
        </w:rPr>
      </w:pPr>
      <w:r w:rsidRPr="0051340F">
        <w:rPr>
          <w:rFonts w:ascii="Liberation Serif" w:hAnsi="Liberation Serif"/>
          <w:szCs w:val="28"/>
        </w:rPr>
        <w:t xml:space="preserve">17.3. Органы, организации в течение одного месяца со дня получения представления обязаны </w:t>
      </w:r>
      <w:r w:rsidRPr="0051340F">
        <w:rPr>
          <w:rFonts w:ascii="Liberation Serif" w:hAnsi="Liberation Serif"/>
          <w:bCs/>
          <w:szCs w:val="28"/>
        </w:rPr>
        <w:t xml:space="preserve">в указанный в представлении срок или, если срок не указан, в течение 30 дней со дня его получения, уведомить в письменной форме Контрольный орган о принятых по результатам выполнения представления решениях и мерах. </w:t>
      </w:r>
    </w:p>
    <w:p w:rsidR="0065259C" w:rsidRPr="0051340F" w:rsidRDefault="0065259C" w:rsidP="0051340F">
      <w:pPr>
        <w:autoSpaceDE w:val="0"/>
        <w:autoSpaceDN w:val="0"/>
        <w:adjustRightInd w:val="0"/>
        <w:ind w:firstLine="567"/>
        <w:rPr>
          <w:rFonts w:ascii="Liberation Serif" w:hAnsi="Liberation Serif"/>
          <w:bCs/>
        </w:rPr>
      </w:pPr>
      <w:r w:rsidRPr="0051340F">
        <w:rPr>
          <w:rFonts w:ascii="Liberation Serif" w:hAnsi="Liberation Serif"/>
          <w:bCs/>
        </w:rPr>
        <w:t>17.4. Срок выполнения представления может быть продлен по решению Контрольного органа, но не более одного раза.</w:t>
      </w:r>
    </w:p>
    <w:p w:rsidR="0065259C" w:rsidRPr="0051340F" w:rsidRDefault="0065259C" w:rsidP="0051340F">
      <w:pPr>
        <w:autoSpaceDE w:val="0"/>
        <w:autoSpaceDN w:val="0"/>
        <w:adjustRightInd w:val="0"/>
        <w:ind w:firstLine="567"/>
        <w:rPr>
          <w:rFonts w:ascii="Liberation Serif" w:hAnsi="Liberation Serif"/>
          <w:bCs/>
        </w:rPr>
      </w:pPr>
      <w:r w:rsidRPr="0051340F">
        <w:rPr>
          <w:rFonts w:ascii="Liberation Serif" w:hAnsi="Liberation Serif"/>
          <w:bCs/>
        </w:rPr>
        <w:t>17.5. В случае выявления нарушений, требующих безотлагательных мер по их пресечению и предупреждению, невыполнения представления Контрольного органа, а также в случае воспрепятствования проведению должностными лицами Контрольного органа контрольных мероприятий, Контрол</w:t>
      </w:r>
      <w:r w:rsidR="008331DF" w:rsidRPr="0051340F">
        <w:rPr>
          <w:rFonts w:ascii="Liberation Serif" w:hAnsi="Liberation Serif"/>
          <w:bCs/>
        </w:rPr>
        <w:t>ьный орган направляе</w:t>
      </w:r>
      <w:r w:rsidRPr="0051340F">
        <w:rPr>
          <w:rFonts w:ascii="Liberation Serif" w:hAnsi="Liberation Serif"/>
          <w:bCs/>
        </w:rPr>
        <w:t>т в органы, организации и их должностным лицам предписание.</w:t>
      </w:r>
    </w:p>
    <w:p w:rsidR="0065259C" w:rsidRPr="0051340F" w:rsidRDefault="0065259C" w:rsidP="0051340F">
      <w:pPr>
        <w:autoSpaceDE w:val="0"/>
        <w:autoSpaceDN w:val="0"/>
        <w:adjustRightInd w:val="0"/>
        <w:ind w:firstLine="567"/>
        <w:rPr>
          <w:rFonts w:ascii="Liberation Serif" w:hAnsi="Liberation Serif"/>
          <w:bCs/>
        </w:rPr>
      </w:pPr>
      <w:r w:rsidRPr="0051340F">
        <w:rPr>
          <w:rFonts w:ascii="Liberation Serif" w:hAnsi="Liberation Serif"/>
          <w:bCs/>
        </w:rPr>
        <w:t>17.6. Предписание Контрольного органа содержит указание на конкретные допущенные нарушения и конкретные основания вынесения предписания. Предписание Контрольного органа подписывается председателем Контрольного органа.</w:t>
      </w:r>
    </w:p>
    <w:p w:rsidR="0065259C" w:rsidRPr="0051340F" w:rsidRDefault="0065259C" w:rsidP="0051340F">
      <w:pPr>
        <w:autoSpaceDE w:val="0"/>
        <w:autoSpaceDN w:val="0"/>
        <w:adjustRightInd w:val="0"/>
        <w:ind w:firstLine="567"/>
        <w:rPr>
          <w:rFonts w:ascii="Liberation Serif" w:hAnsi="Liberation Serif"/>
          <w:bCs/>
        </w:rPr>
      </w:pPr>
      <w:r w:rsidRPr="0051340F">
        <w:rPr>
          <w:rFonts w:ascii="Liberation Serif" w:hAnsi="Liberation Serif"/>
          <w:bCs/>
        </w:rPr>
        <w:t>17.7. Предписание Контрольного органа должно быть исполнено в установленные в нем сроки. Срок выполнения предписания может быть продлен по решению Контрольного органа, но не более одного раза.</w:t>
      </w:r>
    </w:p>
    <w:p w:rsidR="0065259C" w:rsidRPr="0051340F" w:rsidRDefault="0065259C" w:rsidP="0051340F">
      <w:pPr>
        <w:autoSpaceDE w:val="0"/>
        <w:autoSpaceDN w:val="0"/>
        <w:adjustRightInd w:val="0"/>
        <w:ind w:firstLine="567"/>
        <w:rPr>
          <w:rFonts w:ascii="Liberation Serif" w:hAnsi="Liberation Serif"/>
          <w:bCs/>
        </w:rPr>
      </w:pPr>
      <w:r w:rsidRPr="0051340F">
        <w:rPr>
          <w:rFonts w:ascii="Liberation Serif" w:hAnsi="Liberation Serif"/>
          <w:bCs/>
        </w:rPr>
        <w:t>17.8. Невыполнение представления или предписания Контрольного органа влечет за собой ответственность, установленную законодательством Российской Федерации.</w:t>
      </w:r>
    </w:p>
    <w:p w:rsidR="0065259C" w:rsidRPr="0051340F" w:rsidRDefault="0065259C" w:rsidP="0051340F">
      <w:pPr>
        <w:autoSpaceDE w:val="0"/>
        <w:autoSpaceDN w:val="0"/>
        <w:adjustRightInd w:val="0"/>
        <w:ind w:firstLine="567"/>
        <w:rPr>
          <w:rFonts w:ascii="Liberation Serif" w:hAnsi="Liberation Serif"/>
          <w:bCs/>
        </w:rPr>
      </w:pPr>
      <w:r w:rsidRPr="0051340F">
        <w:rPr>
          <w:rFonts w:ascii="Liberation Serif" w:hAnsi="Liberation Serif"/>
          <w:bCs/>
        </w:rPr>
        <w:t xml:space="preserve">17.9.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Контрольному органу </w:t>
      </w:r>
      <w:r w:rsidRPr="0051340F">
        <w:rPr>
          <w:rFonts w:ascii="Liberation Serif" w:hAnsi="Liberation Serif"/>
          <w:bCs/>
        </w:rPr>
        <w:lastRenderedPageBreak/>
        <w:t>информацию о ходе рассмотрения и принятых решениях по переданным Контрольным органом материалам.</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18. Гарантии прав проверяемых органов и организаций</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18.1. Акты, составленные Контрольным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этих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18.2. Проверяемые органы и организации и их должностные лица вправе обратиться с жалобой на действия (бездействие) Контрольного органа в </w:t>
      </w:r>
      <w:r w:rsidR="001749AF" w:rsidRPr="0051340F">
        <w:rPr>
          <w:rFonts w:ascii="Liberation Serif" w:hAnsi="Liberation Serif"/>
          <w:szCs w:val="28"/>
        </w:rPr>
        <w:t>Думу городского округа</w:t>
      </w:r>
      <w:r w:rsidRPr="0051340F">
        <w:rPr>
          <w:rFonts w:ascii="Liberation Serif" w:hAnsi="Liberation Serif"/>
          <w:szCs w:val="28"/>
        </w:rPr>
        <w:t xml:space="preserve">. </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19. Взаимодействие Контрольного органа с государственными органами и органами местного самоуправления</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19.1. Контрольный орган при осуществлении своей деятельности вправе взаимодействовать со Счетной палатой Свердловской области, с контрольно-счетными органами других субъектов  Российской Федерации, муниципальных образований, расположенных на территории Свердловской области,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Контрольный орган вправе заключать с ними соглашения о сотрудничестве и взаимодействии.</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19.2. Контрольный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19.3. В целях координации своей деятельности Контрольный орган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19.4. Контрольный орган вправе обращаться в Счетную палату Свердловской области за заключением о соответствии деятельности Контрольного органа законодательству о внешнем государственном (муниципальном) финансовом контроле и рекомендациями по повышению ее эффективности.</w:t>
      </w:r>
    </w:p>
    <w:p w:rsidR="0065259C" w:rsidRPr="0051340F" w:rsidRDefault="0065259C" w:rsidP="0051340F">
      <w:pPr>
        <w:pStyle w:val="ConsPlusTitle"/>
        <w:ind w:firstLine="567"/>
        <w:jc w:val="center"/>
        <w:outlineLvl w:val="0"/>
        <w:rPr>
          <w:rFonts w:ascii="Liberation Serif" w:hAnsi="Liberation Serif"/>
          <w:szCs w:val="28"/>
        </w:rPr>
      </w:pPr>
    </w:p>
    <w:p w:rsidR="00A45ECF" w:rsidRDefault="0065259C" w:rsidP="00A45ECF">
      <w:pPr>
        <w:pStyle w:val="ConsPlusTitle"/>
        <w:jc w:val="center"/>
        <w:outlineLvl w:val="0"/>
        <w:rPr>
          <w:rFonts w:ascii="Liberation Serif" w:hAnsi="Liberation Serif"/>
          <w:szCs w:val="28"/>
        </w:rPr>
      </w:pPr>
      <w:r w:rsidRPr="0051340F">
        <w:rPr>
          <w:rFonts w:ascii="Liberation Serif" w:hAnsi="Liberation Serif"/>
          <w:szCs w:val="28"/>
        </w:rPr>
        <w:t xml:space="preserve">20. Обеспечение доступа к информации </w:t>
      </w:r>
    </w:p>
    <w:p w:rsidR="0065259C" w:rsidRPr="0051340F" w:rsidRDefault="0065259C" w:rsidP="00A45ECF">
      <w:pPr>
        <w:pStyle w:val="ConsPlusTitle"/>
        <w:jc w:val="center"/>
        <w:outlineLvl w:val="0"/>
        <w:rPr>
          <w:rFonts w:ascii="Liberation Serif" w:hAnsi="Liberation Serif"/>
          <w:szCs w:val="28"/>
        </w:rPr>
      </w:pPr>
      <w:r w:rsidRPr="0051340F">
        <w:rPr>
          <w:rFonts w:ascii="Liberation Serif" w:hAnsi="Liberation Serif"/>
          <w:szCs w:val="28"/>
        </w:rPr>
        <w:lastRenderedPageBreak/>
        <w:t>о деятельности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20.1. Контрольный орган в целях обеспечения доступа к информации о своей деятельности размещает </w:t>
      </w:r>
      <w:r w:rsidR="004A026D">
        <w:rPr>
          <w:rFonts w:ascii="Liberation Serif" w:hAnsi="Liberation Serif"/>
          <w:szCs w:val="28"/>
        </w:rPr>
        <w:t xml:space="preserve">ее </w:t>
      </w:r>
      <w:r w:rsidRPr="0051340F">
        <w:rPr>
          <w:rFonts w:ascii="Liberation Serif" w:hAnsi="Liberation Serif"/>
          <w:szCs w:val="28"/>
        </w:rPr>
        <w:t>на официальном сайте Контрольного органа в информационно-телекоммуникационной сети «Интернет».</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 xml:space="preserve">20.2. Контрольный орган ежегодно не позднее 1 апреля представляет отчет о своей деятельности </w:t>
      </w:r>
      <w:r w:rsidR="00A400E1" w:rsidRPr="0051340F">
        <w:rPr>
          <w:rFonts w:ascii="Liberation Serif" w:hAnsi="Liberation Serif"/>
          <w:szCs w:val="28"/>
        </w:rPr>
        <w:t>Думе городского округа</w:t>
      </w:r>
      <w:r w:rsidRPr="0051340F">
        <w:rPr>
          <w:rFonts w:ascii="Liberation Serif" w:hAnsi="Liberation Serif"/>
          <w:szCs w:val="28"/>
        </w:rPr>
        <w:t xml:space="preserve">. Указанный отчет опубликовывается в </w:t>
      </w:r>
      <w:r w:rsidR="004A026D">
        <w:rPr>
          <w:rFonts w:ascii="Liberation Serif" w:hAnsi="Liberation Serif"/>
          <w:szCs w:val="28"/>
        </w:rPr>
        <w:t xml:space="preserve">Бюллетене официальных документов городского округа Заречный </w:t>
      </w:r>
      <w:r w:rsidRPr="0051340F">
        <w:rPr>
          <w:rFonts w:ascii="Liberation Serif" w:hAnsi="Liberation Serif"/>
          <w:szCs w:val="28"/>
        </w:rPr>
        <w:t xml:space="preserve">и размещается в информационно-телекоммуникационной сети «Интернет» только после его рассмотрения </w:t>
      </w:r>
      <w:r w:rsidR="00A400E1" w:rsidRPr="0051340F">
        <w:rPr>
          <w:rFonts w:ascii="Liberation Serif" w:hAnsi="Liberation Serif"/>
          <w:szCs w:val="28"/>
        </w:rPr>
        <w:t>Думой городского округа</w:t>
      </w:r>
      <w:r w:rsidRPr="0051340F">
        <w:rPr>
          <w:rFonts w:ascii="Liberation Serif" w:hAnsi="Liberation Serif"/>
          <w:szCs w:val="28"/>
        </w:rPr>
        <w:t>.</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20.3. Порядок опубликования и размещения в информационно-телекоммуникационной сети «Интернет» информации о деятельности Контрольного органа осуществляется в соответствии с регламентом Контрольного органа.</w:t>
      </w:r>
    </w:p>
    <w:p w:rsidR="0065259C" w:rsidRPr="0051340F" w:rsidRDefault="0065259C" w:rsidP="0051340F">
      <w:pPr>
        <w:pStyle w:val="ConsPlusNormal"/>
        <w:ind w:firstLine="567"/>
        <w:jc w:val="both"/>
        <w:rPr>
          <w:rFonts w:ascii="Liberation Serif" w:hAnsi="Liberation Serif"/>
          <w:szCs w:val="28"/>
        </w:rPr>
      </w:pPr>
    </w:p>
    <w:p w:rsidR="0065259C" w:rsidRDefault="0065259C" w:rsidP="0051340F">
      <w:pPr>
        <w:pStyle w:val="ConsPlusTitle"/>
        <w:ind w:firstLine="567"/>
        <w:jc w:val="center"/>
        <w:outlineLvl w:val="0"/>
        <w:rPr>
          <w:rFonts w:ascii="Liberation Serif" w:hAnsi="Liberation Serif"/>
          <w:szCs w:val="28"/>
        </w:rPr>
      </w:pPr>
      <w:r w:rsidRPr="0051340F">
        <w:rPr>
          <w:rFonts w:ascii="Liberation Serif" w:hAnsi="Liberation Serif"/>
          <w:szCs w:val="28"/>
        </w:rPr>
        <w:t>21. Финансовое обеспечение деятельности Контрольного органа</w:t>
      </w:r>
    </w:p>
    <w:p w:rsidR="00A45ECF" w:rsidRPr="0051340F" w:rsidRDefault="00A45ECF" w:rsidP="0051340F">
      <w:pPr>
        <w:pStyle w:val="ConsPlusTitle"/>
        <w:ind w:firstLine="567"/>
        <w:jc w:val="center"/>
        <w:outlineLvl w:val="0"/>
        <w:rPr>
          <w:rFonts w:ascii="Liberation Serif" w:hAnsi="Liberation Serif"/>
          <w:szCs w:val="28"/>
        </w:rPr>
      </w:pP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21.1. Финансовое обеспечение деятельности Контрольного органа предусматривается в объеме, позволяющем обеспечить осуществление возложенных на него полномочий.</w:t>
      </w:r>
    </w:p>
    <w:p w:rsidR="0065259C" w:rsidRPr="0051340F" w:rsidRDefault="0065259C" w:rsidP="0051340F">
      <w:pPr>
        <w:autoSpaceDE w:val="0"/>
        <w:autoSpaceDN w:val="0"/>
        <w:adjustRightInd w:val="0"/>
        <w:ind w:firstLine="567"/>
        <w:rPr>
          <w:rFonts w:ascii="Liberation Serif" w:hAnsi="Liberation Serif"/>
          <w:bCs/>
          <w:iCs/>
        </w:rPr>
      </w:pPr>
      <w:r w:rsidRPr="0051340F">
        <w:rPr>
          <w:rFonts w:ascii="Liberation Serif" w:hAnsi="Liberation Serif"/>
        </w:rPr>
        <w:t>Председателю Контрольного органа предоставляются меры по материальному и социальному обеспечению, предусмотренные для</w:t>
      </w:r>
      <w:r w:rsidRPr="0051340F">
        <w:rPr>
          <w:rFonts w:ascii="Liberation Serif" w:hAnsi="Liberation Serif"/>
          <w:bCs/>
          <w:iCs/>
        </w:rPr>
        <w:t xml:space="preserve"> осуществления полномочий депутата, члена выборного органа местного самоуправления, выборного должностного лица местного самоуправления.</w:t>
      </w:r>
    </w:p>
    <w:p w:rsidR="0065259C" w:rsidRPr="0051340F" w:rsidRDefault="0065259C" w:rsidP="0051340F">
      <w:pPr>
        <w:autoSpaceDE w:val="0"/>
        <w:autoSpaceDN w:val="0"/>
        <w:adjustRightInd w:val="0"/>
        <w:ind w:firstLine="567"/>
        <w:rPr>
          <w:rFonts w:ascii="Liberation Serif" w:hAnsi="Liberation Serif"/>
        </w:rPr>
      </w:pPr>
      <w:r w:rsidRPr="0051340F">
        <w:rPr>
          <w:rFonts w:ascii="Liberation Serif" w:hAnsi="Liberation Serif"/>
          <w:bCs/>
          <w:iCs/>
        </w:rPr>
        <w:t xml:space="preserve">Инспекторам и иным работникам </w:t>
      </w:r>
      <w:r w:rsidRPr="0051340F">
        <w:rPr>
          <w:rFonts w:ascii="Liberation Serif" w:hAnsi="Liberation Serif"/>
        </w:rPr>
        <w:t>Контрольного органа предоставляются меры по материальному и социальному обеспечению, предусмотренные для муниципальных служащих.</w:t>
      </w:r>
    </w:p>
    <w:p w:rsidR="0065259C" w:rsidRPr="0051340F" w:rsidRDefault="0065259C" w:rsidP="0051340F">
      <w:pPr>
        <w:pStyle w:val="ConsPlusNormal"/>
        <w:ind w:firstLine="567"/>
        <w:jc w:val="both"/>
        <w:rPr>
          <w:rFonts w:ascii="Liberation Serif" w:hAnsi="Liberation Serif"/>
          <w:szCs w:val="28"/>
        </w:rPr>
      </w:pPr>
      <w:r w:rsidRPr="0051340F">
        <w:rPr>
          <w:rFonts w:ascii="Liberation Serif" w:hAnsi="Liberation Serif"/>
          <w:szCs w:val="28"/>
        </w:rPr>
        <w:t>21.2. Расходы на обеспечение деятельности Контрольного органа предусматриваются в местном бюджете отдельной строкой в соответствии с классификацией расходов бюджетов Российской Федерации.</w:t>
      </w:r>
    </w:p>
    <w:p w:rsidR="00301813" w:rsidRPr="0051340F" w:rsidRDefault="0065259C" w:rsidP="00A45ECF">
      <w:pPr>
        <w:pStyle w:val="ConsPlusNormal"/>
        <w:ind w:firstLine="567"/>
        <w:jc w:val="both"/>
        <w:rPr>
          <w:rFonts w:ascii="Liberation Serif" w:hAnsi="Liberation Serif"/>
        </w:rPr>
      </w:pPr>
      <w:r w:rsidRPr="0051340F">
        <w:rPr>
          <w:rFonts w:ascii="Liberation Serif" w:hAnsi="Liberation Serif"/>
          <w:szCs w:val="28"/>
        </w:rPr>
        <w:t xml:space="preserve">21.3. Контроль за использованием Контрольным органом бюджетных средств и муниципального имущества осуществляется на основании решения </w:t>
      </w:r>
      <w:r w:rsidR="00CA5950" w:rsidRPr="0051340F">
        <w:rPr>
          <w:rFonts w:ascii="Liberation Serif" w:hAnsi="Liberation Serif"/>
          <w:szCs w:val="28"/>
        </w:rPr>
        <w:t>Думы городского округа</w:t>
      </w:r>
      <w:r w:rsidRPr="0051340F">
        <w:rPr>
          <w:rFonts w:ascii="Liberation Serif" w:hAnsi="Liberation Serif"/>
          <w:szCs w:val="28"/>
        </w:rPr>
        <w:t>.</w:t>
      </w:r>
    </w:p>
    <w:sectPr w:rsidR="00301813" w:rsidRPr="0051340F" w:rsidSect="00A45ECF">
      <w:headerReference w:type="default" r:id="rId15"/>
      <w:pgSz w:w="11905" w:h="16838"/>
      <w:pgMar w:top="1134" w:right="567" w:bottom="1134" w:left="1701" w:header="5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07" w:rsidRDefault="00733807" w:rsidP="0065259C">
      <w:r>
        <w:separator/>
      </w:r>
    </w:p>
  </w:endnote>
  <w:endnote w:type="continuationSeparator" w:id="0">
    <w:p w:rsidR="00733807" w:rsidRDefault="00733807" w:rsidP="0065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07" w:rsidRDefault="00733807" w:rsidP="0065259C">
      <w:r>
        <w:separator/>
      </w:r>
    </w:p>
  </w:footnote>
  <w:footnote w:type="continuationSeparator" w:id="0">
    <w:p w:rsidR="00733807" w:rsidRDefault="00733807" w:rsidP="00652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59236"/>
      <w:docPartObj>
        <w:docPartGallery w:val="Page Numbers (Top of Page)"/>
        <w:docPartUnique/>
      </w:docPartObj>
    </w:sdtPr>
    <w:sdtEndPr>
      <w:rPr>
        <w:sz w:val="20"/>
        <w:szCs w:val="20"/>
      </w:rPr>
    </w:sdtEndPr>
    <w:sdtContent>
      <w:p w:rsidR="00F13B18" w:rsidRDefault="00733807">
        <w:pPr>
          <w:pStyle w:val="a6"/>
          <w:jc w:val="center"/>
        </w:pPr>
      </w:p>
      <w:p w:rsidR="00F13B18" w:rsidRPr="005A0A36" w:rsidRDefault="00AD7F19">
        <w:pPr>
          <w:pStyle w:val="a6"/>
          <w:jc w:val="center"/>
          <w:rPr>
            <w:sz w:val="20"/>
            <w:szCs w:val="20"/>
          </w:rPr>
        </w:pPr>
        <w:r w:rsidRPr="005A0A36">
          <w:rPr>
            <w:sz w:val="20"/>
            <w:szCs w:val="20"/>
          </w:rPr>
          <w:fldChar w:fldCharType="begin"/>
        </w:r>
        <w:r w:rsidRPr="005A0A36">
          <w:rPr>
            <w:sz w:val="20"/>
            <w:szCs w:val="20"/>
          </w:rPr>
          <w:instrText>PAGE   \* MERGEFORMAT</w:instrText>
        </w:r>
        <w:r w:rsidRPr="005A0A36">
          <w:rPr>
            <w:sz w:val="20"/>
            <w:szCs w:val="20"/>
          </w:rPr>
          <w:fldChar w:fldCharType="separate"/>
        </w:r>
        <w:r w:rsidR="00636668">
          <w:rPr>
            <w:noProof/>
            <w:sz w:val="20"/>
            <w:szCs w:val="20"/>
          </w:rPr>
          <w:t>14</w:t>
        </w:r>
        <w:r w:rsidRPr="005A0A36">
          <w:rPr>
            <w:sz w:val="20"/>
            <w:szCs w:val="20"/>
          </w:rPr>
          <w:fldChar w:fldCharType="end"/>
        </w:r>
      </w:p>
    </w:sdtContent>
  </w:sdt>
  <w:p w:rsidR="00F13B18" w:rsidRDefault="007338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9C"/>
    <w:rsid w:val="000203AA"/>
    <w:rsid w:val="00051A0B"/>
    <w:rsid w:val="001749AF"/>
    <w:rsid w:val="002A31F4"/>
    <w:rsid w:val="00301813"/>
    <w:rsid w:val="00346D5B"/>
    <w:rsid w:val="00405832"/>
    <w:rsid w:val="004A026D"/>
    <w:rsid w:val="004E624F"/>
    <w:rsid w:val="0051340F"/>
    <w:rsid w:val="00546BBB"/>
    <w:rsid w:val="00575BCE"/>
    <w:rsid w:val="00575CBE"/>
    <w:rsid w:val="00606E34"/>
    <w:rsid w:val="00636668"/>
    <w:rsid w:val="0065259C"/>
    <w:rsid w:val="006802D5"/>
    <w:rsid w:val="00733807"/>
    <w:rsid w:val="0079077D"/>
    <w:rsid w:val="00803A1D"/>
    <w:rsid w:val="008331DF"/>
    <w:rsid w:val="00852AC4"/>
    <w:rsid w:val="00A400E1"/>
    <w:rsid w:val="00A45ECF"/>
    <w:rsid w:val="00A95B3C"/>
    <w:rsid w:val="00AD7F19"/>
    <w:rsid w:val="00B10C71"/>
    <w:rsid w:val="00C365C7"/>
    <w:rsid w:val="00CA5950"/>
    <w:rsid w:val="00E26A36"/>
    <w:rsid w:val="00E954F0"/>
    <w:rsid w:val="00F5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F1D96-46AF-4003-A217-A3609FC7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259C"/>
    <w:rPr>
      <w:sz w:val="20"/>
      <w:szCs w:val="20"/>
    </w:rPr>
  </w:style>
  <w:style w:type="character" w:customStyle="1" w:styleId="a4">
    <w:name w:val="Текст сноски Знак"/>
    <w:basedOn w:val="a0"/>
    <w:link w:val="a3"/>
    <w:uiPriority w:val="99"/>
    <w:semiHidden/>
    <w:rsid w:val="0065259C"/>
    <w:rPr>
      <w:sz w:val="20"/>
      <w:szCs w:val="20"/>
    </w:rPr>
  </w:style>
  <w:style w:type="character" w:styleId="a5">
    <w:name w:val="footnote reference"/>
    <w:basedOn w:val="a0"/>
    <w:uiPriority w:val="99"/>
    <w:semiHidden/>
    <w:unhideWhenUsed/>
    <w:rsid w:val="0065259C"/>
    <w:rPr>
      <w:vertAlign w:val="superscript"/>
    </w:rPr>
  </w:style>
  <w:style w:type="paragraph" w:styleId="a6">
    <w:name w:val="header"/>
    <w:basedOn w:val="a"/>
    <w:link w:val="a7"/>
    <w:uiPriority w:val="99"/>
    <w:unhideWhenUsed/>
    <w:rsid w:val="0065259C"/>
    <w:pPr>
      <w:tabs>
        <w:tab w:val="center" w:pos="4677"/>
        <w:tab w:val="right" w:pos="9355"/>
      </w:tabs>
    </w:pPr>
  </w:style>
  <w:style w:type="character" w:customStyle="1" w:styleId="a7">
    <w:name w:val="Верхний колонтитул Знак"/>
    <w:basedOn w:val="a0"/>
    <w:link w:val="a6"/>
    <w:uiPriority w:val="99"/>
    <w:rsid w:val="0065259C"/>
  </w:style>
  <w:style w:type="paragraph" w:customStyle="1" w:styleId="ConsPlusNormal">
    <w:name w:val="ConsPlusNormal"/>
    <w:rsid w:val="0065259C"/>
    <w:pPr>
      <w:widowControl w:val="0"/>
      <w:autoSpaceDE w:val="0"/>
      <w:autoSpaceDN w:val="0"/>
      <w:ind w:firstLine="0"/>
      <w:jc w:val="left"/>
    </w:pPr>
    <w:rPr>
      <w:rFonts w:eastAsia="Times New Roman"/>
      <w:szCs w:val="20"/>
      <w:lang w:eastAsia="ru-RU"/>
    </w:rPr>
  </w:style>
  <w:style w:type="paragraph" w:customStyle="1" w:styleId="ConsPlusTitle">
    <w:name w:val="ConsPlusTitle"/>
    <w:rsid w:val="0065259C"/>
    <w:pPr>
      <w:widowControl w:val="0"/>
      <w:autoSpaceDE w:val="0"/>
      <w:autoSpaceDN w:val="0"/>
      <w:ind w:firstLine="0"/>
      <w:jc w:val="left"/>
    </w:pPr>
    <w:rPr>
      <w:rFonts w:eastAsia="Times New Roman"/>
      <w:b/>
      <w:szCs w:val="20"/>
      <w:lang w:eastAsia="ru-RU"/>
    </w:rPr>
  </w:style>
  <w:style w:type="paragraph" w:styleId="a8">
    <w:name w:val="Balloon Text"/>
    <w:basedOn w:val="a"/>
    <w:link w:val="a9"/>
    <w:uiPriority w:val="99"/>
    <w:semiHidden/>
    <w:unhideWhenUsed/>
    <w:rsid w:val="000203AA"/>
    <w:rPr>
      <w:rFonts w:ascii="Segoe UI" w:hAnsi="Segoe UI" w:cs="Segoe UI"/>
      <w:sz w:val="18"/>
      <w:szCs w:val="18"/>
    </w:rPr>
  </w:style>
  <w:style w:type="character" w:customStyle="1" w:styleId="a9">
    <w:name w:val="Текст выноски Знак"/>
    <w:basedOn w:val="a0"/>
    <w:link w:val="a8"/>
    <w:uiPriority w:val="99"/>
    <w:semiHidden/>
    <w:rsid w:val="000203AA"/>
    <w:rPr>
      <w:rFonts w:ascii="Segoe UI" w:hAnsi="Segoe UI" w:cs="Segoe UI"/>
      <w:sz w:val="18"/>
      <w:szCs w:val="18"/>
    </w:rPr>
  </w:style>
  <w:style w:type="table" w:styleId="aa">
    <w:name w:val="Table Grid"/>
    <w:basedOn w:val="a1"/>
    <w:uiPriority w:val="39"/>
    <w:rsid w:val="004E624F"/>
    <w:pPr>
      <w:autoSpaceDN w:val="0"/>
      <w:ind w:firstLine="0"/>
      <w:jc w:val="left"/>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4871">
      <w:bodyDiv w:val="1"/>
      <w:marLeft w:val="0"/>
      <w:marRight w:val="0"/>
      <w:marTop w:val="0"/>
      <w:marBottom w:val="0"/>
      <w:divBdr>
        <w:top w:val="none" w:sz="0" w:space="0" w:color="auto"/>
        <w:left w:val="none" w:sz="0" w:space="0" w:color="auto"/>
        <w:bottom w:val="none" w:sz="0" w:space="0" w:color="auto"/>
        <w:right w:val="none" w:sz="0" w:space="0" w:color="auto"/>
      </w:divBdr>
    </w:div>
    <w:div w:id="1673414695">
      <w:bodyDiv w:val="1"/>
      <w:marLeft w:val="0"/>
      <w:marRight w:val="0"/>
      <w:marTop w:val="0"/>
      <w:marBottom w:val="0"/>
      <w:divBdr>
        <w:top w:val="none" w:sz="0" w:space="0" w:color="auto"/>
        <w:left w:val="none" w:sz="0" w:space="0" w:color="auto"/>
        <w:bottom w:val="none" w:sz="0" w:space="0" w:color="auto"/>
        <w:right w:val="none" w:sz="0" w:space="0" w:color="auto"/>
      </w:divBdr>
      <w:divsChild>
        <w:div w:id="18745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5F79166A057068E1969FC6894FDEDA6D1B41A91D066BF9959C5D68B0302108B2D1B36A3C6B43D05B0D65DA036DB4B301BDAF6396CE38A02719EA9T7QFM" TargetMode="External"/><Relationship Id="rId13" Type="http://schemas.openxmlformats.org/officeDocument/2006/relationships/hyperlink" Target="consultantplus://offline/ref=832898FF2E8650C8DD10702324285D62474204ABC301D89DE515454CAC2382A489A38011AB01FA4D49A3C3328D7B634B76980A942A9A9FFEk8g3P" TargetMode="External"/><Relationship Id="rId3" Type="http://schemas.openxmlformats.org/officeDocument/2006/relationships/webSettings" Target="webSettings.xml"/><Relationship Id="rId7" Type="http://schemas.openxmlformats.org/officeDocument/2006/relationships/hyperlink" Target="consultantplus://offline/ref=B975F79166A057068E1969FC6894FDEDA6D1B41A90D567BB995DC5D68B0302108B2D1B36A3C6B43D05B1D659AE36DB4B301BDAF6396CE38A02719EA9T7QFM" TargetMode="External"/><Relationship Id="rId12" Type="http://schemas.openxmlformats.org/officeDocument/2006/relationships/hyperlink" Target="consultantplus://offline/ref=832898FF2E8650C8DD10702324285D62474204ABC301D89DE515454CAC2382A489A38011AB01FA4F4FA3C3328D7B634B76980A942A9A9FFEk8g3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75F79166A057068E1977F17EF8A3E7A5D2ED12988333EB925CCD84DC035E55DD24106AFE82B12207B0D5T5Q9M" TargetMode="External"/><Relationship Id="rId11" Type="http://schemas.openxmlformats.org/officeDocument/2006/relationships/hyperlink" Target="consultantplus://offline/ref=7E39109ED72E29210ABD6A22628DE156095774D2F2658478873C8C9DD8D4B1101E6BD36EE4FA1C77DD2D23F16Ek8PBJ"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DA569B7E18CA034618FBCF597F3DFAB66933BC5623AEA7D515C092AB72C17B1C1FEAF078B49DB32C2349E4m9L5J" TargetMode="External"/><Relationship Id="rId4" Type="http://schemas.openxmlformats.org/officeDocument/2006/relationships/footnotes" Target="footnotes.xml"/><Relationship Id="rId9" Type="http://schemas.openxmlformats.org/officeDocument/2006/relationships/hyperlink" Target="consultantplus://offline/ref=B975F79166A057068E1977F17EF8A3E7A4D2E91290DC64E9C309C381D4530445D96D456FE08AA73C0DAED558A4T3QCM" TargetMode="External"/><Relationship Id="rId14" Type="http://schemas.openxmlformats.org/officeDocument/2006/relationships/hyperlink" Target="consultantplus://offline/ref=832898FF2E8650C8DD10702324285D62474204ABC301D89DE515454CAC2382A489A38011AB01FB4C4EA3C3328D7B634B76980A942A9A9FFEk8g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5062</Words>
  <Characters>28854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Плинча Надежда Григорьевна</dc:creator>
  <cp:keywords/>
  <dc:description/>
  <cp:lastModifiedBy>GulyaevaIO</cp:lastModifiedBy>
  <cp:revision>2</cp:revision>
  <cp:lastPrinted>2022-02-18T04:48:00Z</cp:lastPrinted>
  <dcterms:created xsi:type="dcterms:W3CDTF">2022-02-24T11:57:00Z</dcterms:created>
  <dcterms:modified xsi:type="dcterms:W3CDTF">2022-02-24T11:57:00Z</dcterms:modified>
</cp:coreProperties>
</file>