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96" w:rsidRDefault="0078427D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970" w14:anchorId="3391D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8.5pt;visibility:visible;mso-wrap-style:square" o:ole="">
            <v:imagedata r:id="rId6" o:title=""/>
          </v:shape>
          <o:OLEObject Type="Embed" ProgID="Word.Document.8" ShapeID="Object 1" DrawAspect="Content" ObjectID="_1720877090" r:id="rId7"/>
        </w:object>
      </w:r>
    </w:p>
    <w:p w:rsidR="006F4A96" w:rsidRDefault="007842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F4A96" w:rsidRDefault="007842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F4A96" w:rsidRDefault="0078427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19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F4A96" w:rsidRDefault="006F4A9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4A96" w:rsidRDefault="006F4A9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4A96" w:rsidRDefault="0078427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01.08.2022</w:t>
      </w:r>
      <w:r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996-П</w:t>
      </w:r>
      <w:r>
        <w:rPr>
          <w:rFonts w:ascii="Liberation Serif" w:hAnsi="Liberation Serif"/>
          <w:sz w:val="24"/>
        </w:rPr>
        <w:t>___</w:t>
      </w:r>
    </w:p>
    <w:p w:rsidR="006F4A96" w:rsidRDefault="006F4A96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F4A96" w:rsidRDefault="0078427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6F4A96" w:rsidRDefault="006F4A96">
      <w:pPr>
        <w:rPr>
          <w:rFonts w:ascii="Liberation Serif" w:hAnsi="Liberation Serif"/>
          <w:sz w:val="28"/>
          <w:szCs w:val="28"/>
        </w:rPr>
      </w:pPr>
    </w:p>
    <w:p w:rsidR="006F4A96" w:rsidRDefault="006F4A96">
      <w:pPr>
        <w:rPr>
          <w:rFonts w:ascii="Liberation Serif" w:hAnsi="Liberation Serif"/>
          <w:sz w:val="28"/>
          <w:szCs w:val="28"/>
        </w:rPr>
      </w:pPr>
    </w:p>
    <w:p w:rsidR="006F4A96" w:rsidRDefault="0078427D">
      <w:pPr>
        <w:ind w:right="-1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Отчета об </w:t>
      </w:r>
      <w:r>
        <w:rPr>
          <w:rFonts w:ascii="Liberation Serif" w:hAnsi="Liberation Serif"/>
          <w:b/>
          <w:bCs/>
          <w:sz w:val="28"/>
          <w:szCs w:val="28"/>
        </w:rPr>
        <w:t>исполнении бюджета городского округа Заречный</w:t>
      </w:r>
    </w:p>
    <w:p w:rsidR="006F4A96" w:rsidRDefault="0078427D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за первое полугодие 2022 года </w:t>
      </w:r>
    </w:p>
    <w:p w:rsidR="006F4A96" w:rsidRDefault="006F4A9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F4A96" w:rsidRDefault="006F4A96">
      <w:pPr>
        <w:ind w:left="284"/>
        <w:rPr>
          <w:rFonts w:ascii="Liberation Serif" w:hAnsi="Liberation Serif"/>
          <w:sz w:val="28"/>
          <w:szCs w:val="28"/>
        </w:rPr>
      </w:pPr>
    </w:p>
    <w:p w:rsidR="006F4A96" w:rsidRDefault="0078427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пункта 5 статьи 31 Положения о бюджетном процессе в городском округе Заречный, </w:t>
      </w:r>
      <w:r>
        <w:rPr>
          <w:rFonts w:ascii="Liberation Serif" w:hAnsi="Liberation Serif"/>
          <w:sz w:val="28"/>
          <w:szCs w:val="28"/>
        </w:rPr>
        <w:t>утвержденного решением Думы городского округа Заречный от 30 августа 2021 года № 69-Р,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первое полугодие 2022</w:t>
      </w:r>
      <w:r>
        <w:rPr>
          <w:rFonts w:ascii="Liberation Serif" w:hAnsi="Liberation Serif"/>
          <w:sz w:val="28"/>
          <w:szCs w:val="28"/>
        </w:rPr>
        <w:t xml:space="preserve"> года, на основании статей 28, 31 Устава городского округа Заречный администрация городского округа Заречный</w:t>
      </w:r>
    </w:p>
    <w:p w:rsidR="006F4A96" w:rsidRDefault="0078427D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F4A96" w:rsidRDefault="0078427D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Отчет об исполнении бюджета городского округа Заречный за первое полугодие 2022 года (прилагается). </w:t>
      </w:r>
    </w:p>
    <w:p w:rsidR="006F4A96" w:rsidRDefault="0078427D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Направить Отчет </w:t>
      </w:r>
      <w:r>
        <w:rPr>
          <w:rFonts w:ascii="Liberation Serif" w:hAnsi="Liberation Serif"/>
          <w:sz w:val="28"/>
          <w:szCs w:val="28"/>
        </w:rPr>
        <w:t>об исполнении бюджета городского округа Заречный за первое полугодие 2022 года в Думу городского округа Заречный и Контрольно-счетную палату городского округа Заречный.</w:t>
      </w:r>
    </w:p>
    <w:p w:rsidR="006F4A96" w:rsidRDefault="0078427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6F4A96" w:rsidRDefault="006F4A96">
      <w:pPr>
        <w:ind w:firstLine="709"/>
        <w:rPr>
          <w:rFonts w:ascii="Liberation Serif" w:hAnsi="Liberation Serif"/>
          <w:sz w:val="28"/>
          <w:szCs w:val="28"/>
        </w:rPr>
      </w:pPr>
    </w:p>
    <w:p w:rsidR="006F4A96" w:rsidRDefault="006F4A9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6F4A96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F4A96" w:rsidRDefault="007842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F4A96" w:rsidRDefault="0078427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F4A96" w:rsidRDefault="006F4A96">
      <w:pPr>
        <w:pageBreakBefore/>
        <w:rPr>
          <w:rFonts w:ascii="Liberation Serif" w:hAnsi="Liberation Serif"/>
          <w:sz w:val="2"/>
          <w:szCs w:val="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475"/>
        <w:gridCol w:w="161"/>
        <w:gridCol w:w="1672"/>
        <w:gridCol w:w="1555"/>
        <w:gridCol w:w="1271"/>
        <w:gridCol w:w="161"/>
      </w:tblGrid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УТВЕРЖДЕН</w:t>
            </w: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постановлением администрации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2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1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 w:rsidRPr="0078427D">
              <w:rPr>
                <w:rFonts w:ascii="Liberation Serif" w:hAnsi="Liberation Serif" w:cs="Arial CYR"/>
                <w:sz w:val="24"/>
                <w:szCs w:val="24"/>
              </w:rPr>
              <w:t>от___</w:t>
            </w:r>
            <w:r w:rsidRPr="0078427D">
              <w:rPr>
                <w:rFonts w:ascii="Liberation Serif" w:hAnsi="Liberation Serif" w:cs="Arial CYR"/>
                <w:sz w:val="24"/>
                <w:szCs w:val="24"/>
                <w:u w:val="single"/>
              </w:rPr>
              <w:t>01.08.2022</w:t>
            </w:r>
            <w:r w:rsidRPr="0078427D">
              <w:rPr>
                <w:rFonts w:ascii="Liberation Serif" w:hAnsi="Liberation Serif" w:cs="Arial CYR"/>
                <w:sz w:val="24"/>
                <w:szCs w:val="24"/>
              </w:rPr>
              <w:t>___  №  ___</w:t>
            </w:r>
            <w:bookmarkStart w:id="1" w:name="_GoBack"/>
            <w:r w:rsidRPr="0078427D">
              <w:rPr>
                <w:rFonts w:ascii="Liberation Serif" w:hAnsi="Liberation Serif" w:cs="Arial CYR"/>
                <w:sz w:val="24"/>
                <w:szCs w:val="24"/>
                <w:u w:val="single"/>
              </w:rPr>
              <w:t>996-П</w:t>
            </w:r>
            <w:bookmarkEnd w:id="1"/>
            <w:r w:rsidRPr="0078427D">
              <w:rPr>
                <w:rFonts w:ascii="Liberation Serif" w:hAnsi="Liberation Serif" w:cs="Arial CYR"/>
                <w:sz w:val="24"/>
                <w:szCs w:val="24"/>
              </w:rPr>
              <w:t>___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«Об утверждении Отчета об исполнении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бюджета городского округа Заречный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>за первое полугодие 2022 года»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ОБ ИСПОЛНЕНИИ БЮДЖЕТА ГОРОДСКОГО ОКРУГА ЗАРЕЧНЫЙ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ЗА ПЕРВОЕ ПОЛУГОДИЕ 2022 ГОДА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Приложение № 1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к отчету "Об исполнении бюджета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городского округа Заречный 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за первое полугодие 2022 года"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2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Исполнение бюджета городского округа Заречный</w:t>
            </w:r>
          </w:p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по доходам за первое полугодие 2022 года </w:t>
            </w:r>
          </w:p>
          <w:p w:rsidR="006F4A96" w:rsidRDefault="006F4A96">
            <w:pPr>
              <w:widowControl/>
              <w:jc w:val="center"/>
              <w:textAlignment w:val="auto"/>
            </w:pPr>
          </w:p>
          <w:p w:rsidR="006F4A96" w:rsidRDefault="006F4A96">
            <w:pPr>
              <w:widowControl/>
              <w:jc w:val="center"/>
              <w:textAlignment w:val="auto"/>
            </w:pPr>
          </w:p>
          <w:p w:rsidR="006F4A96" w:rsidRDefault="0078427D">
            <w:pPr>
              <w:widowControl/>
              <w:jc w:val="right"/>
              <w:textAlignment w:val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Единица измерения: рубли</w:t>
            </w:r>
          </w:p>
          <w:tbl>
            <w:tblPr>
              <w:tblW w:w="98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3005"/>
              <w:gridCol w:w="1701"/>
              <w:gridCol w:w="1559"/>
              <w:gridCol w:w="851"/>
            </w:tblGrid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Код доходов по бюджетной классификации</w:t>
                  </w:r>
                </w:p>
              </w:tc>
              <w:tc>
                <w:tcPr>
                  <w:tcW w:w="30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Наименование доходов бюджета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Годовые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Исполнение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% исполнения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6F4A96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6F4A96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6F4A96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6F4A96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6F4A96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501 187 255,00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248 742 524,08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49,63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322 678 420,00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160 769 217,69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49,82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182 1 01 02000 01 0000 110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322 678 420,00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160 769 217,69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49,82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19 636 560,00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10 634 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533,02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54,16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100 1 03 02000 01 0000 110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19 636 560,00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10 634 533,02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54,16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64 670 640,00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35 123 495,37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54,31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182 1 05 01000 00 0000 110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Налог, взимаемый в связи с применением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lastRenderedPageBreak/>
                    <w:t xml:space="preserve">упрощенной системы налогообложения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50 960 040,00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32 038 861,15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62,87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182 1 05 02000 02 0000 110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130 316,82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182 1 05 04000 02 0000 110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13 710 600,00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2 954 317,40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21,55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28 880 000,00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7 721 480,60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26,74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182 1 06 01000 00 0000 110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7 860 000,00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890 921,24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11,33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182 1 06 06000 00 0000 110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21 020 000,00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6 830 559,36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32,50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2 220 220,00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566 246,41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25,50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182 1 08 03010 01 1000 </w:t>
                  </w:r>
                  <w:r>
                    <w:rPr>
                      <w:rFonts w:ascii="Liberation Serif" w:hAnsi="Liberation Serif" w:cs="Arial CYR"/>
                    </w:rPr>
                    <w:t>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2 220 220,00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556 246,41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25,05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901 1 08 07150 01 1000 110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Государственная пошлина за выдачу разрешения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10 000,00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 xml:space="preserve">ДОХОДЫ ОТ ИСПОЛЬЗОВАНИЯ ИМУЩЕСТВА, НАХОДЯЩЕГОСЯ В </w:t>
                  </w: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50 728 709,00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17 878 844,66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35,24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000 1 11 05000 00 0000 120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исключением имущества бюджетных и автономных учреждений, а также имущества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lastRenderedPageBreak/>
                    <w:t>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46 327 740,00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14 742 268,14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31,82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901 1 11 05012 04 0000 120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Доходы, получаемые в виде арендной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платы  за земельные участки, государственная 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16 629 730,00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5 533 4</w:t>
                  </w:r>
                  <w:r>
                    <w:rPr>
                      <w:rFonts w:ascii="Liberation Serif" w:hAnsi="Liberation Serif" w:cs="Arial CYR"/>
                    </w:rPr>
                    <w:t>09,13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33,27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901 1 11 05024 04 0000 120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Доходы, получаемые в виде арендной платы 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бюджетных и автономных учреждений 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2 333 310,00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682 557,87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29,25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901 1 11 05034 04 0000 120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имущества муниципальных бюджетных и автономных  учреждений)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109 740,00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908 1 11 05034 04 0000 120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сключением имущества муниципальных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lastRenderedPageBreak/>
                    <w:t>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4 515,82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901 1 11 05074 04 0000 120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27 364 700,00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8 412 045,32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30,74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000 1 11 09000  00 0000 120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4 400 969,00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3 136 576,52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71,27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901 1 11 09044  04 0000 120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2 393 969,00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1 351 867,21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56,47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901 1 11 09080 04 0000 120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Плата, поступившая в рамках договора за предоставление права на размещение и эксплуатацию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2 007 000,00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1 784 709,31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88,92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lastRenderedPageBreak/>
                    <w:t>000 1 12 00000 00 0000 000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4 964 306,00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4 455 781,67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89,76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048 1 12 01000 01 0000 120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4 964 306,00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4 455 781,67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89,76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000 1 13 00000 00 0000 000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3 568 940,00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6 119 638,13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171,47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000 1 13 01000 00 0000 130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3 447 500,00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5 750 790,75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166,81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901 1 13 01994 04 0000</w:t>
                  </w:r>
                  <w:r>
                    <w:rPr>
                      <w:rFonts w:ascii="Liberation Serif" w:hAnsi="Liberation Serif" w:cs="Arial CYR"/>
                    </w:rPr>
                    <w:t xml:space="preserve">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городских 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3 447 500,00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2 426 821,92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70,39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906 1 13 01994 04 0000 130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окру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2 116,12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908 1 13 01994 04 0000 130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городских 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3 321 852,71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000 1 13 02000 00 0000 130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121 440,00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368 847,38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303,73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901 1 13 02994 04 0000 130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Прочие доходы от компенсации затрат бюджетов городских 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121 440,00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368 847,38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303,73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2 899 660,00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4 227 461,74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145,79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000 1 14 02000 00 0000 000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lastRenderedPageBreak/>
                    <w:t xml:space="preserve">муниципальных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2 473 700,00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2 448 433,11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98,98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901 1 14 02042 04 0000 410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50 000,00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50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901 1 14 02043 04 0000 410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2 473 700,00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2 398 433,1</w:t>
                  </w:r>
                  <w:r>
                    <w:rPr>
                      <w:rFonts w:ascii="Liberation Serif" w:hAnsi="Liberation Serif" w:cs="Arial CYR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96,96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000 1 14 06000 00 0000 430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425 960,00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1 779 028,63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417,65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28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901 1 14 06012 04 0000 430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Доходы от продажи земельных участков, государственная собстве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269 430,00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1 761 312,18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653,72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1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901 1 14 06024 04 0000 430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 от продажи земельных участков, находящихся в собственности городских округов (за исключением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lastRenderedPageBreak/>
                    <w:t xml:space="preserve">земельных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участков муниципальных бюджетных и автономных учреждений 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106 530,00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26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901 1 14 06312 04 0000 430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50 000,00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17 716,45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35,43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7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000 1 16 00000 00 0000 000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939 800,00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1 121 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482,49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119,33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000 1 17 00000 00 0000 000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124 342,30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000 1 17 05040 04 0000 180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124 342,30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1 136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 757 122,00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425 749 920,76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37,45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1 136 757 122,00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430 861 619,22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37,90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 xml:space="preserve">Дотации бюджетам бюджетной системы </w:t>
                  </w: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390 425 000,00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919 2 02 15001 04 0000 150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377 296 000,00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919 2 02 15002 04 0000 150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13 129 000,00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lastRenderedPageBreak/>
                    <w:t>000 2 02 20000 00 0000 150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66 641 272,00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43 583 721,70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65,40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000 2 02 25497 00 0000 150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1 357 272,00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1 345 532,18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99,14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901 2 02 25497 04 0000 150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Субсидии бюджетам городских округов на реализацию мероприятий по обеспечению жильем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молодых семей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1 357 272,00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1 345 532,18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99,14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000 2 02 25555 00 0000 150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30 014 400,00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16 132 589,52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53,75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901 2 02 25555 04 0000 150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Субсидии бюджетам городских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30 014 400,00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16 132 589,52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53,75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000 2 02 29999 00 0000 150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Прочие субсидии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35 269 600,00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26 105 600,00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74,02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906 2 02 29999 04 0000 150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Прочие субсидии бюджетам городских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35 097 700,00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25 933 700,00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73,89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908 2 02 29999 04 0000 150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Прочие субсидии бюджетам городских округов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171 900,00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171 900,00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633 220 900,00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364 958 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979,52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57,64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</w:rPr>
                    <w:t>000 2 02 30022 00 0000 150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7 830 700,00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3 746 750,00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47,85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901 2 02 30022 04 0000 150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Субвенции бюджетам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7 830 700,00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3 746 750,00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47,85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1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000 2 02 30024 00 0000 150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Субвенции местным бюджетам на выполнение передаваемых полномочий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lastRenderedPageBreak/>
                    <w:t>субъектов Российской Фе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 xml:space="preserve">87 015 900,00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57 876 329,36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Cs/>
                    </w:rPr>
                  </w:pPr>
                  <w:r>
                    <w:rPr>
                      <w:rFonts w:ascii="Liberation Serif" w:hAnsi="Liberation Serif" w:cs="Arial CYR"/>
                      <w:bCs/>
                    </w:rPr>
                    <w:t>66,51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901 2 02 30024 04 0000 150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85 579 800,00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56 440 229,36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65,95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4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906 2 02 30024 04 0000 150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Субвенции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1 436 100,00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1 436 100,00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100,00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29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000 2 02 35120 00 0000 150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Субвенции бюджетам на осуществление полномочий по составлению (изменению) списков кандидатов в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115 600,00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66 599,16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57,61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901 2 02 35120 04 0000 150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Субвенции бюджетам городских округов на осуществление полномочий по составлению (изменению) списков кандидатов в при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115 600,00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66 599,16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57,61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000 2 02 35250 00 0000 150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14 457 100,00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8 509 167,63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58,86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901 2 02 35250 04 0000 150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14 457 100,00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8 509 167,63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58,86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1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000 2 02 35462 00 0000 150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 xml:space="preserve">Субвенции бюджетам муниципальных образований на компенсацию 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92 000,00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88 133,37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95,80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lastRenderedPageBreak/>
                    <w:t>901 2 02 35462 04 0000 150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Субвенции бюджетам городских округов на компенсацию отдельным категориям граждан оплаты взноса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 на капитальный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92 000,00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88 133,37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95,80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000 2 02 39999 00 0000 150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субвенции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523 709 600,00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294 672 000,00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56,27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906 2 02 39999 04 0000 150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523 709 </w:t>
                  </w: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600,00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294 672 000,00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56,27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46 469 950,00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22 318 918,00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48,03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000 2 02 45303 00 0000150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Межбюджетные трансферты, передаваемые бюджетам на ежемесячное денежное вознаграждение за классное руко</w:t>
                  </w: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17 429 000,00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10 130 368,00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58,12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68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906 2 02 45303 04 0000 150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Межбюджетные трансферты, передаваемые бюджетам городских округов на ежемесячное денежное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17 429 000,00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10 130 368,00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58,12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>000 2 02 49999 00 0000 150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29 040 </w:t>
                  </w:r>
                  <w:r>
                    <w:rPr>
                      <w:rFonts w:ascii="Liberation Serif" w:hAnsi="Liberation Serif" w:cs="Arial CYR"/>
                    </w:rPr>
                    <w:t xml:space="preserve">950,00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12 188 550,00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41,97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901 2 02 49999 04 0000 150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4 807 300,00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4 807 300,00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100,00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906 2 02 49999 04 0000 150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24 233 650,00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7 381 250,00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30,46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000 2 07 00000 00 0000 000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10 000,00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  <w:i/>
                      <w:i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lastRenderedPageBreak/>
                    <w:t>908 2 07 04000 04 0000 150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10 000,00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</w:rPr>
                  </w:pPr>
                  <w:r>
                    <w:rPr>
                      <w:rFonts w:ascii="Liberation Serif" w:hAnsi="Liberation Serif" w:cs="Arial CYR"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2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</w:t>
                  </w: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 18 00 000 00 0000 000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1 262 846,97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  <w:i/>
                      <w:i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24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906 2 18 04010 04 0000 150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 xml:space="preserve">Доходы </w:t>
                  </w: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1 262 846,97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000 2 19 00000 00 0000 000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-6 384 545,43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901 2 19 00000 04 0000 150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-1 589 225,47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0,00 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906 2 19 00000 04 0000 150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Arial CYR"/>
                      <w:i/>
                      <w:iCs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 xml:space="preserve">-4 795 319,96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i/>
                      <w:iCs/>
                    </w:rPr>
                  </w:pPr>
                  <w:r>
                    <w:rPr>
                      <w:rFonts w:ascii="Liberation Serif" w:hAnsi="Liberation Serif" w:cs="Arial CYR"/>
                      <w:i/>
                      <w:iCs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  <w:sz w:val="24"/>
                      <w:szCs w:val="24"/>
                    </w:rPr>
                    <w:t xml:space="preserve">ИТОГО ДОХОДОВ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1 637 944 377,00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674 492 444,84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Arial CYR"/>
                      <w:b/>
                      <w:bCs/>
                    </w:rPr>
                  </w:pPr>
                  <w:r>
                    <w:rPr>
                      <w:rFonts w:ascii="Liberation Serif" w:hAnsi="Liberation Serif" w:cs="Arial CYR"/>
                      <w:b/>
                      <w:bCs/>
                    </w:rPr>
                    <w:t xml:space="preserve">41,18 </w:t>
                  </w:r>
                </w:p>
              </w:tc>
            </w:tr>
          </w:tbl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</w:tr>
    </w:tbl>
    <w:p w:rsidR="006F4A96" w:rsidRDefault="006F4A96">
      <w:pPr>
        <w:pageBreakBefore/>
        <w:rPr>
          <w:rFonts w:ascii="Liberation Serif" w:hAnsi="Liberation Serif"/>
        </w:rPr>
      </w:pPr>
    </w:p>
    <w:tbl>
      <w:tblPr>
        <w:tblW w:w="99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210"/>
        <w:gridCol w:w="1255"/>
        <w:gridCol w:w="685"/>
        <w:gridCol w:w="304"/>
        <w:gridCol w:w="160"/>
        <w:gridCol w:w="567"/>
        <w:gridCol w:w="88"/>
        <w:gridCol w:w="1188"/>
        <w:gridCol w:w="425"/>
        <w:gridCol w:w="1463"/>
        <w:gridCol w:w="751"/>
        <w:gridCol w:w="142"/>
        <w:gridCol w:w="50"/>
      </w:tblGrid>
      <w:tr w:rsidR="006F4A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Приложение  № 2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к отчету "Об исполнении бюджета городского округа Заречный         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>за первое полугодие 2022 года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096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096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78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Исполнение бюджета городского округа Заречный по разделам, подразделам, целевым статьям (муниципальным программам и непрограммным </w:t>
            </w: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направлениям деятельности), группам и подгруппам видов расходов классификации расходов бюджетов за первое полугодие 2022 года 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c>
          <w:tcPr>
            <w:tcW w:w="4835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146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893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23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23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                                                              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                                                                              Единица измерения: рубли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shd w:val="clear" w:color="auto" w:fill="FFFFFF"/>
              <w:jc w:val="right"/>
              <w:rPr>
                <w:rFonts w:ascii="Liberation Serif" w:hAnsi="Liberation Serif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23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tbl>
            <w:tblPr>
              <w:tblW w:w="97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552"/>
              <w:gridCol w:w="709"/>
              <w:gridCol w:w="1275"/>
              <w:gridCol w:w="567"/>
              <w:gridCol w:w="1701"/>
              <w:gridCol w:w="1560"/>
              <w:gridCol w:w="802"/>
            </w:tblGrid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Номер строки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Наименование раздела, подраздела, целевой статьи или вида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Код раздела, подраздела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Код целевой статьи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Код вида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 xml:space="preserve">Годовой </w:t>
                  </w:r>
                  <w:r>
                    <w:rPr>
                      <w:rFonts w:ascii="Liberation Serif" w:hAnsi="Liberation Serif" w:cs="Calibri"/>
                      <w:b/>
                      <w:bCs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Исполнено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% исполнения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152 613 264,43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60 931 218,51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39,93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3 009 120,00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1 552 </w:t>
                  </w:r>
                  <w:r>
                    <w:rPr>
                      <w:rFonts w:ascii="Liberation Serif" w:hAnsi="Liberation Serif" w:cs="Calibri"/>
                    </w:rPr>
                    <w:t>278,22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3 009 120,00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1 552 278,22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Глава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3 009 120,00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1 552 278,22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</w:t>
                  </w:r>
                  <w:r>
                    <w:rPr>
                      <w:rFonts w:ascii="Liberation Serif" w:hAnsi="Liberation Serif" w:cs="Calibri"/>
                    </w:rPr>
                    <w:t>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3 009 120,00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1 552 278,22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3 923 383,00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</w:t>
                  </w:r>
                  <w:r>
                    <w:rPr>
                      <w:rFonts w:ascii="Liberation Serif" w:hAnsi="Liberation Serif" w:cs="Calibri"/>
                    </w:rPr>
                    <w:t xml:space="preserve"> 944 927,95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3 923 383,00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1 944 927,95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Аппарат Думы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3 923 383,00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1 944 927,95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</w:t>
                  </w:r>
                  <w:r>
                    <w:rPr>
                      <w:rFonts w:ascii="Liberation Serif" w:hAnsi="Liberation Serif" w:cs="Calibri"/>
                    </w:rPr>
                    <w:t>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3 691 950,00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1 854 806,68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50,24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231 433,00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90 121,27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38,94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45 788 077,00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23 283 121,34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50,85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45 788 077,00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23 283 121,34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50,85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Администрация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45 788 077,00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23 283 121,34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50,85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45 612 576,00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23 223 301,23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50,91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170 867,39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57 602,50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4 633,61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2 217,61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47,86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Судебная система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66 599,16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66 599,16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государственных полномочий по составлению, </w:t>
                  </w:r>
                  <w:r>
                    <w:rPr>
                      <w:rFonts w:ascii="Liberation Serif" w:hAnsi="Liberation Serif" w:cs="Calibri"/>
                    </w:rPr>
                    <w:t>ежегодному изменению и дополнению списков и запасных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66 599,16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</w:t>
                  </w:r>
                  <w:r>
                    <w:rPr>
                      <w:rFonts w:ascii="Liberation Serif" w:hAnsi="Liberation Serif" w:cs="Calibri"/>
                    </w:rPr>
                    <w:t xml:space="preserve">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66 599,16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18 627 591,00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9 319 161,90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</w:t>
                  </w:r>
                  <w:r>
                    <w:rPr>
                      <w:rFonts w:ascii="Liberation Serif" w:hAnsi="Liberation Serif" w:cs="Calibri"/>
                    </w:rPr>
                    <w:t>Муниципальная программа "Управление муниципальными финансами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14 666 872,00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7 346 822,79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"Обеспечение реализации муниципальной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 xml:space="preserve">программы "Управление муниципальными </w:t>
                  </w:r>
                  <w:r>
                    <w:rPr>
                      <w:rFonts w:ascii="Liberation Serif" w:hAnsi="Liberation Serif" w:cs="Calibri"/>
                    </w:rPr>
                    <w:t>финансами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14 666 872,00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7 346 822,79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деятельности органов местного самоуправления городского округа Заречный (центральный аппарат)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14 666 872,00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 </w:t>
                  </w:r>
                  <w:r>
                    <w:rPr>
                      <w:rFonts w:ascii="Liberation Serif" w:hAnsi="Liberation Serif" w:cs="Calibri"/>
                    </w:rPr>
                    <w:t>346 822,79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13 863 582,00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7 117 257,06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803 290,00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229 565,73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28,58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3 960 719,00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1 972 339,11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49,80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Председатель Контрольно-счетной палаты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1 414 830,00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786 261,31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1 414 830,00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786 261,31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Контрольно-счетная палата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2 545 889,00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1 186 </w:t>
                  </w:r>
                  <w:r>
                    <w:rPr>
                      <w:rFonts w:ascii="Liberation Serif" w:hAnsi="Liberation Serif" w:cs="Calibri"/>
                    </w:rPr>
                    <w:t>077,80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2 129 174,00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978 940,78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416 715,00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207 137,02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Резервный фонд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80 679 493,43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24 765 129,94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30,70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архивного дела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205 800,00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59 927,15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Создание условий для развития архивного отдела и укрепления его материально-технической базы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149 800,00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59 927,15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</w:t>
                  </w:r>
                  <w:r>
                    <w:rPr>
                      <w:rFonts w:ascii="Liberation Serif" w:hAnsi="Liberation Serif" w:cs="Calibri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149 800,00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59 927,15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хранения, использования архивных документов, относящихся к государственной собственности Свердловской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1200246100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56 </w:t>
                  </w:r>
                  <w:r>
                    <w:rPr>
                      <w:rFonts w:ascii="Liberation Serif" w:hAnsi="Liberation Serif" w:cs="Calibri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1200246100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"Повышение эффективности управления муниципальной собственностью</w:t>
                  </w:r>
                  <w:r>
                    <w:rPr>
                      <w:rFonts w:ascii="Liberation Serif" w:hAnsi="Liberation Serif" w:cs="Calibri"/>
                    </w:rPr>
                    <w:t xml:space="preserve">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17 987 980,00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17 987 980,00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Ремонт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работ по изготовлению документации </w:t>
                  </w:r>
                  <w:r>
                    <w:rPr>
                      <w:rFonts w:ascii="Liberation Serif" w:hAnsi="Liberation Serif" w:cs="Calibri"/>
                    </w:rPr>
                    <w:t>на объекты муниципальной собственности с целью постановки на кадастровый учет, проведения оценки рыночной стоимости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487 980,00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487 980,00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Снос (демонтаж) аварийных зданий (сооружений),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1511120000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</w:t>
                  </w:r>
                  <w:r>
                    <w:rPr>
                      <w:rFonts w:ascii="Liberation Serif" w:hAnsi="Liberation Serif" w:cs="Calibri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1511120000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51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"Управление муниципальными финансами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1 371 650,00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374 980,00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"Информационные системы управления финансами"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1 371 650,00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374 980,00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Развитие программного комплекса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1 371 650,00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374 980,00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</w:t>
                  </w:r>
                  <w:r>
                    <w:rPr>
                      <w:rFonts w:ascii="Liberation Serif" w:hAnsi="Liberation Serif" w:cs="Calibri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1 371 650,00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374 980,00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61 114 063,43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24 210 222,79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МКУ ГО </w:t>
                  </w:r>
                  <w:r>
                    <w:rPr>
                      <w:rFonts w:ascii="Liberation Serif" w:hAnsi="Liberation Serif" w:cs="Calibri"/>
                    </w:rPr>
                    <w:t>Заречный "Административное управление"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41 941 086,00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19 758 055,66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47,11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35 609 319,00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16 852 796,99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47,33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</w:t>
                  </w:r>
                  <w:r>
                    <w:rPr>
                      <w:rFonts w:ascii="Liberation Serif" w:hAnsi="Liberation Serif" w:cs="Calibri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6 074 967,00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2 723 664,67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44,83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181 594,00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МКУ ГО Заречный "Управление </w:t>
                  </w:r>
                  <w:r>
                    <w:rPr>
                      <w:rFonts w:ascii="Liberation Serif" w:hAnsi="Liberation Serif" w:cs="Calibri"/>
                    </w:rPr>
                    <w:t>муниципального заказа"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2 799 620,00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1 312 517,25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2 564 909,00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1 258 262,00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49,06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218 711,00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45 255,25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20,69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56,25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Членские взносы муниципального образования в Ассоциации и </w:t>
                  </w:r>
                  <w:r>
                    <w:rPr>
                      <w:rFonts w:ascii="Liberation Serif" w:hAnsi="Liberation Serif" w:cs="Calibri"/>
                    </w:rPr>
                    <w:t>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157 300,00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157 300,00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157 300,00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157 300,00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Формирование информационных ресурсов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81 </w:t>
                  </w:r>
                  <w:r>
                    <w:rPr>
                      <w:rFonts w:ascii="Liberation Serif" w:hAnsi="Liberation Serif" w:cs="Calibri"/>
                    </w:rPr>
                    <w:t>348,27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27 023,00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33,22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81 348,27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27 023,00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33,22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16 019 309,16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2 881 016,88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16 019 309,16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2 881 016,88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4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</w:t>
                  </w:r>
                  <w:r>
                    <w:rPr>
                      <w:rFonts w:ascii="Liberation Serif" w:hAnsi="Liberation Serif" w:cs="Calibri"/>
                    </w:rPr>
                    <w:t>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9990041100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9990041100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государственного полномочия Свердловской области по созданию административных комиссий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9990041200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74 310,00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64,51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Liberation Serif" w:hAnsi="Liberation Serif" w:cs="Calibri"/>
                    </w:rPr>
                    <w:t>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9990041200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74 310,00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64,51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24 980 949,00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11 154 805,20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44,65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73 413,54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6,66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</w:t>
                  </w:r>
                  <w:r>
                    <w:rPr>
                      <w:rFonts w:ascii="Liberation Serif" w:hAnsi="Liberation Serif" w:cs="Calibri"/>
                    </w:rPr>
                    <w:t>"Обеспечение безопасности жизнедеятельности населения на территории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73 413,54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6,66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"Гражданская оборона, защита населения от чрезвычайных ситуаций природного и </w:t>
                  </w:r>
                  <w:r>
                    <w:rPr>
                      <w:rFonts w:ascii="Liberation Serif" w:hAnsi="Liberation Serif" w:cs="Calibri"/>
                    </w:rPr>
                    <w:t>техногенного характера"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73 413,54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6,66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и ведение гражданской обороны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73 413,54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6,66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73 413,54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6,66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23 560 962,46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10 527 253,56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44,68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</w:t>
                  </w:r>
                  <w:r>
                    <w:rPr>
                      <w:rFonts w:ascii="Liberation Serif" w:hAnsi="Liberation Serif" w:cs="Calibri"/>
                    </w:rPr>
                    <w:t>программа "Обеспечение безопасности жизнедеятельности населения на территории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23 560 962,46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10 527 253,56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44,68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"Гражданская оборона, защита населения от чрезвычайных </w:t>
                  </w:r>
                  <w:r>
                    <w:rPr>
                      <w:rFonts w:ascii="Liberation Serif" w:hAnsi="Liberation Serif" w:cs="Calibri"/>
                    </w:rPr>
                    <w:t>ситуаций природного и техногенного характера"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23 379 698,00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10 477 583,60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Выполнение мероприятий по защите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23 379 </w:t>
                  </w:r>
                  <w:r>
                    <w:rPr>
                      <w:rFonts w:ascii="Liberation Serif" w:hAnsi="Liberation Serif" w:cs="Calibri"/>
                    </w:rPr>
                    <w:t>698,00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10 477 583,60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15 961 653,00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8 157 139,40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51,10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7 252 117,00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2 318 128,20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31,96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165 928,00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2 316,00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1,40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"Пожарная безопасность"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181 264,46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49 669,96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27,40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Реализация полномочий в области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181 264,46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49 669,96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27,40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181 264,46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49 669,96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27,40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</w:t>
                  </w:r>
                  <w:r>
                    <w:rPr>
                      <w:rFonts w:ascii="Liberation Serif" w:hAnsi="Liberation Serif" w:cs="Calibri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1 346 573,00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622 661,64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46,24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306 </w:t>
                  </w:r>
                  <w:r>
                    <w:rPr>
                      <w:rFonts w:ascii="Liberation Serif" w:hAnsi="Liberation Serif" w:cs="Calibri"/>
                    </w:rPr>
                    <w:t>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103 800,13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"Профилактика правонарушений на территории городского округа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306 400,00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103 800,13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93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субсидий народной дружине, осуществляющей деятельность на </w:t>
                  </w:r>
                  <w:r>
                    <w:rPr>
                      <w:rFonts w:ascii="Liberation Serif" w:hAnsi="Liberation Serif" w:cs="Calibri"/>
                    </w:rPr>
                    <w:t>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0360220000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306 400,00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103 800,13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0360220000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306 400,00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103 800,13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</w:t>
                  </w:r>
                  <w:r>
                    <w:rPr>
                      <w:rFonts w:ascii="Liberation Serif" w:hAnsi="Liberation Serif" w:cs="Calibri"/>
                    </w:rPr>
                    <w:t>Муниципальная программа "Обеспечение безопасности жизнедеятельности населения на территории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1 028 173,00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514 086,51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"Построение (развитие) аппаратно-программного </w:t>
                  </w:r>
                  <w:r>
                    <w:rPr>
                      <w:rFonts w:ascii="Liberation Serif" w:hAnsi="Liberation Serif" w:cs="Calibri"/>
                    </w:rPr>
                    <w:t>комплекса "Безопасный город"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1 028 173,00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514 086,51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Развитие систем аппаратно-программного комплекса "Безопасный город"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1 028 173,00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514 086,51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</w:t>
                  </w:r>
                  <w:r>
                    <w:rPr>
                      <w:rFonts w:ascii="Liberation Serif" w:hAnsi="Liberation Serif" w:cs="Calibri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1 028 173,00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514 086,51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"Профилактика терроризма, минимизация и (или) ликвидация последствий его проявлений на территории городского округа </w:t>
                  </w:r>
                  <w:r>
                    <w:rPr>
                      <w:rFonts w:ascii="Liberation Serif" w:hAnsi="Liberation Serif" w:cs="Calibri"/>
                    </w:rPr>
                    <w:t>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4 775,00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39,79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выполнения мероприятий по антитеррористической защищенности объектов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4 775,00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39,79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</w:t>
                  </w:r>
                  <w:r>
                    <w:rPr>
                      <w:rFonts w:ascii="Liberation Serif" w:hAnsi="Liberation Serif" w:cs="Calibri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4 775,00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39,79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167 288 189,28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57 643 929,21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34,46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2 162 637,00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883 118,16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городском округе Заречный до 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1 931 637,00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883 118,16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</w:t>
                  </w:r>
                  <w:r>
                    <w:rPr>
                      <w:rFonts w:ascii="Liberation Serif" w:hAnsi="Liberation Serif" w:cs="Calibri"/>
                    </w:rPr>
                    <w:t>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1 931 637,00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883 118,16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1 159 537,00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526 801,16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1 159 537,00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526 801,16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мероприятий при осуществлении деятельности по </w:t>
                  </w:r>
                  <w:r>
                    <w:rPr>
                      <w:rFonts w:ascii="Liberation Serif" w:hAnsi="Liberation Serif" w:cs="Calibri"/>
                    </w:rPr>
                    <w:t>обращению с животными без владельцев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729 600,00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356 317,00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729 600,00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356 317,00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Проведение мероприятий по предупреждению и ликвидации болезней животных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0431742П10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0431742П10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Прочие мероприятия в области экологии и природопользования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100 </w:t>
                  </w:r>
                  <w:r>
                    <w:rPr>
                      <w:rFonts w:ascii="Liberation Serif" w:hAnsi="Liberation Serif" w:cs="Calibri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малого и среднего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 xml:space="preserve">предпринимательства в городском </w:t>
                  </w:r>
                  <w:r>
                    <w:rPr>
                      <w:rFonts w:ascii="Liberation Serif" w:hAnsi="Liberation Serif" w:cs="Calibri"/>
                    </w:rPr>
                    <w:t>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Субсидии сельхозтоваропроизводителям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некоммерческим</w:t>
                  </w:r>
                  <w:r>
                    <w:rPr>
                      <w:rFonts w:ascii="Liberation Serif" w:hAnsi="Liberation Serif" w:cs="Calibri"/>
                    </w:rPr>
                    <w:t xml:space="preserve">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Лесное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"Экология и природопользование на территории </w:t>
                  </w:r>
                  <w:r>
                    <w:rPr>
                      <w:rFonts w:ascii="Liberation Serif" w:hAnsi="Liberation Serif" w:cs="Calibri"/>
                    </w:rPr>
                    <w:t>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Охрана лесного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Liberation Serif" w:hAnsi="Liberation Serif" w:cs="Calibri"/>
                    </w:rPr>
                    <w:t>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Транспорт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3 072 521,66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1 294 648,75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42,14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субсидий юридическим лицам и индивидуальным предпринимателям, осуществляющим регулярные пассажирские </w:t>
                  </w:r>
                  <w:r>
                    <w:rPr>
                      <w:rFonts w:ascii="Liberation Serif" w:hAnsi="Liberation Serif" w:cs="Calibri"/>
                    </w:rPr>
                    <w:t>перевозки по социально значимым маршрутам и рейсам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</w:t>
                  </w:r>
                  <w:r>
                    <w:rPr>
                      <w:rFonts w:ascii="Liberation Serif" w:hAnsi="Liberation Serif" w:cs="Calibri"/>
                    </w:rPr>
                    <w:t xml:space="preserve">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90 498,00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улично-дорожной сети и повышение безопасности дорожного движения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2 982 023,66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1 204 150,75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безопасности дорожного движения"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2 982 023,66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1 204 150,75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регулярных пассажирских перевозок по регулируемым тарифам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2 982 023,66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1 204 150,75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2 982 023,66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1 204 150,75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140 198 369,27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49 141 314,82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</w:t>
                  </w:r>
                  <w:r>
                    <w:rPr>
                      <w:rFonts w:ascii="Liberation Serif" w:hAnsi="Liberation Serif" w:cs="Calibri"/>
                    </w:rPr>
                    <w:t>Муниципальная программа "Развитие улично-дорожной сети и повышение безопасности дорожного движения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140 198 369,27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49 141 314,82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улично-дорожной сети"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122 830 683,49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44 071 675,76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493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</w:t>
                  </w:r>
                  <w:r>
                    <w:rPr>
                      <w:rFonts w:ascii="Liberation Serif" w:hAnsi="Liberation Serif" w:cs="Calibri"/>
                    </w:rPr>
                    <w:t xml:space="preserve"> Попова; от перекрестка ул. Энергетиков - ул. Попова до поворота к зданию городской котельной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14 933 740,31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39,30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14 933 740,31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39,30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1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</w:t>
                  </w:r>
                  <w:r>
                    <w:rPr>
                      <w:rFonts w:ascii="Liberation Serif" w:hAnsi="Liberation Serif" w:cs="Calibri"/>
                    </w:rPr>
                    <w:t>ота к зданию городской котельной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404 426,36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404 426,36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Содержание и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49 362 041,06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27 441 231,18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49 362 041,06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27 441 231,18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Содержание и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35 064 216,07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1 696 704,27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0510340800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35 064 216,07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1 696 704,27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безопасности дорожного движения"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17 367 </w:t>
                  </w:r>
                  <w:r>
                    <w:rPr>
                      <w:rFonts w:ascii="Liberation Serif" w:hAnsi="Liberation Serif" w:cs="Calibri"/>
                    </w:rPr>
                    <w:t>685,78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5 069 639,06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29,19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Содержание средств регулирования и средств обеспечения безопасности дорожного движения на территории ГО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6 182 985,72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5 069 639,06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</w:t>
                  </w:r>
                  <w:r>
                    <w:rPr>
                      <w:rFonts w:ascii="Liberation Serif" w:hAnsi="Liberation Serif" w:cs="Calibri"/>
                    </w:rPr>
                    <w:t xml:space="preserve">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6 182 985,72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5 069 639,06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Реконструкция остановочных комплексов в городе Заречный Свердловской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</w:t>
                  </w:r>
                  <w:r>
                    <w:rPr>
                      <w:rFonts w:ascii="Liberation Serif" w:hAnsi="Liberation Serif" w:cs="Calibri"/>
                    </w:rPr>
                    <w:t>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Реконструкция остановочных комплексов в городе Заречный Свердловской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0520749990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11 167 700,06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0520749990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11 167 700,06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Связь и информатика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961 475,38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130 883,76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"Цифровая экономика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961 475,38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130 883,76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Аудит безопасности сети </w:t>
                  </w:r>
                  <w:r>
                    <w:rPr>
                      <w:rFonts w:ascii="Liberation Serif" w:hAnsi="Liberation Serif" w:cs="Calibri"/>
                    </w:rPr>
                    <w:t>администрации ГО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373 533,30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373 533,30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функционирования </w:t>
                  </w:r>
                  <w:r>
                    <w:rPr>
                      <w:rFonts w:ascii="Liberation Serif" w:hAnsi="Liberation Serif" w:cs="Calibri"/>
                    </w:rPr>
                    <w:t xml:space="preserve">информационной инфраструктуры и сервисов передачи,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обработки и хранения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519 888,04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62 829,72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12,09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519 </w:t>
                  </w:r>
                  <w:r>
                    <w:rPr>
                      <w:rFonts w:ascii="Liberation Serif" w:hAnsi="Liberation Serif" w:cs="Calibri"/>
                    </w:rPr>
                    <w:t>888,04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62 829,72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12,09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Приобретение отечественного программного обеспечения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68 054,04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68 054,04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68 054,04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68 054,04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20 749 185,97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6 193 963,72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29,85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малого и среднего предпринимательства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19 601 179,65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6 128 963,72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31,27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3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</w:t>
                  </w:r>
                  <w:r>
                    <w:rPr>
                      <w:rFonts w:ascii="Liberation Serif" w:hAnsi="Liberation Serif" w:cs="Calibri"/>
                    </w:rPr>
                    <w:t>городского округа Заречный Свердловской области. Площадка № 1. Первый этап. Объекты инженерной инфраструктуры"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1 625 110,27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10,83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1 625 110,27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10,83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</w:t>
                  </w:r>
                  <w:r>
                    <w:rPr>
                      <w:rFonts w:ascii="Liberation Serif" w:hAnsi="Liberation Serif" w:cs="Calibri"/>
                    </w:rPr>
                    <w:t xml:space="preserve">а № 1. Первый этап. Объекты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инженерной инфраструктуры"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1300149990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4 213 179,65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4 115 853,45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97,69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1300149990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4 213 179,65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4 115 853,45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97,69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Субсидия Фонду поддержки малого </w:t>
                  </w:r>
                  <w:r>
                    <w:rPr>
                      <w:rFonts w:ascii="Liberation Serif" w:hAnsi="Liberation Serif" w:cs="Calibri"/>
                    </w:rPr>
                    <w:t>предпринимательства городского округа Заречный на реализацию мероприятий по поддержке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некоммерческим организациям (за исключением </w:t>
                  </w:r>
                  <w:r>
                    <w:rPr>
                      <w:rFonts w:ascii="Liberation Serif" w:hAnsi="Liberation Serif" w:cs="Calibri"/>
                    </w:rPr>
                    <w:t>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мероприятий в области градостроительной деятельности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948 </w:t>
                  </w:r>
                  <w:r>
                    <w:rPr>
                      <w:rFonts w:ascii="Liberation Serif" w:hAnsi="Liberation Serif" w:cs="Calibri"/>
                    </w:rPr>
                    <w:t>267,00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работ по проектам планировки и межевания, изготовление схем расположения земельных участков, постановка на кадастровый учет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948 267,00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</w:t>
                  </w:r>
                  <w:r>
                    <w:rPr>
                      <w:rFonts w:ascii="Liberation Serif" w:hAnsi="Liberation Serif" w:cs="Calibri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948 267,00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199 </w:t>
                  </w:r>
                  <w:r>
                    <w:rPr>
                      <w:rFonts w:ascii="Liberation Serif" w:hAnsi="Liberation Serif" w:cs="Calibri"/>
                    </w:rPr>
                    <w:t>739,32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"Управление земельными ресурсами"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199 739,32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Сопровождение программного комплекса по учету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Формирование и постановка на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кадастровый учет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134 739,32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134 739,32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173 014 734,66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71 561 051,20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41,36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Жилищное </w:t>
                  </w:r>
                  <w:r>
                    <w:rPr>
                      <w:rFonts w:ascii="Liberation Serif" w:hAnsi="Liberation Serif" w:cs="Calibri"/>
                    </w:rPr>
                    <w:t>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4 486 784,68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1 559 485,87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34,76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"Доступная среда для </w:t>
                  </w:r>
                  <w:r>
                    <w:rPr>
                      <w:rFonts w:ascii="Liberation Serif" w:hAnsi="Liberation Serif" w:cs="Calibri"/>
                    </w:rPr>
                    <w:t>инвалидов и маломобильных групп населения"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4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субсидий юридическим лицам (индивидуальным предпринимателям) на обустройство общего имущества в многоквартирных домах для обеспечения </w:t>
                  </w:r>
                  <w:r>
                    <w:rPr>
                      <w:rFonts w:ascii="Liberation Serif" w:hAnsi="Liberation Serif" w:cs="Calibri"/>
                    </w:rPr>
                    <w:t>условий доступности для инвалидов и других маломобильных групп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</w:t>
                  </w:r>
                  <w:r>
                    <w:rPr>
                      <w:rFonts w:ascii="Liberation Serif" w:hAnsi="Liberation Serif" w:cs="Calibri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</w:t>
                  </w:r>
                  <w:r>
                    <w:rPr>
                      <w:rFonts w:ascii="Liberation Serif" w:hAnsi="Liberation Serif" w:cs="Calibri"/>
                    </w:rPr>
                    <w:t>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1 965 384,00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791 295,07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1 965 384,00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791 295,07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182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Расходы на уплату </w:t>
                  </w:r>
                  <w:r>
                    <w:rPr>
                      <w:rFonts w:ascii="Liberation Serif" w:hAnsi="Liberation Serif" w:cs="Calibri"/>
                    </w:rPr>
                    <w:t>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1 965 384,00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791 295,07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</w:t>
                  </w:r>
                  <w:r>
                    <w:rPr>
                      <w:rFonts w:ascii="Liberation Serif" w:hAnsi="Liberation Serif" w:cs="Calibri"/>
                    </w:rPr>
                    <w:t xml:space="preserve">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1 965 384,00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791 295,07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"Формирование современной городской среды на территории городского округа Заречный на 2018-2024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322 596,00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Модернизация лифтового хозяйства в многоквартирных жилых домах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322 596,00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некоммерческих организаций), индивидуальным </w:t>
                  </w:r>
                  <w:r>
                    <w:rPr>
                      <w:rFonts w:ascii="Liberation Serif" w:hAnsi="Liberation Serif" w:cs="Calibri"/>
                    </w:rPr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322 596,00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701 799,68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701 799,68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Ремонт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701 799,68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</w:t>
                  </w:r>
                  <w:r>
                    <w:rPr>
                      <w:rFonts w:ascii="Liberation Serif" w:hAnsi="Liberation Serif" w:cs="Calibri"/>
                    </w:rPr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701 799,68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1 077 005,00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348 190,80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32,33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Оплата коммунальных услуг и </w:t>
                  </w:r>
                  <w:r>
                    <w:rPr>
                      <w:rFonts w:ascii="Liberation Serif" w:hAnsi="Liberation Serif" w:cs="Calibri"/>
                    </w:rPr>
                    <w:t>содержание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1 077 005,00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348 190,80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32,33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193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1 077 005,00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348 190,80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32,33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48 650 000,00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16 698 273,69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34,32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43 650 000,00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13 150 000,00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30,13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"Обеспечение функционирования жилищно-коммунального хозяйства"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43 650 000,00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13 150 000,00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30,13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Освоение Усть-Камышенского участка Гагарского </w:t>
                  </w:r>
                  <w:r>
                    <w:rPr>
                      <w:rFonts w:ascii="Liberation Serif" w:hAnsi="Liberation Serif" w:cs="Calibri"/>
                    </w:rPr>
                    <w:t>месторождения природных вод. Разработка проектно-сметной документации. Выполнение строительно-монтажных работ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81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Ремонт городских котельных, блочных котельных сельской территории, замена тепловых сетей сельской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</w:t>
                  </w:r>
                  <w:r>
                    <w:rPr>
                      <w:rFonts w:ascii="Liberation Serif" w:hAnsi="Liberation Serif" w:cs="Calibri"/>
                    </w:rPr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Разработка проектно-сметной документации по строительству газопровода с. Мезенское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0410849990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0410849990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Разработка проектно-сметной </w:t>
                  </w:r>
                  <w:r>
                    <w:rPr>
                      <w:rFonts w:ascii="Liberation Serif" w:hAnsi="Liberation Serif" w:cs="Calibri"/>
                    </w:rPr>
                    <w:t>документации по строительству очистных сооружений в д. Курманка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Содействие в организации электро-, тепло-, газо- и водоснабжения, водоотведения, снабжения населения топливом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15 072 628,64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5 192 700,00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34,45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государственных (муниципальных) гарантий без права </w:t>
                  </w:r>
                  <w:r>
                    <w:rPr>
                      <w:rFonts w:ascii="Liberation Serif" w:hAnsi="Liberation Serif" w:cs="Calibri"/>
                    </w:rPr>
                    <w:t>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15 072 628,64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5 192 700,00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34,45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Содействие в организации электро-, тепло-, газо- и водоснабжения, водоотведения, </w:t>
                  </w:r>
                  <w:r>
                    <w:rPr>
                      <w:rFonts w:ascii="Liberation Serif" w:hAnsi="Liberation Serif" w:cs="Calibri"/>
                    </w:rPr>
                    <w:t>снабжения населения топливом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120 071,36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120 071,36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Содействие в организации электро-, тепло-, газо- и водоснабжения, водоотведения, снабжения населения топливом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0411042800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4 807 300,00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4 807 300,00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0411042800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4 807 300,00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4 807 300,00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3 548 273,69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70,97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3 548 273,69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70,97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3 548 </w:t>
                  </w:r>
                  <w:r>
                    <w:rPr>
                      <w:rFonts w:ascii="Liberation Serif" w:hAnsi="Liberation Serif" w:cs="Calibri"/>
                    </w:rPr>
                    <w:t>273,69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70,97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96 757 740,58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41 861 577,95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1 870 350,76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</w:t>
                  </w:r>
                  <w:r>
                    <w:rPr>
                      <w:rFonts w:ascii="Liberation Serif" w:hAnsi="Liberation Serif" w:cs="Calibri"/>
                    </w:rPr>
                    <w:t>"Развитие системы общего образования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1 870 350,76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22,34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мероприятий по оборудованию спортивных площадок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1 452 535,00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1 452 535,00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мероприятий по оборудованию спортивных площадок в общеобразовательных </w:t>
                  </w:r>
                  <w:r>
                    <w:rPr>
                      <w:rFonts w:ascii="Liberation Serif" w:hAnsi="Liberation Serif" w:cs="Calibri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0220349990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0220349990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417 815,76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</w:t>
                  </w:r>
                  <w:r>
                    <w:rPr>
                      <w:rFonts w:ascii="Liberation Serif" w:hAnsi="Liberation Serif" w:cs="Calibri"/>
                    </w:rPr>
                    <w:t>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64 229 989,82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24 981 903,24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38,89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"Энергосбережение и повышение </w:t>
                  </w:r>
                  <w:r>
                    <w:rPr>
                      <w:rFonts w:ascii="Liberation Serif" w:hAnsi="Liberation Serif" w:cs="Calibri"/>
                    </w:rPr>
                    <w:t>энергетической эффективности"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19 611 552,00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11 253 175,88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Заключение энергосервисного контракта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8 311 552,00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5 526 463,54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66,49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8 311 552,00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5 526 463,54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66,49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5 726 712,34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50,68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11 217 617,68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5 644 330,02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50,32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82 382,32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82 382,32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благоустройства жилищного фонда и создание благоприятной </w:t>
                  </w:r>
                  <w:r>
                    <w:rPr>
                      <w:rFonts w:ascii="Liberation Serif" w:hAnsi="Liberation Serif" w:cs="Calibri"/>
                    </w:rPr>
                    <w:t>среды проживания граждан"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44 618 437,82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13 728 727,36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30,77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16 517 020,00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5 196 759,76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31,46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16 517 020,00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5 196 759,76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31,46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Озеленение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7 349 </w:t>
                  </w:r>
                  <w:r>
                    <w:rPr>
                      <w:rFonts w:ascii="Liberation Serif" w:hAnsi="Liberation Serif" w:cs="Calibri"/>
                    </w:rPr>
                    <w:t>986,00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422 174,42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5,74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7 349 986,00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422 174,42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5,74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2 605 </w:t>
                  </w:r>
                  <w:r>
                    <w:rPr>
                      <w:rFonts w:ascii="Liberation Serif" w:hAnsi="Liberation Serif" w:cs="Calibri"/>
                    </w:rPr>
                    <w:t>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791 677,10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2 605 120,00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791 677,10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2 500</w:t>
                  </w:r>
                  <w:r>
                    <w:rPr>
                      <w:rFonts w:ascii="Liberation Serif" w:hAnsi="Liberation Serif" w:cs="Calibri"/>
                    </w:rPr>
                    <w:t xml:space="preserve">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Содержание городского фонтана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932 164,75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932 164,75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Установка малых архитектурных форм, текущий ремонт и благоустройство спортивных и детских игровых </w:t>
                  </w:r>
                  <w:r>
                    <w:rPr>
                      <w:rFonts w:ascii="Liberation Serif" w:hAnsi="Liberation Serif" w:cs="Calibri"/>
                    </w:rPr>
                    <w:t>площадок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1 130 000,00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565 164,70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1 130 000,00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565 164,70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Чистка систем ливневой канализации, в том числе дренажные канавы, ливневые колодцы г.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171 666,59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171 666,59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9,38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Чистка систем ливневой канализации, в том числе дренажные канавы, ливневые колодцы г.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0431049990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4 410 000,00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</w:t>
                  </w:r>
                  <w:r>
                    <w:rPr>
                      <w:rFonts w:ascii="Liberation Serif" w:hAnsi="Liberation Serif" w:cs="Calibri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0431049990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4 410 000,00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Прочие работы и услуги по благоустройству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4 508 363,00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753 576,00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4 508 363,00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753 576,00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Прочие работы и услуги по благоустройству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2 835 784,07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1 417 708,79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2 835 784,07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1 417 708,79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"Формирование </w:t>
                  </w:r>
                  <w:r>
                    <w:rPr>
                      <w:rFonts w:ascii="Liberation Serif" w:hAnsi="Liberation Serif" w:cs="Calibri"/>
                    </w:rPr>
                    <w:t>современной городской среды на территории городского округа Заречный на 2018-2024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30 657 400,00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16 461 858,95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53,70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Благоустройство общественной территории "Пешеходная зона вдоль ул. Кузнецова д. 8 ,6, 4, 2 до </w:t>
                  </w:r>
                  <w:r>
                    <w:rPr>
                      <w:rFonts w:ascii="Liberation Serif" w:hAnsi="Liberation Serif" w:cs="Calibri"/>
                    </w:rPr>
                    <w:t>перекрестка ул. Курчатова - ул. Кузнецова"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Благоустройство </w:t>
                  </w:r>
                  <w:r>
                    <w:rPr>
                      <w:rFonts w:ascii="Liberation Serif" w:hAnsi="Liberation Serif" w:cs="Calibri"/>
                    </w:rPr>
                    <w:t>общественной территории "Пешеходная зона вдоль ул. Кузнецова д. 8 ,6, 4, 2 до перекрестка ул. Курчатова - ул. Кузнецова"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090F255551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30 627 000,00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16 461 858,95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090F255551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30 627 000,00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16 461 858,95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23 120 209,40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11 441 713,69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49,49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функционирования </w:t>
                  </w:r>
                  <w:r>
                    <w:rPr>
                      <w:rFonts w:ascii="Liberation Serif" w:hAnsi="Liberation Serif" w:cs="Calibri"/>
                    </w:rPr>
                    <w:t>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23 120 209,40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11 441 713,69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49,49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"Повышение благоустройства жилищного фонда и создание </w:t>
                  </w:r>
                  <w:r>
                    <w:rPr>
                      <w:rFonts w:ascii="Liberation Serif" w:hAnsi="Liberation Serif" w:cs="Calibri"/>
                    </w:rPr>
                    <w:t>благоприятной среды проживания граждан"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1 890 524,40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556 657,32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29,44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4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</w:t>
                  </w:r>
                  <w:r>
                    <w:rPr>
                      <w:rFonts w:ascii="Liberation Serif" w:hAnsi="Liberation Serif" w:cs="Calibri"/>
                    </w:rPr>
                    <w:t xml:space="preserve">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0431142700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 xml:space="preserve">производителям </w:t>
                  </w:r>
                  <w:r>
                    <w:rPr>
                      <w:rFonts w:ascii="Liberation Serif" w:hAnsi="Liberation Serif" w:cs="Calibri"/>
                    </w:rPr>
                    <w:t>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0431142700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Ремонт городской бани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1 855 524,40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556 657,32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1 855 524,40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556 657,32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21 229 685,00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10 885 056,37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51,27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деятельности МКУ ГО Заречный "ДЕЗ"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21 229 685,00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10 885 056,37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51,27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16 926 730,00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8 315 235,79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3 166 115,30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1 438 448,28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319 588,48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315 </w:t>
                  </w:r>
                  <w:r>
                    <w:rPr>
                      <w:rFonts w:ascii="Liberation Serif" w:hAnsi="Liberation Serif" w:cs="Calibri"/>
                    </w:rPr>
                    <w:t>059,30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98,58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817 251,22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816 313,00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99,89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954 327,00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441 451,76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46,26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Сбор, удаление отходов и очистка сточных вод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</w:t>
                  </w:r>
                  <w:r>
                    <w:rPr>
                      <w:rFonts w:ascii="Liberation Serif" w:hAnsi="Liberation Serif" w:cs="Calibri"/>
                    </w:rPr>
                    <w:t xml:space="preserve"> 880,24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153 </w:t>
                  </w:r>
                  <w:r>
                    <w:rPr>
                      <w:rFonts w:ascii="Liberation Serif" w:hAnsi="Liberation Serif" w:cs="Calibri"/>
                    </w:rPr>
                    <w:t>880,24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153 880,24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800 446,76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287 571,52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35,93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208 371,52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</w:t>
                  </w:r>
                  <w:r>
                    <w:rPr>
                      <w:rFonts w:ascii="Liberation Serif" w:hAnsi="Liberation Serif" w:cs="Calibri"/>
                    </w:rPr>
                    <w:t>"Повышение 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208 371,52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Вывоз мусора с несанкционированных свалок территории ГО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208 </w:t>
                  </w:r>
                  <w:r>
                    <w:rPr>
                      <w:rFonts w:ascii="Liberation Serif" w:hAnsi="Liberation Serif" w:cs="Calibri"/>
                    </w:rPr>
                    <w:t>371,52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0430920000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208 371,52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41,67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"Экология и природопользование на территории городского </w:t>
                  </w:r>
                  <w:r>
                    <w:rPr>
                      <w:rFonts w:ascii="Liberation Serif" w:hAnsi="Liberation Serif" w:cs="Calibri"/>
                    </w:rPr>
                    <w:t>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300 446,76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79 200,00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26,36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221 246,76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221 246,76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Прочие мероприятия в области экологии и природопользования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79 200,00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79 200,00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1 035 421 412,14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525 213 319,66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50,72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403 366 151,97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209 832 506,93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403 366 151,97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209 832 506,93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системы дошкольного образования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403 366 151,97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209 832 506,93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Строительство дополнительных мест в ДДУ № 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179 999,99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179 999,99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дошкольного </w:t>
                  </w:r>
                  <w:r>
                    <w:rPr>
                      <w:rFonts w:ascii="Liberation Serif" w:hAnsi="Liberation Serif" w:cs="Calibri"/>
                    </w:rPr>
                    <w:t>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132 699 401,97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67 764 540,74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132 699 </w:t>
                  </w:r>
                  <w:r>
                    <w:rPr>
                      <w:rFonts w:ascii="Liberation Serif" w:hAnsi="Liberation Serif" w:cs="Calibri"/>
                    </w:rPr>
                    <w:t>401,97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67 764 540,74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0210240700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0210240700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</w:t>
                  </w:r>
                  <w:r>
                    <w:rPr>
                      <w:rFonts w:ascii="Liberation Serif" w:hAnsi="Liberation Serif" w:cs="Calibri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3 253 000,00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156 922,00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3 253 000,00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156 922,00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дошкольного образования, создание условий для присмотра и </w:t>
                  </w:r>
                  <w:r>
                    <w:rPr>
                      <w:rFonts w:ascii="Liberation Serif" w:hAnsi="Liberation Serif" w:cs="Calibri"/>
                    </w:rPr>
                    <w:t>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253 446 000,00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136 552 000,00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253 446 000,00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136 552 000,00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53,88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0210245120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2 929 000,00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1 464 000,00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</w:t>
                  </w:r>
                  <w:r>
                    <w:rPr>
                      <w:rFonts w:ascii="Liberation Serif" w:hAnsi="Liberation Serif" w:cs="Calibri"/>
                    </w:rPr>
                    <w:t>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0210245120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2 929 000,00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1 464 000,00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49,98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84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298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</w:t>
                  </w:r>
                  <w:r>
                    <w:rPr>
                      <w:rFonts w:ascii="Liberation Serif" w:hAnsi="Liberation Serif" w:cs="Calibri"/>
                    </w:rPr>
                    <w:t>муниципальные образовательные организации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299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3 020 000,00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4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</w:t>
                  </w:r>
                  <w:r>
                    <w:rPr>
                      <w:rFonts w:ascii="Liberation Serif" w:hAnsi="Liberation Serif" w:cs="Calibri"/>
                    </w:rPr>
                    <w:t>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7 680 000,00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695 044,20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0210340800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7 680 000,00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695 044,20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Общее 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446 507 857,37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232 944 016,22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52,17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</w:t>
                  </w:r>
                  <w:r>
                    <w:rPr>
                      <w:rFonts w:ascii="Liberation Serif" w:hAnsi="Liberation Serif" w:cs="Calibri"/>
                    </w:rPr>
                    <w:t>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446 507 857,37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232 944 016,22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52,17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системы общего образования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446 507 857,37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232 944 016,22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52,17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</w:t>
                  </w:r>
                  <w:r>
                    <w:rPr>
                      <w:rFonts w:ascii="Liberation Serif" w:hAnsi="Liberation Serif" w:cs="Calibri"/>
                    </w:rPr>
                    <w:t>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102 225 896,25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46 449 088,00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45,44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</w:t>
                  </w:r>
                  <w:r>
                    <w:rPr>
                      <w:rFonts w:ascii="Liberation Serif" w:hAnsi="Liberation Serif" w:cs="Calibri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137 958,75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46 700 426,95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22 334 888,00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47,83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55 387 510,55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24 114 200,00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309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1 318 028,50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1 318 028,50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254 129 600,00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150 054 000,00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408 670,00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104 056 315,00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62 122 905,00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59,70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149 664 615,00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87 931 095,00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общего образования и создание условий для реализации общеобразовательных программ в муниципальных </w:t>
                  </w:r>
                  <w:r>
                    <w:rPr>
                      <w:rFonts w:ascii="Liberation Serif" w:hAnsi="Liberation Serif" w:cs="Calibri"/>
                    </w:rPr>
                    <w:t>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13 205 000,00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6 602 000,00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</w:t>
                  </w:r>
                  <w:r>
                    <w:rPr>
                      <w:rFonts w:ascii="Liberation Serif" w:hAnsi="Liberation Serif" w:cs="Calibri"/>
                    </w:rPr>
                    <w:t>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2 806 100,00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1 409 990,00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50,25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10 332 900,00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5 192 010,00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50,25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мероприятий по организации подвоза обучающихся в </w:t>
                  </w:r>
                  <w:r>
                    <w:rPr>
                      <w:rFonts w:ascii="Liberation Serif" w:hAnsi="Liberation Serif" w:cs="Calibri"/>
                    </w:rPr>
                    <w:t>муниципальные общеобразовательные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3 829 933,00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2 391 135,10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3 829 933,00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2 391 135,10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62,43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мероприятий по организации питания в муниципальных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21 115 000,00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9 880 005,12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46,79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6 591 328,00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3 443 712,36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52,25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14 523 672,00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6 436 292,76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44,32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283 200,00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192 100,00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91 100,00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мероприятий по организации питания в муниципальных </w:t>
                  </w:r>
                  <w:r>
                    <w:rPr>
                      <w:rFonts w:ascii="Liberation Serif" w:hAnsi="Liberation Serif" w:cs="Calibri"/>
                    </w:rPr>
                    <w:t>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24 074 900,00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7 222 500,00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8 170 900,00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</w:t>
                  </w:r>
                  <w:r>
                    <w:rPr>
                      <w:rFonts w:ascii="Liberation Serif" w:hAnsi="Liberation Serif" w:cs="Calibri"/>
                    </w:rPr>
                    <w:t>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3 463 000,00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1 221 221,14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12 441 000,00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6 001 278,86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48,24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ремонта, приведение в соответствие с </w:t>
                  </w:r>
                  <w:r>
                    <w:rPr>
                      <w:rFonts w:ascii="Liberation Serif" w:hAnsi="Liberation Serif" w:cs="Calibri"/>
                    </w:rPr>
                    <w:t>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906 299,62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214 920,00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327 220,00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214 920,00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65,68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579 079,62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ремонта, приведение в соответствие с требованиями пожарной безопасности и санитарного </w:t>
                  </w:r>
                  <w:r>
                    <w:rPr>
                      <w:rFonts w:ascii="Liberation Serif" w:hAnsi="Liberation Serif" w:cs="Calibri"/>
                    </w:rPr>
                    <w:t>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7 991 000,00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335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521 100,00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</w:t>
                  </w:r>
                  <w:r>
                    <w:rPr>
                      <w:rFonts w:ascii="Liberation Serif" w:hAnsi="Liberation Serif" w:cs="Calibri"/>
                    </w:rPr>
                    <w:t xml:space="preserve">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0220640800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7 469 900,00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17 429 000,00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10 130 368,00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6 199 250,00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3 593 718,00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57,97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11 229 750,00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6 536 650,00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58,21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133 781 803,00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61 268 811,74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45,80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92 964 371,00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38 337 511,74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41,24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системы дополнительного образования, </w:t>
                  </w:r>
                  <w:r>
                    <w:rPr>
                      <w:rFonts w:ascii="Liberation Serif" w:hAnsi="Liberation Serif" w:cs="Calibri"/>
                    </w:rPr>
                    <w:t>воспитания, отдыха и оздоровления детей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92 964 371,00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38 337 511,74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41,24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84 764 371,00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38 137 511,74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84 764 371,00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38 137 511,74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44,99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предоставления дополнительного образования детей в муниципальных организациях </w:t>
                  </w:r>
                  <w:r>
                    <w:rPr>
                      <w:rFonts w:ascii="Liberation Serif" w:hAnsi="Liberation Serif" w:cs="Calibri"/>
                    </w:rPr>
                    <w:t>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5 042 400,00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5 042 400,00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ремонта, приведение в соответствие с требованиями пожарной </w:t>
                  </w:r>
                  <w:r>
                    <w:rPr>
                      <w:rFonts w:ascii="Liberation Serif" w:hAnsi="Liberation Serif" w:cs="Calibri"/>
                    </w:rPr>
                    <w:t>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348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200 </w:t>
                  </w:r>
                  <w:r>
                    <w:rPr>
                      <w:rFonts w:ascii="Liberation Serif" w:hAnsi="Liberation Serif" w:cs="Calibri"/>
                    </w:rPr>
                    <w:t>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2 957 600,00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2 957 600,00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40 817 432,00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22 931 300,00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56,18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деятельности по получению художественного и музыкального образования в муниципальных учреждениях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40 535 432,00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22 829 300,00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56,32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</w:t>
                  </w:r>
                  <w:r>
                    <w:rPr>
                      <w:rFonts w:ascii="Liberation Serif" w:hAnsi="Liberation Serif" w:cs="Calibri"/>
                    </w:rPr>
                    <w:t>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120 200,00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40 415 232,00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22 709 100,00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56,19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ремонта зданий и помещений МБУ ДО ГО Заречный "ДМШ" и МБУ ДО ГО</w:t>
                  </w:r>
                  <w:r>
                    <w:rPr>
                      <w:rFonts w:ascii="Liberation Serif" w:hAnsi="Liberation Serif" w:cs="Calibri"/>
                    </w:rPr>
                    <w:t xml:space="preserve"> Заречный "ДХШ"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Модернизация и укрепление материально-технической базы учреждений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102 000,00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359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23 074 576,00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7 449 711,47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32,29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</w:t>
                  </w:r>
                  <w:r>
                    <w:rPr>
                      <w:rFonts w:ascii="Liberation Serif" w:hAnsi="Liberation Serif" w:cs="Calibri"/>
                    </w:rPr>
                    <w:t xml:space="preserve">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21 607 030,00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6 724 507,41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системы дополнительного образования, воспитания, отдыха и оздоровления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детей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21 607 030,00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6 724 507,41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8 348 730,00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2 057 571,00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</w:t>
                  </w:r>
                  <w:r>
                    <w:rPr>
                      <w:rFonts w:ascii="Liberation Serif" w:hAnsi="Liberation Serif" w:cs="Calibri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1 792 600,44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907 886,00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3 915 111,56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989 815,00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25,28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2 641</w:t>
                  </w:r>
                  <w:r>
                    <w:rPr>
                      <w:rFonts w:ascii="Liberation Serif" w:hAnsi="Liberation Serif" w:cs="Calibri"/>
                    </w:rPr>
                    <w:t xml:space="preserve"> 018,00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159 870,00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1 354 800,00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1 354 800,00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11 903 500,00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4 666 936,41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39,21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</w:t>
                  </w:r>
                  <w:r>
                    <w:rPr>
                      <w:rFonts w:ascii="Liberation Serif" w:hAnsi="Liberation Serif" w:cs="Calibri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11 903 500,00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4 666 936,41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39,21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молодежной политики и патриотического воспитания граждан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1 467 546,00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725 204,06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49,42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потенциала молодежи и реализация молодежной политики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73 150,00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46 960,00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Реализация мероприятий по работе с </w:t>
                  </w:r>
                  <w:r>
                    <w:rPr>
                      <w:rFonts w:ascii="Liberation Serif" w:hAnsi="Liberation Serif" w:cs="Calibri"/>
                    </w:rPr>
                    <w:t>молодежью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73 150,00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46 960,00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64,20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14 860,00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14 860,00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32 100,00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375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"Патриотическое воспитание граждан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678 244,06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48,64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80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реализации подпрограммы 2 </w:t>
                  </w:r>
                  <w:r>
                    <w:rPr>
                      <w:rFonts w:ascii="Liberation Serif" w:hAnsi="Liberation Serif" w:cs="Calibri"/>
                    </w:rPr>
                    <w:t>"Патриотическое воспитание граждан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678 244,06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48,64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1620120000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678 244,06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48,64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</w:t>
                  </w:r>
                  <w:r>
                    <w:rPr>
                      <w:rFonts w:ascii="Liberation Serif" w:hAnsi="Liberation Serif" w:cs="Calibri"/>
                    </w:rPr>
                    <w:t>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28 691 023,80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13 718 273,30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28 691 023,80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13 718 273,30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</w:t>
                  </w:r>
                  <w:r>
                    <w:rPr>
                      <w:rFonts w:ascii="Liberation Serif" w:hAnsi="Liberation Serif" w:cs="Calibri"/>
                    </w:rPr>
                    <w:t>системы дополнительного образования, воспитания, отдыха и оздоровления детей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6 327,60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7,78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6 327,60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7,78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81 300,00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6 327,60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7,78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"Обеспечение реализации муниципальной программы</w:t>
                  </w:r>
                  <w:r>
                    <w:rPr>
                      <w:rFonts w:ascii="Liberation Serif" w:hAnsi="Liberation Serif" w:cs="Calibri"/>
                    </w:rPr>
                    <w:t xml:space="preserve"> городского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28 609 723,80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13 711 945,70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47,93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27 371 823,80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13 654 735,70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49,89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25 957 916,00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12 920 720,93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49,78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1 337 107,80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733 555,77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54,86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459,00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0,60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388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деятельности МКУ "Управление образования городского округа </w:t>
                  </w:r>
                  <w:r>
                    <w:rPr>
                      <w:rFonts w:ascii="Liberation Serif" w:hAnsi="Liberation Serif" w:cs="Calibri"/>
                    </w:rPr>
                    <w:t>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1 237 900,00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57 210,00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4,62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0240240800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1 237 900,00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57 210,00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4,62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 xml:space="preserve">144 930 </w:t>
                  </w:r>
                  <w:r>
                    <w:rPr>
                      <w:rFonts w:ascii="Liberation Serif" w:hAnsi="Liberation Serif" w:cs="Calibri"/>
                      <w:b/>
                    </w:rPr>
                    <w:t>764,00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63 847 183,95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44,05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135 116 322,00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59 329 811,74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43,91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135 116 322,00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59 329 811,74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43,91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Организация деятельности муниципальных музеев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5 286 482,00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2 903 241,00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54,92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5 286 482,00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2 903 241,00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54,92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деятельности муниципальных музеев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397 000,00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0600140800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397 000,00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397 000,00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ремонта здания и помещений музея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4 930 000,00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4 930 000,00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0600240800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4 930 000,00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4 930 000,00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399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20 777 893,00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9 349 146,16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19 283 259,00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8 615 310,27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44,68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1 004 326,00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492 257,89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49,01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490 308,00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241 578,00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49,27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ремонта здания и помещений ЦБС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124 180,00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123 015,00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99,06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</w:t>
                  </w:r>
                  <w:r>
                    <w:rPr>
                      <w:rFonts w:ascii="Liberation Serif" w:hAnsi="Liberation Serif" w:cs="Calibri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124 180,00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123 015,00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99,06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ремонта здания и помещений ЦБС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</w:t>
                  </w:r>
                  <w:r>
                    <w:rPr>
                      <w:rFonts w:ascii="Liberation Serif" w:hAnsi="Liberation Serif" w:cs="Calibri"/>
                    </w:rPr>
                    <w:t xml:space="preserve">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0600440800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82 136 197,00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40 106 248,16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48,83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72 222 937,00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34 990 910,65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48,45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7 909 260,00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4 037 050,51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51,04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2 004 000,00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1 078 287,00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53,81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19,50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0600540800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19,50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в сфере культуры и искусства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1 294 750,00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694 602,44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1 294 750,00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694 602,44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53,65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Проведение ремонта зданий и помещений ДК </w:t>
                  </w:r>
                  <w:r>
                    <w:rPr>
                      <w:rFonts w:ascii="Liberation Serif" w:hAnsi="Liberation Serif" w:cs="Calibri"/>
                    </w:rPr>
                    <w:t>"Ровесник" и ЦКДС "Романтик" с филиалами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5 502 820,00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191 766,51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3,48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5 502 820,00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191 766,51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3,48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Проведение ремонта зданий и помещений ДК "Ровесник" и ЦКДС "Романтик" с филиалами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0600740800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11 441 000,00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519 292,47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0600740800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</w:t>
                  </w:r>
                  <w:r>
                    <w:rPr>
                      <w:rFonts w:ascii="Liberation Serif" w:hAnsi="Liberation Serif" w:cs="Calibri"/>
                    </w:rPr>
                    <w:t xml:space="preserve"> 441 000,00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519 292,47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Модернизация и укрепление материально-технической базы учреждений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Liberation Serif" w:hAnsi="Liberation Serif" w:cs="Calibri"/>
                    </w:rPr>
                    <w:t>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0601340800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Оснащение кинотеатров необходимым оборудованием для осуществления кинопоказов с подготовленным субтитрированием и тифлокомментированием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060A146700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</w:t>
                  </w:r>
                  <w:r>
                    <w:rPr>
                      <w:rFonts w:ascii="Liberation Serif" w:hAnsi="Liberation Serif" w:cs="Calibri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060A146700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Оснащение кинотеатров необходимым оборудованием для осуществления кинопоказов с подготовленным </w:t>
                  </w:r>
                  <w:r>
                    <w:rPr>
                      <w:rFonts w:ascii="Liberation Serif" w:hAnsi="Liberation Serif" w:cs="Calibri"/>
                    </w:rPr>
                    <w:t>субтитрированием и тифлокомментированием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060A1S6700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060A1S6700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</w:t>
                  </w:r>
                  <w:r>
                    <w:rPr>
                      <w:rFonts w:ascii="Liberation Serif" w:hAnsi="Liberation Serif" w:cs="Calibri"/>
                    </w:rPr>
                    <w:t>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9 814 442,00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4 517 372,21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9 814 442,00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4 517 372,21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86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</w:t>
                  </w:r>
                  <w:r>
                    <w:rPr>
                      <w:rFonts w:ascii="Liberation Serif" w:hAnsi="Liberation Serif" w:cs="Calibri"/>
                    </w:rPr>
                    <w:t>реализации муниципальной программы "Развитие культуры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9 814 442,00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4 517 372,21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9 616 004,00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4 434 990,25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46,12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198 438,00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82 381,96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41,52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119 179 433,32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67 339 218,65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56,50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7 176 000,60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3 965 230,32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7 176 000,60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3 965 230,32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"Меры социальной защиты и </w:t>
                  </w:r>
                  <w:r>
                    <w:rPr>
                      <w:rFonts w:ascii="Liberation Serif" w:hAnsi="Liberation Serif" w:cs="Calibri"/>
                    </w:rPr>
                    <w:t>социальной поддержки населения"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7 176 000,60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3 965 230,32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Пенсионное обеспечение муниципальных служащих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7 176 000,60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3 965 230,32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</w:t>
                  </w:r>
                  <w:r>
                    <w:rPr>
                      <w:rFonts w:ascii="Liberation Serif" w:hAnsi="Liberation Serif" w:cs="Calibri"/>
                    </w:rPr>
                    <w:t>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7 176 000,60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3 965 230,32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55,26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99 488 775,00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56 529 858,07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социальной политики</w:t>
                  </w:r>
                  <w:r>
                    <w:rPr>
                      <w:rFonts w:ascii="Liberation Serif" w:hAnsi="Liberation Serif" w:cs="Calibri"/>
                    </w:rPr>
                    <w:t xml:space="preserve">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99 488 775,00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56 529 858,07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99 488 775,00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56 529 858,07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56,82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Оказание </w:t>
                  </w:r>
                  <w:r>
                    <w:rPr>
                      <w:rFonts w:ascii="Liberation Serif" w:hAnsi="Liberation Serif" w:cs="Calibri"/>
                    </w:rPr>
                    <w:t>материальной помощи отдельным категориям граждан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342 550,00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10,95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342 550,00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37 500,00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10,95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Выплата </w:t>
                  </w:r>
                  <w:r>
                    <w:rPr>
                      <w:rFonts w:ascii="Liberation Serif" w:hAnsi="Liberation Serif" w:cs="Calibri"/>
                    </w:rPr>
                    <w:t>пособия инвалидам локальных войн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264 000,00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264 000,00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отдельным категориям граждан </w:t>
                  </w:r>
                  <w:r>
                    <w:rPr>
                      <w:rFonts w:ascii="Liberation Serif" w:hAnsi="Liberation Serif" w:cs="Calibri"/>
                    </w:rPr>
                    <w:t>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76 596 128,00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44 512 861,73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58,11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76 596 128,00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44 512 861,73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58,11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14 457 100,00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 </w:t>
                  </w:r>
                  <w:r>
                    <w:rPr>
                      <w:rFonts w:ascii="Liberation Serif" w:hAnsi="Liberation Serif" w:cs="Calibri"/>
                    </w:rPr>
                    <w:t>506 820,62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58,84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14 407 100,00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8 506 820,62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59,05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гражданам субсидий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7 422 997,00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3 120 542,35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42,04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</w:t>
                  </w:r>
                  <w:r>
                    <w:rPr>
                      <w:rFonts w:ascii="Liberation Serif" w:hAnsi="Liberation Serif" w:cs="Calibri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7 422 997,00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3 120 542,35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42,04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Назначение и выплата мер социальной поддержки на компенсацию отдельным категориям граждан оплаты взноса на </w:t>
                  </w:r>
                  <w:r>
                    <w:rPr>
                      <w:rFonts w:ascii="Liberation Serif" w:hAnsi="Liberation Serif" w:cs="Calibri"/>
                    </w:rPr>
                    <w:t>капитальный ремонт общего имущества в многоквартирном доме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03107R4620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88 133,37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95,80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03107R4620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88 133,37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95,80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публичных </w:t>
                  </w:r>
                  <w:r>
                    <w:rPr>
                      <w:rFonts w:ascii="Liberation Serif" w:hAnsi="Liberation Serif" w:cs="Calibri"/>
                    </w:rPr>
                    <w:t>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3 601 782,72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2 738 185,30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76,02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"Обеспечение жильем молодых семей на территории городского округа Заречный до 2024</w:t>
                  </w:r>
                  <w:r>
                    <w:rPr>
                      <w:rFonts w:ascii="Liberation Serif" w:hAnsi="Liberation Serif" w:cs="Calibri"/>
                    </w:rPr>
                    <w:t xml:space="preserve">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1 805 782,72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1 794 042,90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99,35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01001L4970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1 805 782,72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1 794 042,90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99,35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</w:t>
                  </w:r>
                  <w:r>
                    <w:rPr>
                      <w:rFonts w:ascii="Liberation Serif" w:hAnsi="Liberation Serif" w:cs="Calibri"/>
                    </w:rPr>
                    <w:t xml:space="preserve">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01001L4970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1 805 782,72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1 794 042,90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99,35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944 142,40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системы общего образования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944 142,40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1 796 000,00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944 142,40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52,57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1 475 000,00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799 061,20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54,17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261 </w:t>
                  </w:r>
                  <w:r>
                    <w:rPr>
                      <w:rFonts w:ascii="Liberation Serif" w:hAnsi="Liberation Serif" w:cs="Calibri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145 081,20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55,59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8 912 875,00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4 105 944,96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"Реализация </w:t>
                  </w:r>
                  <w:r>
                    <w:rPr>
                      <w:rFonts w:ascii="Liberation Serif" w:hAnsi="Liberation Serif" w:cs="Calibri"/>
                    </w:rPr>
                    <w:t>социальной политики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8 912 875,00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4 105 944,96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8 912 875,00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4 105 944,96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субсидий социально ориентированным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8 005 172,00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3 411 197,54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42,61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6 753 639,00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2 841 277,10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42,07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1 251 </w:t>
                  </w:r>
                  <w:r>
                    <w:rPr>
                      <w:rFonts w:ascii="Liberation Serif" w:hAnsi="Liberation Serif" w:cs="Calibri"/>
                    </w:rPr>
                    <w:t>533,00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569 920,44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45,54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Предоставление гражданам субсидий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407 703,00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194 747,42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47,77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</w:t>
                  </w:r>
                  <w:r>
                    <w:rPr>
                      <w:rFonts w:ascii="Liberation Serif" w:hAnsi="Liberation Serif" w:cs="Calibri"/>
                    </w:rPr>
                    <w:t>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407 703,00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194 747,42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47,77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11 301 486,00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4 925 386,53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43,58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9 907 090,00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4 592 192,62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46,35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"Развитие </w:t>
                  </w:r>
                  <w:r>
                    <w:rPr>
                      <w:rFonts w:ascii="Liberation Serif" w:hAnsi="Liberation Serif" w:cs="Calibri"/>
                    </w:rPr>
                    <w:t>физической культуры и спорта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9 907 090,00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4 592 192,62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46,35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физической культуры и спорта в 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1 735 113,00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597 692,62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34,45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Организация и проведение мероприятий в сфере физической культуры и спорта в городском округе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1 558 113,00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509 592,62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Calibri"/>
                    </w:rPr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1 558 113,00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509 592,62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32,71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92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071P548Г00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38 100,00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071P548Г00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38 100,00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30,75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по поэтапному внедрению и </w:t>
                  </w:r>
                  <w:r>
                    <w:rPr>
                      <w:rFonts w:ascii="Liberation Serif" w:hAnsi="Liberation Serif" w:cs="Calibri"/>
                    </w:rPr>
                    <w:t>реализации Всероссийского физкультурно-спортивного комплекса "Готов к труду и обороне" (ГТО) на территории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071P5S8Г00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94,16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</w:t>
                  </w:r>
                  <w:r>
                    <w:rPr>
                      <w:rFonts w:ascii="Liberation Serif" w:hAnsi="Liberation Serif" w:cs="Calibri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071P5S8Г00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94,16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образования в сфере физической культуры и спорта в </w:t>
                  </w:r>
                  <w:r>
                    <w:rPr>
                      <w:rFonts w:ascii="Liberation Serif" w:hAnsi="Liberation Serif" w:cs="Calibri"/>
                    </w:rPr>
                    <w:lastRenderedPageBreak/>
                    <w:t>городском округе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1 650 737,00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</w:t>
                  </w:r>
                  <w:r>
                    <w:rPr>
                      <w:rFonts w:ascii="Liberation Serif" w:hAnsi="Liberation Serif" w:cs="Calibri"/>
                    </w:rPr>
                    <w:t>Организация предоставления услуг по спортивной подготовке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1 650 737,00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1 650 737,00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"Развитие инфраструктуры объектов спорта </w:t>
                  </w:r>
                  <w:r>
                    <w:rPr>
                      <w:rFonts w:ascii="Liberation Serif" w:hAnsi="Liberation Serif" w:cs="Calibri"/>
                    </w:rPr>
                    <w:t>муниципальной собственности городского округа Заречный"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6 521 240,00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3 994 500,00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61,25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Проектирование культурно-образовательного спортивного комплекса с ледовой ареной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790 000,00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100,00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Проектирование культурно-образовательного спортивного комплекса с ледовой ареной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0730249990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5 731 240,00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3 204 500,00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55,91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0730249990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5 731 240,00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3 204 500,00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55,91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Другие вопросы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333 193,91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23,90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</w:t>
                  </w:r>
                  <w:r>
                    <w:rPr>
                      <w:rFonts w:ascii="Liberation Serif" w:hAnsi="Liberation Serif" w:cs="Calibri"/>
                    </w:rPr>
                    <w:t>программа "Развитие физической культуры и спорта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333 193,91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23,90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"Обеспечение реализации муниципальной программы городского округа Заречный "Развитие </w:t>
                  </w:r>
                  <w:r>
                    <w:rPr>
                      <w:rFonts w:ascii="Liberation Serif" w:hAnsi="Liberation Serif" w:cs="Calibri"/>
                    </w:rPr>
                    <w:t>физической культуры и спорта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333 193,91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23,90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Обеспечение деятельности муниципальной программы "Развитие физической культуры и спорта в городском округе Заречный до 2024 </w:t>
                  </w:r>
                  <w:r>
                    <w:rPr>
                      <w:rFonts w:ascii="Liberation Serif" w:hAnsi="Liberation Serif" w:cs="Calibri"/>
                    </w:rPr>
                    <w:t>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333 193,91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23,90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0740120000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1 394 396,00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333 193,91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23,90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6 591 500,00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1 907 100,00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28,93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498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</w:t>
                  </w:r>
                  <w:r>
                    <w:rPr>
                      <w:rFonts w:ascii="Liberation Serif" w:hAnsi="Liberation Serif" w:cs="Calibri"/>
                    </w:rPr>
                    <w:t>Телевидение и радиовещание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1 736 800,00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1 271 400,00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499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1 736 800,00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1 271 400,00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1 736 </w:t>
                  </w:r>
                  <w:r>
                    <w:rPr>
                      <w:rFonts w:ascii="Liberation Serif" w:hAnsi="Liberation Serif" w:cs="Calibri"/>
                    </w:rPr>
                    <w:t>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1 271 400,00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1 736 800,00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1 271 400,00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73,20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  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635 700,00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78,87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635 700,00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78,87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635 700,00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78,87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806 000,00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635 700,00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78,87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</w:t>
                  </w:r>
                  <w:r>
                    <w:rPr>
                      <w:rFonts w:ascii="Liberation Serif" w:hAnsi="Liberation Serif" w:cs="Calibri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4 048 700,00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Ремонт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Иные закупки </w:t>
                  </w:r>
                  <w:r>
                    <w:rPr>
                      <w:rFonts w:ascii="Liberation Serif" w:hAnsi="Liberation Serif" w:cs="Calibri"/>
                    </w:rPr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48 700,00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0,00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  <w:b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1300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Обслуживание государственного внутреннего </w:t>
                  </w:r>
                  <w:r>
                    <w:rPr>
                      <w:rFonts w:ascii="Liberation Serif" w:hAnsi="Liberation Serif" w:cs="Calibri"/>
                    </w:rPr>
                    <w:t>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Муниципальная программа "Управление муниципальными финансами городского округа Заречный до 2024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lastRenderedPageBreak/>
                    <w:t>517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Подпрограмма "Управление бюджетным </w:t>
                  </w:r>
                  <w:r>
                    <w:rPr>
                      <w:rFonts w:ascii="Liberation Serif" w:hAnsi="Liberation Serif" w:cs="Calibri"/>
                    </w:rPr>
                    <w:t>процессом, его совершенствование"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Исполнение обязательств по обслуживанию муниципального долга городского округа Заречный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textAlignment w:val="auto"/>
                  </w:pPr>
                  <w:r>
                    <w:rPr>
                      <w:rFonts w:ascii="Liberation Serif" w:hAnsi="Liberation Serif" w:cs="Calibri"/>
                    </w:rPr>
                    <w:t xml:space="preserve">          Обслуживание </w:t>
                  </w:r>
                  <w:r>
                    <w:rPr>
                      <w:rFonts w:ascii="Liberation Serif" w:hAnsi="Liberation Serif" w:cs="Calibri"/>
                    </w:rPr>
                    <w:t>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1911420000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2 194,52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4,39</w:t>
                  </w:r>
                </w:p>
              </w:tc>
            </w:tr>
            <w:tr w:rsidR="006F4A9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>520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4A96" w:rsidRDefault="0078427D">
                  <w:pPr>
                    <w:widowControl/>
                    <w:jc w:val="center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1 836 326 059,83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864 966 859,19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A96" w:rsidRDefault="0078427D">
                  <w:pPr>
                    <w:widowControl/>
                    <w:jc w:val="right"/>
                    <w:textAlignment w:val="auto"/>
                    <w:rPr>
                      <w:rFonts w:ascii="Liberation Serif" w:hAnsi="Liberation Serif" w:cs="Calibri"/>
                      <w:b/>
                      <w:bCs/>
                    </w:rPr>
                  </w:pPr>
                  <w:r>
                    <w:rPr>
                      <w:rFonts w:ascii="Liberation Serif" w:hAnsi="Liberation Serif" w:cs="Calibri"/>
                      <w:b/>
                      <w:bCs/>
                    </w:rPr>
                    <w:t>47,10</w:t>
                  </w:r>
                </w:p>
              </w:tc>
            </w:tr>
          </w:tbl>
          <w:p w:rsidR="006F4A96" w:rsidRDefault="006F4A96">
            <w:pPr>
              <w:shd w:val="clear" w:color="auto" w:fill="FFFFFF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96" w:rsidRDefault="006F4A96">
            <w:pPr>
              <w:shd w:val="clear" w:color="auto" w:fill="FFFFFF"/>
              <w:jc w:val="right"/>
              <w:rPr>
                <w:rFonts w:ascii="Liberation Serif" w:hAnsi="Liberation Serif"/>
              </w:rPr>
            </w:pPr>
          </w:p>
        </w:tc>
      </w:tr>
    </w:tbl>
    <w:p w:rsidR="006F4A96" w:rsidRDefault="006F4A96">
      <w:pPr>
        <w:pageBreakBefore/>
        <w:rPr>
          <w:rFonts w:ascii="Liberation Serif" w:hAnsi="Liberation Serif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"/>
        <w:gridCol w:w="1762"/>
        <w:gridCol w:w="1233"/>
        <w:gridCol w:w="2126"/>
        <w:gridCol w:w="567"/>
        <w:gridCol w:w="1701"/>
        <w:gridCol w:w="1701"/>
      </w:tblGrid>
      <w:tr w:rsidR="006F4A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Приложение № 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к отчету "Об исполнении  бюджета  городского округа Заречный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>за первое полугодие 2022 года"</w:t>
            </w:r>
          </w:p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2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Исполнение</w:t>
            </w: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 бюджета городского округа Заречный по источникам финансирования дефицита бюджета городского округа Заречный за первое полугодие 2022 года </w:t>
            </w:r>
          </w:p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right"/>
              <w:textAlignment w:val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Единица измерения: рубли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Номер строки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Наименование источника финансирования дефицита бюджета городского округа</w:t>
            </w:r>
            <w:r>
              <w:rPr>
                <w:rFonts w:ascii="Liberation Serif" w:hAnsi="Liberation Serif" w:cs="Arial CYR"/>
                <w:b/>
                <w:bCs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Код классификации источников финансирования дефицита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Исполнено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000 01 03 00 00 00 0000 000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-2 840 019,00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-1 839 004,72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бюджетами городских округов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-2 840 019,00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-1  839 004,72 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Изменение остатков средств на счетах по учету средств </w:t>
            </w:r>
            <w:r>
              <w:rPr>
                <w:rFonts w:ascii="Liberation Serif" w:hAnsi="Liberation Serif" w:cs="Arial CYR"/>
              </w:rPr>
              <w:t>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201 221 701,83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192 313 419,07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-1 637 944 377,00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-719 964 468,40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прочих остатков денежных средств </w:t>
            </w:r>
            <w:r>
              <w:rPr>
                <w:rFonts w:ascii="Liberation Serif" w:hAnsi="Liberation Serif" w:cs="Arial CYR"/>
              </w:rPr>
              <w:t>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1 839 166 078,83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912 277 887,47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Итого источников внутреннего финансирования дефицита бюджета городского округа 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198 381 682,83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190 474 414,35</w:t>
            </w:r>
          </w:p>
        </w:tc>
      </w:tr>
    </w:tbl>
    <w:p w:rsidR="006F4A96" w:rsidRDefault="006F4A96">
      <w:pPr>
        <w:pageBreakBefore/>
        <w:widowControl/>
        <w:rPr>
          <w:rFonts w:ascii="Liberation Serif" w:hAnsi="Liberation Serif"/>
          <w:sz w:val="2"/>
          <w:szCs w:val="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2825"/>
        <w:gridCol w:w="878"/>
        <w:gridCol w:w="3764"/>
        <w:gridCol w:w="1623"/>
      </w:tblGrid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Приложение № 4</w:t>
            </w:r>
          </w:p>
        </w:tc>
        <w:tc>
          <w:tcPr>
            <w:tcW w:w="16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right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к отчету "Об исполнении бюджета 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городского округа Заречный 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за первое полугодие 2022 года"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0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Исполнение бюджета городского округа Заречный по муниципальным программам городского округа </w:t>
            </w: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Заречный, подлежащих реализации в 2022 году, </w:t>
            </w:r>
          </w:p>
          <w:p w:rsidR="006F4A96" w:rsidRDefault="0078427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за первое полугодие 2022 года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96" w:rsidRDefault="006F4A96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</w:p>
        </w:tc>
      </w:tr>
    </w:tbl>
    <w:p w:rsidR="006F4A96" w:rsidRDefault="0078427D">
      <w:pPr>
        <w:jc w:val="right"/>
      </w:pPr>
      <w:r>
        <w:rPr>
          <w:rFonts w:ascii="Liberation Serif" w:hAnsi="Liberation Serif" w:cs="Liberation Serif"/>
          <w:shd w:val="clear" w:color="auto" w:fill="FFFFFF"/>
        </w:rPr>
        <w:t>Единица измерения: рубли</w:t>
      </w:r>
    </w:p>
    <w:tbl>
      <w:tblPr>
        <w:tblW w:w="10490" w:type="dxa"/>
        <w:tblInd w:w="-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825"/>
        <w:gridCol w:w="1418"/>
        <w:gridCol w:w="1559"/>
        <w:gridCol w:w="1559"/>
        <w:gridCol w:w="709"/>
      </w:tblGrid>
      <w:tr w:rsidR="006F4A9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Номер строки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% исполнения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784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78427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78427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</w:t>
            </w:r>
          </w:p>
          <w:p w:rsidR="006F4A96" w:rsidRDefault="006F4A96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программа "Обеспечение жильем молодых семей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1 805 782,72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1 794 042,90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99,35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01001L4970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1 805 782,72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794 042,90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99,35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0200000000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996 802 784,90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502 918 773,76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50,45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системы дошкольного образования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403 366 151,97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209 832 506,93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52,02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Строительство дополнительных мест в ДДУ №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179 999,99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132 699 401,97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67 764 540,74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51,07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158 750,00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3 253 000,00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156 922,00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4,82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0210245110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253 446 000,00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136 552 000,00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53,88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дошкольного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0210245120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1 464 000,00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49,98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капитального ремонта, приведение в соответствие с требованиями пожарной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3 020 000,00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3 020 000,00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12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капитального ремонта, приведение в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0210340800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695 044,20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9,05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системы общего образования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450 174 208,13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234 305 974,38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52,05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общего образования и создание условий для реализации общеобразовательных программ в муниципальных общеобразовательных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102 225 896,25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46 449 088,00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45,44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1 318 028,50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0220145310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254 129 600,00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150 054 000,00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59,05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общего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0220145320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13 205 000,00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6 602 000,00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Осуществление мероприятий по организации подвоза обучающихся в муниципальные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3 829 933,00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2 391 135,10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62,43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1 452 535,00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Обеспечение мероприятий по оборудованию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0220349990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417 815,76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417 815,76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0220545400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22 911 000,00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10 824 147,52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47,24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0220545410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283 200,00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02205L3040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24 074 900,00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7 222 500,00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906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299,62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214 920,00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23,71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0220640800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7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991 000,00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0220753030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17 429 000,00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10 130 368,00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58,12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системы дополнительного образования,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воспитания, отдыха и оздоровления детей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114 652 701,00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45 068 346,75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39,31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84 764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371,00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38 137 511,74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44,99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29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0230140800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5 042 400,00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капитального ремонта, приведение в соответствие с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капитального ремонта, приведение в соответствие с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0230240800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2 957 600,00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отдыха и оздоровления детей и подростков в городском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8 348 730,00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2 057 571,00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24,65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0230345500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1 436 100,00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6 327,60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0,44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отдыха и оздоровления детей и подростков в городском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0230345600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11 903 500,00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4 666 936,41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39,21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28 609 723,80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13 711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945,70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47,93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МКУ "Управление образования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0240220000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27 371 823,80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13 654 735,70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49,89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МКУ "Управление образования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0240240800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1 237 900,00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57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4,62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38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116 394 548,60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65 215 331,48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56,03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"Меры социальной защиты и социальной поддержки населения"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115 668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148,60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64 691 531,35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55,93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10,95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Выплата пособия инвалидам локальных войн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264 000,00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Предоставление субсидий социально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90 498,00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90 498,00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0310549200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84 601 300,00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47 924 059,27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56,65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0310552500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14 457 100,00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8 506 820,62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58,84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Предоставление гражданам субсидий на оплату жилого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0310649100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7 830 700,00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3 315 289,77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42,34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Назначение и выплата мер социальной поддержки на компенсацию отдельным категориям граждан оплаты взноса на капитальный ремонт общего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03107R4620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88 133,37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95,80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48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Пенсионное обеспечение муниципальных служащих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7 176 000,60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3 965 230,32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55,26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Реализация Решения Думы городского округа Заречный от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"Доступная среда для инвалидов и маломобильных групп населения"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юридическим лицам (индивидуальным предпринимателям) на обустройство общего имущества в многоквартирных домах для обеспечения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"Профилактика правонарушений на территории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0360000000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103 800,13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33,88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0360220000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103 800,13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33,88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54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135 397 220,22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51 456 401,68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38,00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функционирования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43 650 000,00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13 150 000,00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30,13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Освоение Усть-Камышенского участка Гагарского месторождения природных вод. Разработка проектно-сметной документации.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0410440800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jc w:val="center"/>
            </w:pPr>
            <w:r>
              <w:t>58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Разработка проектно-сметной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документации по строительству газопровода с. Мезенское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0410849990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3 150 000,00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3 150 000,00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jc w:val="center"/>
            </w:pPr>
            <w:r>
              <w:t>59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Разработка проектно-сметной документации по строительству очистных сооружений в д. Курманка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Содействие в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15 072 628,64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5 192 700,00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34,45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0411040800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120 071,36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0411042800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4 807 300,00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4 807 300,00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"Энергосбережение и повышение энергетической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эффективности"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19 611 552,00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11 253 175,88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57,38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Заключение энергосервисного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8 311 552,00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5 526 463,54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66,49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5 726 712,34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50,68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"Повышение благоустройства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жилищного фонда и создание благоприятной среды проживания граждан"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50 905 983,22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16 168 169,43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31,76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791 295,07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40,26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68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16 517 020,00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5 196 759,76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31,46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7 349 986,00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422 174,42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5,74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2 605 120,00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791 677,10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30,39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0430640800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Содержание городского фонтана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932 164,75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1 130 000,00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565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164,70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Вывоз мусора с несанкционированных свалок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208 371,52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41,67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1 830 000,00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171 666,59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9,38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0431049990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4 410 000,00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Осуществление государственного полномочия Свердловской области по предоставлению гражданам, проживающим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на территории Свердловской области, меры социальной поддержки по частичному освобождению от платы за коммунальные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0431142700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Ремонт городской бани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1 855 524,40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556 657,32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мероприятий при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1 159 537,00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526 801,16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45,43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0431442П00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729 600,00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356 317,00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48,84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Прочие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работы и услуги по благоустройству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4 508 363,00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753 576,00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16,72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Прочие работы и услуги по благоустройству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0431640800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2 835 784,07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1 417 708,79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49,99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мероприятий по предупреждению и ликвидации болезней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0431742П10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"Обеспечение реализации муниципальной программы "Обеспечение функционирования жилищно-коммунального хозяйства и повышение энергетической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эффективности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21 229 685,00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10 885 056,37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51,27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МКУ ГО Заречный "ДЕЗ"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0440120000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21 229 685,00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10 885 056,37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51,27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86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"Развитие улично-дорожной сети и повышение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безопасности дорожного движения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143 180 392,93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50 345 465,57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35,16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улично-дорожной сети"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122 830 683,49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44 071 675,76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35,88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Строительство автомобильной дороги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10240800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14 933 740,31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39,30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89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0510249990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404 426,36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49 362 041,06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27 441 231,18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55,59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0510340800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35 064 216,07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1 696 704,27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4,84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20 349 709,44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6 273 789,81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30,83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Содержание средств регулирования и средств обеспечения безопасности дорожного движения на территории 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6 182 985,72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5 069 639,06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81,99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0520749990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11 167 700,06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2 982 023,66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1 204 150,75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40,38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97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культуры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185 748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86 778 483,95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46,72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муниципальных музеев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5 286 482,00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2 903 241,00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54,92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муниципальных музеев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0600140800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397 000,00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ремонта здания и помещений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музея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0600240800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4 930 000,00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4 930 000,00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20 777 893,00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9 349 146,16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ремонта здания 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помещений ЦБС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124 180,00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123 015,00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99,06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здания и помещений ЦБС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0600440800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82 136 197,00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40 106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248,16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48,83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0600540800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19,50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Мероприятия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1 294 750,00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694 602,44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53,65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зданий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и помещений ДК "Ровесник" и ЦКДС "Романтик" с филиалами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5 502 820,00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191 766,51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3,48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зданий и помещений ДК "Ровесник" и ЦКДС "Романтик" с филиалами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0600740800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11 441 000,00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519 292,47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4,54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деятельности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40 535 432,00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22 829 300,00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56,32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зданий и помещений МБУ ДО ГО Заречный "ДМШ" и МБУ ДО ГО Заречный "ДХШ"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реализации муниципальной программы "Развитие культуры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9 814 442,00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4 517 372,21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46,03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Модернизация и укрепление материально-технической базы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0601340800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Модернизация и укрепление материально-технической базы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0601440800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Оснащение кинотеатров необходимым оборудованием для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осуществления кинопоказов с подготовленным субтитрированием и тифлокомментированием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060A146700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115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Оснащение кинотеатров необходимым оборудованием для осуществления кинопоказов с подготовленным субтитрированием 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тифлокомментированием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060A1S6700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116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физической культуры и спорта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0700000000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11 301 486,00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4 925 386,53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43,58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физической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культуры и спорта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1 735 113,00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597 692,62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34,45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проведение мероприятий в сфере физической культуры и спорта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1 558 113,00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509 592,62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32,71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Мероприятия по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071P548Г00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123 900,00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38 100,00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30,75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Мероприятия по поэтапному внедрению и реализации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071P5S8Г00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94,16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образования в сфере физической культуры и спорта в городском округе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1 650 737,00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услуг по спортивной подготовке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1 650 737,00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инфраструктуры объектов спорта муниципальной собственности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6 521 240,00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3 994 500,00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61,25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Проектирование культурно-образовательного спортивного комплекса с ледовой ареной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Проектирование культурно-образовательного спортивного комплекса с ледовой ареной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0730249990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5 731 240,00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3 204 500,00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55,91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реализации муниципальной программы городского округа Заречный "Развитие физической культуры и спорта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333 193,91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23,90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0740120000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333 193,91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23,90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128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"Обеспечение безопасности жизнедеятельности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населения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24 662 549,00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11 046 230,07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44,79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"Гражданская оборона, защита населения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23 453 111,54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482 473,60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44,70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ведение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73 413,54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6,66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23 379 698,00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10 477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583,60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44,81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181 264,46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49 669,96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27,40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Реализация полномочий в области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181 264,46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49 669,96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27,40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"Построение (развитие) аппаратно-программного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комплекса "Безопасный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514 086,51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Развитие систем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514 086,51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lastRenderedPageBreak/>
              <w:t>136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"Формирование современной городской среды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 территории городского округа Заречный на 2018-2024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0900000000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30 979 996,00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16 461 858,95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53,14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Модернизация лифтового хозяйства в многоквартирных жилых домах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322 596,00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Благоустройство общественной территории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"Пешеходная зона вдоль ул. Кузнецова д. 8 ,6, 4, 2 до перекрестка ул. Курчатова - ул. Кузнецова"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0901220000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Благоустройство общественной территории "Пешеходная зона вдоль ул. Кузнецова д. 8 ,6, 4, 2 до перекрестка ул. Курчатова -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ул. Кузнецова"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090F255551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30 627 000,00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16 461 858,95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53,75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140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"Цифровая экономика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1000000000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961 475,38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130 883,76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13,61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Аудит безопасности сети администрации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373 533,30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519 888,04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62 829,72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12,09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Приобретение отечественного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68 054,04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68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054,04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144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698 327,00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233 080,24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33,38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375 127,00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153 880,24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41,02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Охрана лесного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Прочие 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79 200,00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44,20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148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архивного дела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1200000000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205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59 927,15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29,12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149 800,00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59 927,15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хранения, использования архивных документов, относящихся к государственной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собственности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1200246100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151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19 732 179,65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6 128 963,72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31,06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Проектирование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екты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1300140800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1 625 110,27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10,83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1300149990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4 213 179,65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4 115 853,45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97,69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Субсидия Фонду поддержки малого предпринимательства городского округа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388 000,00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131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lastRenderedPageBreak/>
              <w:t>156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"Реализация мероприятий в области градостроительной деятельности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948 267,00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работ по проектам планировки и межевания, изготовление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схем расположения земельных участков, постановка на кадастровый учет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948 267,00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158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"Повышение эффективности управления муниципальной собственностью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22 889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185 000,00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0,81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22 689 779,68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0,53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Ремонт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15 001 799,68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0,70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работ по изготовлению документации на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487 980,00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3,07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Снос (демонтаж) аварийных зданий (сооружений),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1511120000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"Управление земельными ресурсами"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199 739,32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32,54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Сопровождение программного комплекса по учету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Формирование и постановка на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134 739,32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166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"Реализация молодежной политики и патриотического воспитания граждан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1 467 546,00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725 204,06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49,42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потенциала молодежи и реализация молодежной политики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73 150,00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46 960,00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64,20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Реализация мероприятий по работе с молодежью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73 150,00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46 960,00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64,20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"Патриотическое воспитание граждан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678 244,06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48,64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реализации подпрограммы 2 "Патриотическое воспитание граждан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678 244,06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48,64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171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"Профилактика 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4 775,00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39,79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Обеспечение выполнения мероприятий по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антитеррористической защищенности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4 775,00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39,79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173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1900000000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16 088 522,00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7 723 997,31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48,01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"Управление бюджетным процессом, его совершенствование"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2 194,52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4,39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Исполнение обязательств по обслуживанию муниципального долга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1911420000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2 194,52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4,39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"Информационные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системы управления финансами"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1 371 650,00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374 980,00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27,34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Развитие программного комплекса исполнения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1 371 650,00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374 980,00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27,34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178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"Обеспечение реализации муниципальной программы "Управление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муниципальными финансами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14 666 872,00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7 346 822,79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14 666 872,00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7 346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822,79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50,09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78427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180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4" w:type="dxa"/>
              <w:bottom w:w="15" w:type="dxa"/>
              <w:right w:w="15" w:type="dxa"/>
            </w:tcMar>
            <w:vAlign w:val="bottom"/>
          </w:tcPr>
          <w:p w:rsidR="006F4A96" w:rsidRDefault="0078427D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1 709 276 592,40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806 133 806,13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6F4A96" w:rsidRDefault="0078427D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47,16</w:t>
            </w: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A9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96" w:rsidRDefault="006F4A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F4A96" w:rsidRDefault="006F4A96">
      <w:pPr>
        <w:rPr>
          <w:rFonts w:ascii="Liberation Serif" w:hAnsi="Liberation Serif"/>
          <w:sz w:val="28"/>
          <w:szCs w:val="28"/>
        </w:rPr>
      </w:pPr>
    </w:p>
    <w:p w:rsidR="006F4A96" w:rsidRDefault="006F4A96">
      <w:pPr>
        <w:rPr>
          <w:rFonts w:ascii="Liberation Serif" w:hAnsi="Liberation Serif"/>
          <w:i/>
          <w:sz w:val="28"/>
          <w:szCs w:val="28"/>
        </w:rPr>
      </w:pPr>
    </w:p>
    <w:p w:rsidR="006F4A96" w:rsidRDefault="006F4A96">
      <w:pPr>
        <w:rPr>
          <w:rFonts w:ascii="Liberation Serif" w:hAnsi="Liberation Serif"/>
          <w:i/>
          <w:sz w:val="28"/>
          <w:szCs w:val="28"/>
        </w:rPr>
      </w:pPr>
    </w:p>
    <w:sectPr w:rsidR="006F4A96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427D">
      <w:r>
        <w:separator/>
      </w:r>
    </w:p>
  </w:endnote>
  <w:endnote w:type="continuationSeparator" w:id="0">
    <w:p w:rsidR="00000000" w:rsidRDefault="0078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CYR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427D">
      <w:r>
        <w:rPr>
          <w:color w:val="000000"/>
        </w:rPr>
        <w:separator/>
      </w:r>
    </w:p>
  </w:footnote>
  <w:footnote w:type="continuationSeparator" w:id="0">
    <w:p w:rsidR="00000000" w:rsidRDefault="0078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E" w:rsidRDefault="0078427D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892D1E" w:rsidRDefault="007842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4A96"/>
    <w:rsid w:val="006F4A96"/>
    <w:rsid w:val="007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B52CD"/>
  <w15:docId w15:val="{3C9C5162-BF36-41C0-B3C8-63DBC64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90">
    <w:name w:val="xl90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5">
    <w:name w:val="xl95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6">
    <w:name w:val="xl96"/>
    <w:basedOn w:val="a"/>
    <w:pPr>
      <w:widowControl/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8">
    <w:name w:val="xl98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1">
    <w:name w:val="xl111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sz w:val="24"/>
      <w:szCs w:val="24"/>
    </w:rPr>
  </w:style>
  <w:style w:type="paragraph" w:customStyle="1" w:styleId="xl112">
    <w:name w:val="xl112"/>
    <w:basedOn w:val="a"/>
    <w:pPr>
      <w:widowControl/>
      <w:spacing w:before="100" w:after="100"/>
      <w:jc w:val="right"/>
      <w:textAlignment w:val="auto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b/>
      <w:bCs/>
      <w:color w:val="000000"/>
    </w:rPr>
  </w:style>
  <w:style w:type="character" w:styleId="ae">
    <w:name w:val="line number"/>
    <w:basedOn w:val="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65</Pages>
  <Words>17912</Words>
  <Characters>102101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2022-07-25T04:27:00Z</cp:lastPrinted>
  <dcterms:created xsi:type="dcterms:W3CDTF">2022-08-01T11:38:00Z</dcterms:created>
  <dcterms:modified xsi:type="dcterms:W3CDTF">2022-08-01T11:38:00Z</dcterms:modified>
</cp:coreProperties>
</file>