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A4" w:rsidRDefault="00B6656B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68074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5835982" r:id="rId8"/>
        </w:object>
      </w:r>
    </w:p>
    <w:p w:rsidR="00B6656B" w:rsidRPr="00B6656B" w:rsidRDefault="00B6656B" w:rsidP="00B6656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6656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6656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6656B" w:rsidRPr="00B6656B" w:rsidRDefault="00B6656B" w:rsidP="00B6656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6656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6656B" w:rsidRPr="00B6656B" w:rsidRDefault="00B6656B" w:rsidP="00B6656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6656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656852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6656B" w:rsidRPr="00B6656B" w:rsidRDefault="00B6656B" w:rsidP="00B6656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6656B" w:rsidRPr="00B6656B" w:rsidRDefault="00B6656B" w:rsidP="00B6656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6656B" w:rsidRPr="00B6656B" w:rsidRDefault="00C24FDE" w:rsidP="00B6656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  <w:bookmarkStart w:id="0" w:name="_GoBack"/>
      <w:r w:rsidRPr="00C24FDE">
        <w:rPr>
          <w:rFonts w:ascii="Liberation Serif" w:hAnsi="Liberation Serif"/>
          <w:sz w:val="24"/>
        </w:rPr>
        <w:t>от___</w:t>
      </w:r>
      <w:r w:rsidRPr="00C24FDE">
        <w:rPr>
          <w:rFonts w:ascii="Liberation Serif" w:hAnsi="Liberation Serif"/>
          <w:sz w:val="24"/>
          <w:u w:val="single"/>
        </w:rPr>
        <w:t>28.10.2020</w:t>
      </w:r>
      <w:r w:rsidRPr="00C24FDE">
        <w:rPr>
          <w:rFonts w:ascii="Liberation Serif" w:hAnsi="Liberation Serif"/>
          <w:sz w:val="24"/>
        </w:rPr>
        <w:t>___</w:t>
      </w:r>
      <w:proofErr w:type="gramStart"/>
      <w:r w:rsidRPr="00C24FDE">
        <w:rPr>
          <w:rFonts w:ascii="Liberation Serif" w:hAnsi="Liberation Serif"/>
          <w:sz w:val="24"/>
        </w:rPr>
        <w:t>_  №</w:t>
      </w:r>
      <w:proofErr w:type="gramEnd"/>
      <w:r w:rsidRPr="00C24FDE">
        <w:rPr>
          <w:rFonts w:ascii="Liberation Serif" w:hAnsi="Liberation Serif"/>
          <w:sz w:val="24"/>
        </w:rPr>
        <w:t xml:space="preserve">  ____</w:t>
      </w:r>
      <w:r w:rsidRPr="00C24FDE">
        <w:rPr>
          <w:rFonts w:ascii="Liberation Serif" w:hAnsi="Liberation Serif"/>
          <w:sz w:val="24"/>
          <w:u w:val="single"/>
        </w:rPr>
        <w:t>834-П</w:t>
      </w:r>
      <w:r w:rsidRPr="00C24FDE">
        <w:rPr>
          <w:rFonts w:ascii="Liberation Serif" w:hAnsi="Liberation Serif"/>
          <w:sz w:val="24"/>
        </w:rPr>
        <w:t>____</w:t>
      </w:r>
    </w:p>
    <w:bookmarkEnd w:id="0"/>
    <w:p w:rsidR="00C24FDE" w:rsidRDefault="00C24FDE" w:rsidP="00B6656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</w:p>
    <w:p w:rsidR="00B6656B" w:rsidRPr="00B6656B" w:rsidRDefault="00B6656B" w:rsidP="00B6656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6656B">
        <w:rPr>
          <w:rFonts w:ascii="Liberation Serif" w:hAnsi="Liberation Serif"/>
          <w:sz w:val="24"/>
          <w:szCs w:val="24"/>
        </w:rPr>
        <w:t>г. Заречный</w:t>
      </w:r>
    </w:p>
    <w:p w:rsidR="00F062A4" w:rsidRDefault="00F062A4">
      <w:pPr>
        <w:rPr>
          <w:rFonts w:ascii="Liberation Serif" w:hAnsi="Liberation Serif"/>
          <w:sz w:val="28"/>
          <w:szCs w:val="28"/>
        </w:rPr>
      </w:pPr>
    </w:p>
    <w:p w:rsidR="00F062A4" w:rsidRDefault="00F062A4">
      <w:pPr>
        <w:rPr>
          <w:rFonts w:ascii="Liberation Serif" w:hAnsi="Liberation Serif"/>
          <w:sz w:val="28"/>
          <w:szCs w:val="28"/>
        </w:rPr>
      </w:pPr>
    </w:p>
    <w:p w:rsidR="00F062A4" w:rsidRDefault="00B6656B">
      <w:pPr>
        <w:pStyle w:val="Title"/>
        <w:spacing w:before="0" w:after="0"/>
        <w:ind w:firstLine="0"/>
        <w:outlineLvl w:val="9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О внесении изменения в Положение об оплате труда работников</w:t>
      </w:r>
    </w:p>
    <w:p w:rsidR="00F062A4" w:rsidRDefault="00B6656B">
      <w:pPr>
        <w:pStyle w:val="Title"/>
        <w:spacing w:before="0" w:after="0"/>
        <w:ind w:firstLine="0"/>
        <w:outlineLvl w:val="9"/>
      </w:pPr>
      <w:r>
        <w:rPr>
          <w:rFonts w:ascii="Liberation Serif" w:hAnsi="Liberation Serif" w:cs="Times New Roman"/>
          <w:sz w:val="27"/>
          <w:szCs w:val="27"/>
        </w:rPr>
        <w:t>отдельных муниципальных учреждений городского округа Заречный, учредителем которых является администрация городского округа Заречный, утвержденное постановлением администрации городского округа Заречный от 08.07.2019 № 709-П</w:t>
      </w:r>
    </w:p>
    <w:p w:rsidR="00F062A4" w:rsidRDefault="00F062A4">
      <w:pPr>
        <w:ind w:left="142"/>
        <w:jc w:val="center"/>
        <w:rPr>
          <w:rFonts w:ascii="Liberation Serif" w:hAnsi="Liberation Serif"/>
          <w:b/>
          <w:sz w:val="27"/>
          <w:szCs w:val="27"/>
        </w:rPr>
      </w:pPr>
    </w:p>
    <w:p w:rsidR="00F062A4" w:rsidRDefault="00F062A4">
      <w:pPr>
        <w:ind w:left="142"/>
        <w:jc w:val="center"/>
        <w:rPr>
          <w:rFonts w:ascii="Liberation Serif" w:hAnsi="Liberation Serif"/>
          <w:b/>
          <w:sz w:val="27"/>
          <w:szCs w:val="27"/>
        </w:rPr>
      </w:pPr>
    </w:p>
    <w:p w:rsidR="00F062A4" w:rsidRDefault="00B6656B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Руководствуясь статьями 135, 144, 145 Трудового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Заречный от 17.03.2017 </w:t>
      </w:r>
      <w:r>
        <w:rPr>
          <w:rFonts w:ascii="Liberation Serif" w:hAnsi="Liberation Serif"/>
          <w:sz w:val="27"/>
          <w:szCs w:val="27"/>
        </w:rPr>
        <w:br/>
        <w:t>№ 379-П «О системах оплаты труда работников муниципальных казенных, бюджетных и автономных учреждений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F062A4" w:rsidRDefault="00B6656B">
      <w:pPr>
        <w:rPr>
          <w:rFonts w:ascii="Liberation Serif" w:hAnsi="Liberation Serif"/>
          <w:b/>
          <w:color w:val="000000"/>
          <w:sz w:val="27"/>
          <w:szCs w:val="27"/>
        </w:rPr>
      </w:pPr>
      <w:r>
        <w:rPr>
          <w:rFonts w:ascii="Liberation Serif" w:hAnsi="Liberation Serif"/>
          <w:b/>
          <w:color w:val="000000"/>
          <w:sz w:val="27"/>
          <w:szCs w:val="27"/>
        </w:rPr>
        <w:t>ПОСТАНОВЛЯЕТ:</w:t>
      </w:r>
    </w:p>
    <w:p w:rsidR="00F062A4" w:rsidRDefault="00B6656B">
      <w:pPr>
        <w:pStyle w:val="a9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Внести изменение в </w:t>
      </w:r>
      <w:bookmarkStart w:id="1" w:name="_Hlk52527284"/>
      <w:r>
        <w:rPr>
          <w:rFonts w:ascii="Liberation Serif" w:hAnsi="Liberation Serif"/>
          <w:sz w:val="27"/>
          <w:szCs w:val="27"/>
        </w:rPr>
        <w:t>Положение об оплате труда работников отдельных муниципальных учреждений городского округа Заречный, учредителем которых является администрация городского округа Заречный</w:t>
      </w:r>
      <w:bookmarkEnd w:id="1"/>
      <w:r>
        <w:rPr>
          <w:rFonts w:ascii="Liberation Serif" w:hAnsi="Liberation Serif"/>
          <w:sz w:val="27"/>
          <w:szCs w:val="27"/>
        </w:rPr>
        <w:t>, утвержденное постановлением администрации городского округа Заречный от 08.07.2019 № 709-П с изменениями, внесенными постановлениями администрации городского округа Заречный от 29.07.2019 № 778-П, от 09.10.2020 № 776-П, изложив п. 41 в новой редакции:</w:t>
      </w:r>
    </w:p>
    <w:p w:rsidR="00F062A4" w:rsidRDefault="00B6656B">
      <w:pPr>
        <w:pStyle w:val="a9"/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«41. С учетом результатов деятельности Учреждения руководителю производятся стимулирующие выплаты. Размеры стимулирующих выплат руководителю Учреждения, порядок и критерии их выплаты утверждаются правовым актом администрации городского округа Заречный.</w:t>
      </w:r>
    </w:p>
    <w:p w:rsidR="00F062A4" w:rsidRDefault="00B6656B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Заместителям руководителя и главному бухгалтеру Учреждения устанавливаются</w:t>
      </w:r>
      <w:r>
        <w:rPr>
          <w:rFonts w:ascii="Liberation Serif" w:eastAsia="Calibri" w:hAnsi="Liberation Serif"/>
          <w:sz w:val="27"/>
          <w:szCs w:val="27"/>
        </w:rPr>
        <w:t xml:space="preserve"> следующие виды выплат стимулирующего характера:</w:t>
      </w:r>
    </w:p>
    <w:p w:rsidR="00F062A4" w:rsidRDefault="00B6656B">
      <w:pPr>
        <w:widowControl/>
        <w:numPr>
          <w:ilvl w:val="1"/>
          <w:numId w:val="2"/>
        </w:numPr>
        <w:tabs>
          <w:tab w:val="left" w:pos="0"/>
        </w:tabs>
        <w:autoSpaceDE w:val="0"/>
        <w:ind w:left="0" w:firstLine="709"/>
        <w:jc w:val="both"/>
        <w:textAlignment w:val="auto"/>
        <w:rPr>
          <w:rFonts w:ascii="Liberation Serif" w:eastAsia="Calibri" w:hAnsi="Liberation Serif"/>
          <w:sz w:val="27"/>
          <w:szCs w:val="27"/>
        </w:rPr>
      </w:pPr>
      <w:r>
        <w:rPr>
          <w:rFonts w:ascii="Liberation Serif" w:eastAsia="Calibri" w:hAnsi="Liberation Serif"/>
          <w:sz w:val="27"/>
          <w:szCs w:val="27"/>
        </w:rPr>
        <w:t>премиальные выплаты по итогам работы (ежемесячная премия, единовременная премия);</w:t>
      </w:r>
    </w:p>
    <w:p w:rsidR="00F062A4" w:rsidRDefault="00B6656B">
      <w:pPr>
        <w:widowControl/>
        <w:numPr>
          <w:ilvl w:val="1"/>
          <w:numId w:val="2"/>
        </w:numPr>
        <w:tabs>
          <w:tab w:val="left" w:pos="0"/>
        </w:tabs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выплата за выслугу лет.</w:t>
      </w:r>
    </w:p>
    <w:p w:rsidR="00F062A4" w:rsidRDefault="00B6656B">
      <w:pPr>
        <w:widowControl/>
        <w:autoSpaceDE w:val="0"/>
        <w:ind w:firstLine="709"/>
        <w:jc w:val="both"/>
        <w:textAlignment w:val="auto"/>
      </w:pPr>
      <w:r>
        <w:rPr>
          <w:rFonts w:ascii="Liberation Serif" w:eastAsia="Calibri" w:hAnsi="Liberation Serif"/>
          <w:sz w:val="27"/>
          <w:szCs w:val="27"/>
        </w:rPr>
        <w:t xml:space="preserve">Ежемесячная премия </w:t>
      </w:r>
      <w:r>
        <w:rPr>
          <w:rFonts w:ascii="Liberation Serif" w:hAnsi="Liberation Serif"/>
          <w:sz w:val="27"/>
          <w:szCs w:val="27"/>
        </w:rPr>
        <w:t>заместителям руководителя и главному бухгалтеру</w:t>
      </w:r>
      <w:r>
        <w:rPr>
          <w:rFonts w:ascii="Liberation Serif" w:eastAsia="Calibri" w:hAnsi="Liberation Serif"/>
          <w:sz w:val="27"/>
          <w:szCs w:val="27"/>
        </w:rPr>
        <w:t xml:space="preserve"> Учреждения исчисляется за фактически отработанное время в расчетном периоде.</w:t>
      </w:r>
    </w:p>
    <w:p w:rsidR="00F062A4" w:rsidRDefault="00B6656B">
      <w:pPr>
        <w:pStyle w:val="a9"/>
        <w:autoSpaceDE w:val="0"/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Ежемесячная премия исчисляется в размере до 40 процентов от должностного оклада заместителей руководителя и главного бухгалтера Учреждения с учетом выполнения целевых показателей эффективности и результативности деятельности, устанавливаемых локальным нормативным актом Учреждения.</w:t>
      </w:r>
    </w:p>
    <w:p w:rsidR="00F062A4" w:rsidRDefault="00B6656B">
      <w:pPr>
        <w:widowControl/>
        <w:autoSpaceDE w:val="0"/>
        <w:ind w:firstLine="709"/>
        <w:jc w:val="both"/>
        <w:textAlignment w:val="auto"/>
      </w:pPr>
      <w:r>
        <w:rPr>
          <w:rFonts w:ascii="Liberation Serif" w:hAnsi="Liberation Serif" w:cs="Arial"/>
          <w:sz w:val="27"/>
          <w:szCs w:val="27"/>
          <w:shd w:val="clear" w:color="auto" w:fill="FFFFFF"/>
        </w:rPr>
        <w:t>Единовременная премия заместителям р</w:t>
      </w:r>
      <w:r>
        <w:rPr>
          <w:rFonts w:ascii="Liberation Serif" w:hAnsi="Liberation Serif"/>
          <w:sz w:val="27"/>
          <w:szCs w:val="27"/>
        </w:rPr>
        <w:t xml:space="preserve">уководителя и главному бухгалтеру Учреждения </w:t>
      </w:r>
      <w:r>
        <w:rPr>
          <w:rFonts w:ascii="Liberation Serif" w:hAnsi="Liberation Serif" w:cs="Arial"/>
          <w:sz w:val="27"/>
          <w:szCs w:val="27"/>
          <w:shd w:val="clear" w:color="auto" w:fill="FFFFFF"/>
        </w:rPr>
        <w:t xml:space="preserve">выплачивается по приказу руководителя Учреждения с учетом мнения </w:t>
      </w:r>
      <w:r>
        <w:rPr>
          <w:rFonts w:ascii="Liberation Serif" w:hAnsi="Liberation Serif" w:cs="Liberation Serif"/>
          <w:sz w:val="27"/>
          <w:szCs w:val="27"/>
        </w:rPr>
        <w:t xml:space="preserve">выборного органа первичной профсоюзной организации или при его отсутствии иного представительного органа работников </w:t>
      </w:r>
      <w:r>
        <w:rPr>
          <w:rFonts w:ascii="Liberation Serif" w:hAnsi="Liberation Serif" w:cs="Arial"/>
          <w:sz w:val="27"/>
          <w:szCs w:val="27"/>
          <w:shd w:val="clear" w:color="auto" w:fill="FFFFFF"/>
        </w:rPr>
        <w:t>в целях поощрения за достигнутые успехи, профессионализм и личный вклад в работу Учреждения в пределах утвержденного фонда оплаты труда.</w:t>
      </w:r>
    </w:p>
    <w:p w:rsidR="00F062A4" w:rsidRDefault="00B6656B">
      <w:pPr>
        <w:pStyle w:val="ConsPlusNormal"/>
        <w:ind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 xml:space="preserve">Заместителям руководителя и главному бухгалтеру Учреждения </w:t>
      </w:r>
      <w:r>
        <w:rPr>
          <w:rFonts w:ascii="Liberation Serif" w:hAnsi="Liberation Serif" w:cs="Times New Roman"/>
          <w:sz w:val="27"/>
          <w:szCs w:val="27"/>
        </w:rPr>
        <w:t>устанавливается ежемесячная выплата за выслугу лет (в процентах от должностного оклада), которая рассчитывается в зависимости от общего стажа работы в Учреждении и составляет:</w:t>
      </w:r>
    </w:p>
    <w:p w:rsidR="00F062A4" w:rsidRDefault="00B6656B">
      <w:pPr>
        <w:widowControl/>
        <w:numPr>
          <w:ilvl w:val="0"/>
          <w:numId w:val="4"/>
        </w:numPr>
        <w:autoSpaceDE w:val="0"/>
        <w:ind w:left="0" w:right="-567" w:firstLine="851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 1 до 5 лет - 10%;</w:t>
      </w:r>
    </w:p>
    <w:p w:rsidR="00F062A4" w:rsidRDefault="00B6656B">
      <w:pPr>
        <w:widowControl/>
        <w:numPr>
          <w:ilvl w:val="0"/>
          <w:numId w:val="3"/>
        </w:numPr>
        <w:autoSpaceDE w:val="0"/>
        <w:ind w:left="0" w:right="-567" w:firstLine="851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 5 до 10 лет - 20%;</w:t>
      </w:r>
    </w:p>
    <w:p w:rsidR="00F062A4" w:rsidRDefault="00B6656B">
      <w:pPr>
        <w:widowControl/>
        <w:numPr>
          <w:ilvl w:val="0"/>
          <w:numId w:val="3"/>
        </w:numPr>
        <w:autoSpaceDE w:val="0"/>
        <w:ind w:left="0" w:right="-567" w:firstLine="851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 10 до 15 лет - 30%;</w:t>
      </w:r>
    </w:p>
    <w:p w:rsidR="00F062A4" w:rsidRDefault="00B6656B">
      <w:pPr>
        <w:widowControl/>
        <w:numPr>
          <w:ilvl w:val="0"/>
          <w:numId w:val="3"/>
        </w:numPr>
        <w:autoSpaceDE w:val="0"/>
        <w:ind w:left="0" w:right="-567" w:firstLine="851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свыше 15 лет - 40%.</w:t>
      </w:r>
    </w:p>
    <w:p w:rsidR="00F062A4" w:rsidRDefault="00B6656B">
      <w:pPr>
        <w:pStyle w:val="a9"/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 w:cs="Arial"/>
          <w:sz w:val="27"/>
          <w:szCs w:val="27"/>
          <w:shd w:val="clear" w:color="auto" w:fill="FFFFFF"/>
        </w:rPr>
        <w:t xml:space="preserve">Размер выплаты </w:t>
      </w:r>
      <w:r>
        <w:rPr>
          <w:rFonts w:ascii="Liberation Serif" w:hAnsi="Liberation Serif"/>
          <w:sz w:val="27"/>
          <w:szCs w:val="27"/>
        </w:rPr>
        <w:t xml:space="preserve">заместителям руководителя и главному бухгалтеру Учреждения </w:t>
      </w:r>
      <w:r>
        <w:rPr>
          <w:rFonts w:ascii="Liberation Serif" w:hAnsi="Liberation Serif" w:cs="Arial"/>
          <w:sz w:val="27"/>
          <w:szCs w:val="27"/>
          <w:shd w:val="clear" w:color="auto" w:fill="FFFFFF"/>
        </w:rPr>
        <w:t>за выслугу лет пересчитывается при изменении стажа работы, дающего право на его выплату в пределах утвержденного фонда оплаты труда Учреждения.</w:t>
      </w:r>
      <w:r>
        <w:rPr>
          <w:rFonts w:ascii="Liberation Serif" w:hAnsi="Liberation Serif"/>
          <w:sz w:val="27"/>
          <w:szCs w:val="27"/>
        </w:rPr>
        <w:t>».</w:t>
      </w:r>
    </w:p>
    <w:p w:rsidR="00F062A4" w:rsidRDefault="00B6656B">
      <w:pPr>
        <w:pStyle w:val="a9"/>
        <w:widowControl/>
        <w:numPr>
          <w:ilvl w:val="0"/>
          <w:numId w:val="1"/>
        </w:numPr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Руководителям муниципальных учреждений:</w:t>
      </w:r>
    </w:p>
    <w:p w:rsidR="00F062A4" w:rsidRDefault="00B6656B">
      <w:pPr>
        <w:pStyle w:val="a9"/>
        <w:widowControl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организовать работу по приведению локальных нормативных актов в соответствие с настоящим постановлением, в течение двух месяцев с момента вступления в силу настоящего постановления;</w:t>
      </w:r>
    </w:p>
    <w:p w:rsidR="00F062A4" w:rsidRDefault="00B6656B">
      <w:pPr>
        <w:pStyle w:val="a9"/>
        <w:widowControl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осуществить информирование заместителей руководителя и главного бухгалтера о предстоящих изменениях условий трудового договора в течение 10 рабочих дней с момента вступления в силу настоящего постановления.</w:t>
      </w:r>
    </w:p>
    <w:p w:rsidR="00F062A4" w:rsidRDefault="00B6656B">
      <w:pPr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000000"/>
          <w:sz w:val="27"/>
          <w:szCs w:val="27"/>
          <w:lang w:eastAsia="ar-SA"/>
        </w:rPr>
        <w:t xml:space="preserve"> разместить на официальном сайте городского округа Заречный (</w:t>
      </w:r>
      <w:r>
        <w:rPr>
          <w:rFonts w:ascii="Liberation Serif" w:hAnsi="Liberation Serif"/>
          <w:color w:val="000000"/>
          <w:sz w:val="27"/>
          <w:szCs w:val="27"/>
          <w:lang w:val="en-US" w:eastAsia="ar-SA"/>
        </w:rPr>
        <w:t>www</w:t>
      </w:r>
      <w:r>
        <w:rPr>
          <w:rFonts w:ascii="Liberation Serif" w:hAnsi="Liberation Serif"/>
          <w:color w:val="000000"/>
          <w:sz w:val="27"/>
          <w:szCs w:val="27"/>
          <w:lang w:eastAsia="ar-SA"/>
        </w:rPr>
        <w:t>.</w:t>
      </w:r>
      <w:r>
        <w:rPr>
          <w:rFonts w:ascii="Liberation Serif" w:hAnsi="Liberation Serif"/>
          <w:color w:val="000000"/>
          <w:sz w:val="27"/>
          <w:szCs w:val="27"/>
          <w:lang w:val="en-US" w:eastAsia="ar-SA"/>
        </w:rPr>
        <w:t>gorod</w:t>
      </w:r>
      <w:r>
        <w:rPr>
          <w:rFonts w:ascii="Liberation Serif" w:hAnsi="Liberation Serif"/>
          <w:color w:val="000000"/>
          <w:sz w:val="27"/>
          <w:szCs w:val="27"/>
          <w:lang w:eastAsia="ar-SA"/>
        </w:rPr>
        <w:t>-</w:t>
      </w:r>
      <w:r>
        <w:rPr>
          <w:rFonts w:ascii="Liberation Serif" w:hAnsi="Liberation Serif"/>
          <w:color w:val="000000"/>
          <w:sz w:val="27"/>
          <w:szCs w:val="27"/>
          <w:lang w:val="en-US" w:eastAsia="ar-SA"/>
        </w:rPr>
        <w:t>zarechny</w:t>
      </w:r>
      <w:r>
        <w:rPr>
          <w:rFonts w:ascii="Liberation Serif" w:hAnsi="Liberation Serif"/>
          <w:color w:val="000000"/>
          <w:sz w:val="27"/>
          <w:szCs w:val="27"/>
          <w:lang w:eastAsia="ar-SA"/>
        </w:rPr>
        <w:t>.</w:t>
      </w:r>
      <w:r>
        <w:rPr>
          <w:rFonts w:ascii="Liberation Serif" w:hAnsi="Liberation Serif"/>
          <w:color w:val="000000"/>
          <w:sz w:val="27"/>
          <w:szCs w:val="27"/>
          <w:lang w:val="en-US" w:eastAsia="ar-SA"/>
        </w:rPr>
        <w:t>ru</w:t>
      </w:r>
      <w:r>
        <w:rPr>
          <w:rFonts w:ascii="Liberation Serif" w:hAnsi="Liberation Serif"/>
          <w:color w:val="000000"/>
          <w:sz w:val="27"/>
          <w:szCs w:val="27"/>
          <w:lang w:eastAsia="ar-SA"/>
        </w:rPr>
        <w:t>).</w:t>
      </w:r>
    </w:p>
    <w:p w:rsidR="00F062A4" w:rsidRDefault="00F062A4">
      <w:pPr>
        <w:ind w:firstLine="709"/>
        <w:rPr>
          <w:rFonts w:ascii="Liberation Serif" w:hAnsi="Liberation Serif"/>
          <w:sz w:val="27"/>
          <w:szCs w:val="27"/>
        </w:rPr>
      </w:pPr>
    </w:p>
    <w:p w:rsidR="00F062A4" w:rsidRDefault="00F062A4">
      <w:pPr>
        <w:rPr>
          <w:rFonts w:ascii="Liberation Serif" w:hAnsi="Liberation Serif"/>
          <w:sz w:val="27"/>
          <w:szCs w:val="27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2410"/>
        <w:gridCol w:w="3631"/>
      </w:tblGrid>
      <w:tr w:rsidR="00F062A4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A4" w:rsidRDefault="00B6656B">
            <w:pPr>
              <w:ind w:left="-10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F062A4" w:rsidRDefault="00B6656B">
            <w:pPr>
              <w:ind w:left="-10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A4" w:rsidRDefault="00F062A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62A4" w:rsidRDefault="00B6656B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А.В. Захарцев</w:t>
            </w:r>
          </w:p>
        </w:tc>
      </w:tr>
    </w:tbl>
    <w:p w:rsidR="00F062A4" w:rsidRDefault="00F062A4">
      <w:pPr>
        <w:rPr>
          <w:rFonts w:ascii="Liberation Serif" w:hAnsi="Liberation Serif"/>
          <w:sz w:val="27"/>
          <w:szCs w:val="27"/>
          <w:lang w:val="en-US"/>
        </w:rPr>
      </w:pPr>
    </w:p>
    <w:sectPr w:rsidR="00F062A4">
      <w:headerReference w:type="default" r:id="rId9"/>
      <w:pgSz w:w="11907" w:h="16840"/>
      <w:pgMar w:top="1134" w:right="567" w:bottom="1134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F0" w:rsidRDefault="008567F0">
      <w:r>
        <w:separator/>
      </w:r>
    </w:p>
  </w:endnote>
  <w:endnote w:type="continuationSeparator" w:id="0">
    <w:p w:rsidR="008567F0" w:rsidRDefault="0085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F0" w:rsidRDefault="008567F0">
      <w:r>
        <w:rPr>
          <w:color w:val="000000"/>
        </w:rPr>
        <w:separator/>
      </w:r>
    </w:p>
  </w:footnote>
  <w:footnote w:type="continuationSeparator" w:id="0">
    <w:p w:rsidR="008567F0" w:rsidRDefault="0085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07" w:rsidRPr="00B6656B" w:rsidRDefault="00B6656B">
    <w:pPr>
      <w:pStyle w:val="ab"/>
      <w:jc w:val="center"/>
      <w:rPr>
        <w:rFonts w:ascii="Liberation Serif" w:hAnsi="Liberation Serif" w:cs="Liberation Serif"/>
      </w:rPr>
    </w:pPr>
    <w:r w:rsidRPr="00B6656B">
      <w:rPr>
        <w:rFonts w:ascii="Liberation Serif" w:hAnsi="Liberation Serif" w:cs="Liberation Serif"/>
        <w:sz w:val="28"/>
      </w:rPr>
      <w:fldChar w:fldCharType="begin"/>
    </w:r>
    <w:r w:rsidRPr="00B6656B">
      <w:rPr>
        <w:rFonts w:ascii="Liberation Serif" w:hAnsi="Liberation Serif" w:cs="Liberation Serif"/>
        <w:sz w:val="28"/>
      </w:rPr>
      <w:instrText xml:space="preserve"> PAGE </w:instrText>
    </w:r>
    <w:r w:rsidRPr="00B6656B">
      <w:rPr>
        <w:rFonts w:ascii="Liberation Serif" w:hAnsi="Liberation Serif" w:cs="Liberation Serif"/>
        <w:sz w:val="28"/>
      </w:rPr>
      <w:fldChar w:fldCharType="separate"/>
    </w:r>
    <w:r w:rsidR="00C24FDE">
      <w:rPr>
        <w:rFonts w:ascii="Liberation Serif" w:hAnsi="Liberation Serif" w:cs="Liberation Serif"/>
        <w:noProof/>
        <w:sz w:val="28"/>
      </w:rPr>
      <w:t>2</w:t>
    </w:r>
    <w:r w:rsidRPr="00B6656B">
      <w:rPr>
        <w:rFonts w:ascii="Liberation Serif" w:hAnsi="Liberation Serif" w:cs="Liberation Serif"/>
        <w:sz w:val="28"/>
      </w:rPr>
      <w:fldChar w:fldCharType="end"/>
    </w:r>
  </w:p>
  <w:p w:rsidR="00DA0F07" w:rsidRDefault="008567F0">
    <w:pPr>
      <w:pStyle w:val="ab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372"/>
    <w:multiLevelType w:val="multilevel"/>
    <w:tmpl w:val="7368CBF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62" w:hanging="360"/>
      </w:pPr>
      <w:rPr>
        <w:rFonts w:ascii="Liberation Serif" w:hAnsi="Liberation Serif"/>
        <w:sz w:val="28"/>
        <w:szCs w:val="28"/>
      </w:rPr>
    </w:lvl>
    <w:lvl w:ilvl="2">
      <w:start w:val="15"/>
      <w:numFmt w:val="decimal"/>
      <w:lvlText w:val="%3.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DFA42D1"/>
    <w:multiLevelType w:val="multilevel"/>
    <w:tmpl w:val="0B7285F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B00EAC"/>
    <w:multiLevelType w:val="multilevel"/>
    <w:tmpl w:val="32E62A2C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eastAsia="Calibri" w:hAnsi="Liberation Serif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701649"/>
    <w:multiLevelType w:val="multilevel"/>
    <w:tmpl w:val="29CCFCD8"/>
    <w:lvl w:ilvl="0">
      <w:start w:val="1"/>
      <w:numFmt w:val="decimal"/>
      <w:lvlText w:val="%1)"/>
      <w:lvlJc w:val="left"/>
      <w:pPr>
        <w:ind w:left="1144" w:hanging="435"/>
      </w:pPr>
      <w:rPr>
        <w:rFonts w:ascii="Liberation Serif" w:eastAsia="Times New Roman" w:hAnsi="Liberation Serif" w:cs="Times New Roman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A4"/>
    <w:rsid w:val="006537C3"/>
    <w:rsid w:val="008567F0"/>
    <w:rsid w:val="00B6656B"/>
    <w:rsid w:val="00C24FDE"/>
    <w:rsid w:val="00F0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8775"/>
  <w15:docId w15:val="{B2BDB5E7-B4AB-405E-8A8B-76CCFBAF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styleId="a8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paragraph" w:styleId="a9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pPr>
      <w:spacing w:after="120" w:line="480" w:lineRule="auto"/>
      <w:ind w:firstLine="567"/>
    </w:pPr>
    <w:rPr>
      <w:rFonts w:ascii="Arial" w:hAnsi="Arial"/>
      <w:szCs w:val="24"/>
    </w:rPr>
  </w:style>
  <w:style w:type="character" w:customStyle="1" w:styleId="20">
    <w:name w:val="Основной текст 2 Знак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6AFBE745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2020-10-27T03:38:00Z</cp:lastPrinted>
  <dcterms:created xsi:type="dcterms:W3CDTF">2020-10-28T09:20:00Z</dcterms:created>
  <dcterms:modified xsi:type="dcterms:W3CDTF">2020-11-02T10:26:00Z</dcterms:modified>
</cp:coreProperties>
</file>