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36" w:rsidRPr="003972A0" w:rsidRDefault="005F4E36" w:rsidP="005F4E36">
      <w:pPr>
        <w:rPr>
          <w:sz w:val="24"/>
          <w:szCs w:val="24"/>
          <w:u w:val="single"/>
        </w:rPr>
      </w:pPr>
      <w:r w:rsidRPr="003972A0">
        <w:rPr>
          <w:sz w:val="24"/>
          <w:szCs w:val="24"/>
          <w:u w:val="single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деятельности</w:t>
      </w:r>
    </w:p>
    <w:p w:rsidR="005F4E36" w:rsidRPr="003972A0" w:rsidRDefault="005F4E36" w:rsidP="005F4E36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Земельный </w:t>
      </w:r>
      <w:hyperlink r:id="rId5" w:history="1">
        <w:r w:rsidRPr="003972A0">
          <w:rPr>
            <w:rStyle w:val="af4"/>
            <w:color w:val="auto"/>
            <w:sz w:val="24"/>
            <w:szCs w:val="24"/>
          </w:rPr>
          <w:t>кодекс</w:t>
        </w:r>
      </w:hyperlink>
      <w:r w:rsidRPr="003972A0">
        <w:rPr>
          <w:sz w:val="24"/>
          <w:szCs w:val="24"/>
        </w:rPr>
        <w:t xml:space="preserve"> Российской Федерации;</w:t>
      </w:r>
    </w:p>
    <w:p w:rsidR="005F4E36" w:rsidRPr="003972A0" w:rsidRDefault="005F4E36" w:rsidP="005F4E36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Градостроительный </w:t>
      </w:r>
      <w:hyperlink r:id="rId6" w:history="1">
        <w:r w:rsidRPr="003972A0">
          <w:rPr>
            <w:rStyle w:val="af4"/>
            <w:color w:val="auto"/>
            <w:sz w:val="24"/>
            <w:szCs w:val="24"/>
          </w:rPr>
          <w:t>кодекс</w:t>
        </w:r>
      </w:hyperlink>
      <w:r w:rsidRPr="003972A0">
        <w:rPr>
          <w:sz w:val="24"/>
          <w:szCs w:val="24"/>
        </w:rPr>
        <w:t xml:space="preserve"> Российской Федерации;</w:t>
      </w:r>
    </w:p>
    <w:p w:rsidR="005F4E36" w:rsidRPr="003972A0" w:rsidRDefault="005F4E36" w:rsidP="005F4E36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7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25.10.2001 № 137-ФЗ "О введении в действие Земельного кодекса Российской Федерации";</w:t>
      </w:r>
    </w:p>
    <w:p w:rsidR="005F4E36" w:rsidRPr="003972A0" w:rsidRDefault="005F4E36" w:rsidP="005F4E36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8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5F4E36" w:rsidRPr="003972A0" w:rsidRDefault="005F4E36" w:rsidP="005F4E36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9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5F4E36" w:rsidRPr="003972A0" w:rsidRDefault="005F4E36" w:rsidP="005F4E36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10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24.07.2007 № 221-ФЗ "О кадастровой деятельности";</w:t>
      </w:r>
    </w:p>
    <w:p w:rsidR="005F4E36" w:rsidRPr="003972A0" w:rsidRDefault="005F4E36" w:rsidP="005F4E36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72A0">
        <w:rPr>
          <w:sz w:val="24"/>
          <w:szCs w:val="24"/>
        </w:rPr>
        <w:t xml:space="preserve">Федеральный </w:t>
      </w:r>
      <w:hyperlink r:id="rId11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5F4E36" w:rsidRPr="003972A0" w:rsidRDefault="005F4E36" w:rsidP="005F4E36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12" w:history="1">
        <w:r w:rsidRPr="003972A0">
          <w:rPr>
            <w:rStyle w:val="af4"/>
            <w:color w:val="auto"/>
            <w:sz w:val="24"/>
            <w:szCs w:val="24"/>
          </w:rPr>
          <w:t>Закон</w:t>
        </w:r>
      </w:hyperlink>
      <w:r w:rsidRPr="003972A0">
        <w:rPr>
          <w:sz w:val="24"/>
          <w:szCs w:val="24"/>
        </w:rPr>
        <w:t xml:space="preserve"> Свердловской области от 07.07.2004 № 18-ОЗ "Об особенностях регулирования земельных отношений на территории Свердловской области";</w:t>
      </w:r>
    </w:p>
    <w:p w:rsidR="005F4E36" w:rsidRPr="003972A0" w:rsidRDefault="005F4E36" w:rsidP="005F4E36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13" w:history="1">
        <w:r w:rsidRPr="003972A0">
          <w:rPr>
            <w:rStyle w:val="af4"/>
            <w:color w:val="auto"/>
            <w:sz w:val="24"/>
            <w:szCs w:val="24"/>
          </w:rPr>
          <w:t>Устав</w:t>
        </w:r>
      </w:hyperlink>
      <w:r w:rsidRPr="003972A0">
        <w:rPr>
          <w:sz w:val="24"/>
          <w:szCs w:val="24"/>
        </w:rPr>
        <w:t xml:space="preserve"> городского округа Заречный;</w:t>
      </w:r>
    </w:p>
    <w:p w:rsidR="005F4E36" w:rsidRPr="003972A0" w:rsidRDefault="005F4E36" w:rsidP="005F4E36">
      <w:pPr>
        <w:pStyle w:val="ab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14" w:history="1">
        <w:r w:rsidRPr="003972A0">
          <w:rPr>
            <w:rStyle w:val="af4"/>
            <w:color w:val="auto"/>
            <w:sz w:val="24"/>
            <w:szCs w:val="24"/>
          </w:rPr>
          <w:t>Правила</w:t>
        </w:r>
      </w:hyperlink>
      <w:r w:rsidRPr="003972A0">
        <w:rPr>
          <w:sz w:val="24"/>
          <w:szCs w:val="24"/>
        </w:rPr>
        <w:t xml:space="preserve"> землепользования и застройки в городском округе </w:t>
      </w:r>
      <w:proofErr w:type="gramStart"/>
      <w:r w:rsidRPr="003972A0">
        <w:rPr>
          <w:sz w:val="24"/>
          <w:szCs w:val="24"/>
        </w:rPr>
        <w:t>Заречный</w:t>
      </w:r>
      <w:proofErr w:type="gramEnd"/>
      <w:r w:rsidRPr="003972A0">
        <w:rPr>
          <w:sz w:val="24"/>
          <w:szCs w:val="24"/>
        </w:rPr>
        <w:t>, утвержденные Решением Думы городского округа Заречный от 08.06.2017 № 83-Р.</w:t>
      </w:r>
    </w:p>
    <w:p w:rsidR="005F4E36" w:rsidRPr="003972A0" w:rsidRDefault="005F4E36" w:rsidP="005F4E36">
      <w:pPr>
        <w:spacing w:after="0" w:line="240" w:lineRule="auto"/>
        <w:rPr>
          <w:sz w:val="24"/>
          <w:szCs w:val="24"/>
        </w:rPr>
      </w:pPr>
    </w:p>
    <w:p w:rsidR="008E0875" w:rsidRDefault="008E0875"/>
    <w:sectPr w:rsidR="008E0875" w:rsidSect="00231E0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1694"/>
    <w:multiLevelType w:val="hybridMultilevel"/>
    <w:tmpl w:val="DFC6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4E36"/>
    <w:rsid w:val="00231E07"/>
    <w:rsid w:val="00397C5B"/>
    <w:rsid w:val="0048432E"/>
    <w:rsid w:val="0051117D"/>
    <w:rsid w:val="005F4E36"/>
    <w:rsid w:val="008E0875"/>
    <w:rsid w:val="00912EF9"/>
    <w:rsid w:val="009C4D25"/>
    <w:rsid w:val="00B40B14"/>
    <w:rsid w:val="00D53C05"/>
    <w:rsid w:val="00D5738E"/>
    <w:rsid w:val="00DB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6"/>
    <w:pPr>
      <w:spacing w:after="160" w:line="259" w:lineRule="auto"/>
    </w:pPr>
    <w:rPr>
      <w:rFonts w:ascii="Liberation Serif" w:hAnsi="Liberation Serif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40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B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B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B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B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B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B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0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0B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0B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40B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40B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40B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0B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0B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0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0B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0B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0B14"/>
    <w:rPr>
      <w:b/>
      <w:bCs/>
    </w:rPr>
  </w:style>
  <w:style w:type="character" w:styleId="a9">
    <w:name w:val="Emphasis"/>
    <w:basedOn w:val="a0"/>
    <w:uiPriority w:val="20"/>
    <w:qFormat/>
    <w:rsid w:val="00B40B14"/>
    <w:rPr>
      <w:i/>
      <w:iCs/>
    </w:rPr>
  </w:style>
  <w:style w:type="paragraph" w:styleId="aa">
    <w:name w:val="No Spacing"/>
    <w:uiPriority w:val="1"/>
    <w:qFormat/>
    <w:rsid w:val="00B40B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0B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0B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0B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0B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0B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0B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0B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0B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0B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0B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0B14"/>
    <w:pPr>
      <w:outlineLvl w:val="9"/>
    </w:pPr>
  </w:style>
  <w:style w:type="character" w:styleId="af4">
    <w:name w:val="Hyperlink"/>
    <w:basedOn w:val="a0"/>
    <w:uiPriority w:val="99"/>
    <w:unhideWhenUsed/>
    <w:rsid w:val="005F4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DB80E82683B8CB9CDBF576505412D4EC72B75F88B26AC08A8359CE53853468365056444E73B0EFEED67405CrEC0F" TargetMode="External"/><Relationship Id="rId13" Type="http://schemas.openxmlformats.org/officeDocument/2006/relationships/hyperlink" Target="consultantplus://offline/ref=39F446DF9AA39D8B9DC6C071DEAC6D374DD59623A51D4F50C212BFDE66BE2A7629BAC47B0E28A83C97817A8738E452C63507A36E52405263E639F979fEJ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F446DF9AA39D8B9DC6C067DDC0333D4FDDC826A71944049F45B98939EE2C237BFA9A224E6DBB3C979F78863DfEJ6F" TargetMode="External"/><Relationship Id="rId12" Type="http://schemas.openxmlformats.org/officeDocument/2006/relationships/hyperlink" Target="consultantplus://offline/ref=39F446DF9AA39D8B9DC6C071DEAC6D374DD59623A51E4955C612BFDE66BE2A7629BAC47B1C28F030948064873CF1049770f5J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F446DF9AA39D8B9DC6C067DDC0333D4FDDC827A11A44049F45B98939EE2C237BFA9A224E6DBB3C979F78863DfEJ6F" TargetMode="External"/><Relationship Id="rId11" Type="http://schemas.openxmlformats.org/officeDocument/2006/relationships/hyperlink" Target="consultantplus://offline/ref=39F446DF9AA39D8B9DC6C067DDC0333D4FDCC92BA51944049F45B98939EE2C2369FAC22E4D6CA534938A2ED778BA0B94704CAF6D4D5C5362fFJ1F" TargetMode="External"/><Relationship Id="rId5" Type="http://schemas.openxmlformats.org/officeDocument/2006/relationships/hyperlink" Target="consultantplus://offline/ref=39F446DF9AA39D8B9DC6C067DDC0333D4FDDC826A21A44049F45B98939EE2C237BFA9A224E6DBB3C979F78863DfEJ6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F446DF9AA39D8B9DC6C067DDC0333D4FDCCE27AF1F44049F45B98939EE2C237BFA9A224E6DBB3C979F78863DfEJ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46DF9AA39D8B9DC6C067DDC0333D4FDFCC26A51B44049F45B98939EE2C237BFA9A224E6DBB3C979F78863DfEJ6F" TargetMode="External"/><Relationship Id="rId14" Type="http://schemas.openxmlformats.org/officeDocument/2006/relationships/hyperlink" Target="consultantplus://offline/ref=C5E5F08F07B6230E43D2131445C09362F943F0F97E66D2250A0D36048165975930C194DB7A5932F91C064C5030BC78B8EFF360B622B2FCCD968606F4W4D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ChymakovaVB</dc:creator>
  <cp:lastModifiedBy>ChymakovaVB</cp:lastModifiedBy>
  <cp:revision>1</cp:revision>
  <dcterms:created xsi:type="dcterms:W3CDTF">2019-10-31T08:10:00Z</dcterms:created>
  <dcterms:modified xsi:type="dcterms:W3CDTF">2019-10-31T08:11:00Z</dcterms:modified>
</cp:coreProperties>
</file>