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CA" w:rsidRDefault="00BE04C3">
      <w:pPr>
        <w:spacing w:line="312" w:lineRule="auto"/>
        <w:jc w:val="center"/>
      </w:pPr>
      <w:r>
        <w:rPr>
          <w:rFonts w:ascii="Liberation Serif" w:hAnsi="Liberation Serif"/>
        </w:rPr>
        <w:object w:dxaOrig="789" w:dyaOrig="1002" w14:anchorId="415C13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5pt;height:50.05pt;visibility:visible;mso-wrap-style:square" o:ole="">
            <v:imagedata r:id="rId6" o:title=""/>
          </v:shape>
          <o:OLEObject Type="Embed" ProgID="Word.Document.8" ShapeID="Object 1" DrawAspect="Content" ObjectID="_1721539553" r:id="rId7"/>
        </w:object>
      </w:r>
    </w:p>
    <w:p w:rsidR="008F706E" w:rsidRPr="008F706E" w:rsidRDefault="008F706E" w:rsidP="008F706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8F706E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8F706E" w:rsidRPr="008F706E" w:rsidRDefault="008F706E" w:rsidP="008F706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8F706E">
        <w:rPr>
          <w:rFonts w:ascii="Liberation Serif" w:hAnsi="Liberation Serif"/>
          <w:b/>
          <w:caps/>
          <w:sz w:val="32"/>
        </w:rPr>
        <w:t>р а с п о р я ж е н и е</w:t>
      </w:r>
    </w:p>
    <w:p w:rsidR="008F706E" w:rsidRPr="008F706E" w:rsidRDefault="008F706E" w:rsidP="008F706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F706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A54A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F706E" w:rsidRPr="008F706E" w:rsidRDefault="008F706E" w:rsidP="008F706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F706E" w:rsidRPr="008F706E" w:rsidRDefault="008F706E" w:rsidP="008F706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F706E" w:rsidRPr="008F706E" w:rsidRDefault="008F706E" w:rsidP="008F706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F706E">
        <w:rPr>
          <w:rFonts w:ascii="Liberation Serif" w:hAnsi="Liberation Serif"/>
          <w:sz w:val="24"/>
        </w:rPr>
        <w:t>от__</w:t>
      </w:r>
      <w:r w:rsidR="0097568B">
        <w:rPr>
          <w:rFonts w:ascii="Liberation Serif" w:hAnsi="Liberation Serif"/>
          <w:sz w:val="24"/>
          <w:u w:val="single"/>
        </w:rPr>
        <w:t>08.08.2022</w:t>
      </w:r>
      <w:r w:rsidRPr="008F706E">
        <w:rPr>
          <w:rFonts w:ascii="Liberation Serif" w:hAnsi="Liberation Serif"/>
          <w:sz w:val="24"/>
        </w:rPr>
        <w:t>_</w:t>
      </w:r>
      <w:proofErr w:type="gramStart"/>
      <w:r w:rsidRPr="008F706E">
        <w:rPr>
          <w:rFonts w:ascii="Liberation Serif" w:hAnsi="Liberation Serif"/>
          <w:sz w:val="24"/>
        </w:rPr>
        <w:t>_  №</w:t>
      </w:r>
      <w:proofErr w:type="gramEnd"/>
      <w:r w:rsidRPr="008F706E">
        <w:rPr>
          <w:rFonts w:ascii="Liberation Serif" w:hAnsi="Liberation Serif"/>
          <w:sz w:val="24"/>
        </w:rPr>
        <w:t xml:space="preserve">  ___</w:t>
      </w:r>
      <w:r w:rsidR="0097568B">
        <w:rPr>
          <w:rFonts w:ascii="Liberation Serif" w:hAnsi="Liberation Serif"/>
          <w:sz w:val="24"/>
          <w:u w:val="single"/>
        </w:rPr>
        <w:t>332-од</w:t>
      </w:r>
      <w:r w:rsidRPr="008F706E">
        <w:rPr>
          <w:rFonts w:ascii="Liberation Serif" w:hAnsi="Liberation Serif"/>
          <w:sz w:val="24"/>
        </w:rPr>
        <w:t>__</w:t>
      </w:r>
    </w:p>
    <w:p w:rsidR="008F706E" w:rsidRPr="008F706E" w:rsidRDefault="008F706E" w:rsidP="008F706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F706E" w:rsidRPr="008F706E" w:rsidRDefault="008F706E" w:rsidP="008F706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F706E">
        <w:rPr>
          <w:rFonts w:ascii="Liberation Serif" w:hAnsi="Liberation Serif"/>
          <w:sz w:val="24"/>
          <w:szCs w:val="24"/>
        </w:rPr>
        <w:t>г. Заречный</w:t>
      </w:r>
    </w:p>
    <w:p w:rsidR="00013BCA" w:rsidRDefault="00013BC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13BCA" w:rsidRDefault="00013BC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13BCA" w:rsidRDefault="00BE04C3">
      <w:pPr>
        <w:pStyle w:val="Standard"/>
        <w:suppressAutoHyphens/>
        <w:autoSpaceDE w:val="0"/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О внесении изменений в План мероприятий по противодействию коррупции в городском округе Заречный на 2021-2024 годы, утвержденный распоряжением администрации городского округа Заречный</w:t>
      </w:r>
    </w:p>
    <w:p w:rsidR="00013BCA" w:rsidRDefault="00BE04C3">
      <w:pPr>
        <w:pStyle w:val="Standard"/>
        <w:suppressAutoHyphens/>
        <w:autoSpaceDE w:val="0"/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от 14.09.2021 № 412-од</w:t>
      </w:r>
    </w:p>
    <w:p w:rsidR="00013BCA" w:rsidRDefault="00013BCA">
      <w:pPr>
        <w:pStyle w:val="Standard"/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013BCA" w:rsidRDefault="00013BCA">
      <w:pPr>
        <w:pStyle w:val="Standard"/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013BCA" w:rsidRDefault="00BE04C3">
      <w:pPr>
        <w:pStyle w:val="ConsPlusNormal"/>
        <w:jc w:val="both"/>
      </w:pP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ab/>
        <w:t>В соответствии с Указом Г</w:t>
      </w:r>
      <w:r>
        <w:rPr>
          <w:rFonts w:ascii="Liberation Serif" w:hAnsi="Liberation Serif"/>
        </w:rPr>
        <w:t xml:space="preserve">убернатора Свердловской области от 17.02.2020 № 55-УГ «О некоторых вопросах организации деятельности по профилактике коррупционных правонарушений», </w:t>
      </w:r>
      <w:r>
        <w:rPr>
          <w:rFonts w:ascii="Liberation Serif" w:hAnsi="Liberation Serif"/>
          <w:color w:val="000000"/>
        </w:rPr>
        <w:t>на основании ст. ст. 28, 31 Устава городского округа Заречный</w:t>
      </w:r>
    </w:p>
    <w:p w:rsidR="00013BCA" w:rsidRDefault="00BE04C3">
      <w:pPr>
        <w:pStyle w:val="ConsPlusNormal"/>
        <w:tabs>
          <w:tab w:val="left" w:pos="708"/>
        </w:tabs>
        <w:jc w:val="both"/>
      </w:pP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ab/>
        <w:t>1. Внести изменения в План мероприятий по противодействию коррупции в городском округе Заречный на 2021-2024 годы, утвержденный распоряжением администрации городского округа Заречный от 14.09.2021 № 412-од с изменениями, внесенными распоряжением администрации городского округа Заречный от 25.04.2022 № 169-од, изложив План в новой редакции (прилагается).</w:t>
      </w:r>
    </w:p>
    <w:p w:rsidR="00013BCA" w:rsidRDefault="00BE04C3">
      <w:pPr>
        <w:pStyle w:val="Standard"/>
        <w:suppressAutoHyphens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ab/>
        <w:t>2.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13BCA" w:rsidRDefault="00013BCA">
      <w:pPr>
        <w:rPr>
          <w:rFonts w:ascii="Liberation Serif" w:hAnsi="Liberation Serif"/>
          <w:color w:val="000000"/>
          <w:sz w:val="28"/>
          <w:szCs w:val="28"/>
        </w:rPr>
      </w:pPr>
    </w:p>
    <w:p w:rsidR="00013BCA" w:rsidRDefault="00013BCA">
      <w:pPr>
        <w:rPr>
          <w:rFonts w:ascii="Liberation Serif" w:hAnsi="Liberation Serif"/>
          <w:color w:val="000000"/>
          <w:sz w:val="28"/>
          <w:szCs w:val="28"/>
        </w:rPr>
      </w:pPr>
    </w:p>
    <w:p w:rsidR="00013BCA" w:rsidRDefault="00BE04C3">
      <w:pPr>
        <w:tabs>
          <w:tab w:val="left" w:pos="7380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</w:t>
      </w:r>
    </w:p>
    <w:p w:rsidR="00013BCA" w:rsidRDefault="00BE04C3">
      <w:pPr>
        <w:ind w:right="-1"/>
      </w:pPr>
      <w:r>
        <w:rPr>
          <w:rFonts w:ascii="Liberation Serif" w:hAnsi="Liberation Serif"/>
          <w:color w:val="000000"/>
          <w:sz w:val="28"/>
          <w:szCs w:val="28"/>
        </w:rPr>
        <w:t xml:space="preserve">городского округа Заречный                                      </w:t>
      </w:r>
      <w:r w:rsidR="008F706E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А.В. Захарцев</w:t>
      </w:r>
    </w:p>
    <w:p w:rsidR="00013BCA" w:rsidRDefault="00013BCA">
      <w:pPr>
        <w:autoSpaceDE w:val="0"/>
        <w:rPr>
          <w:rFonts w:ascii="Liberation Serif" w:hAnsi="Liberation Serif"/>
          <w:color w:val="000000"/>
          <w:sz w:val="28"/>
          <w:szCs w:val="28"/>
        </w:rPr>
      </w:pPr>
    </w:p>
    <w:p w:rsidR="00013BCA" w:rsidRDefault="00BE04C3">
      <w:pPr>
        <w:pStyle w:val="Standard"/>
        <w:pageBreakBefore/>
        <w:autoSpaceDE w:val="0"/>
        <w:ind w:firstLine="5387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Приложение</w:t>
      </w:r>
    </w:p>
    <w:p w:rsidR="00013BCA" w:rsidRDefault="00BE04C3">
      <w:pPr>
        <w:pStyle w:val="Standard"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 распоряжению администрации</w:t>
      </w:r>
    </w:p>
    <w:p w:rsidR="0097568B" w:rsidRDefault="00BE04C3" w:rsidP="0097568B">
      <w:pPr>
        <w:pStyle w:val="Standard"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</w:t>
      </w:r>
    </w:p>
    <w:p w:rsidR="00013BCA" w:rsidRPr="0097568B" w:rsidRDefault="0097568B" w:rsidP="0097568B">
      <w:pPr>
        <w:pStyle w:val="Standard"/>
        <w:ind w:left="5387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97568B">
        <w:rPr>
          <w:rFonts w:ascii="Liberation Serif" w:hAnsi="Liberation Serif"/>
          <w:sz w:val="28"/>
          <w:szCs w:val="28"/>
        </w:rPr>
        <w:t>от__</w:t>
      </w:r>
      <w:r w:rsidRPr="0097568B">
        <w:rPr>
          <w:rFonts w:ascii="Liberation Serif" w:hAnsi="Liberation Serif"/>
          <w:sz w:val="28"/>
          <w:szCs w:val="28"/>
          <w:u w:val="single"/>
        </w:rPr>
        <w:t>08.08.2022</w:t>
      </w:r>
      <w:r w:rsidRPr="0097568B">
        <w:rPr>
          <w:rFonts w:ascii="Liberation Serif" w:hAnsi="Liberation Serif"/>
          <w:sz w:val="28"/>
          <w:szCs w:val="28"/>
        </w:rPr>
        <w:t>__  №  ___</w:t>
      </w:r>
      <w:r w:rsidRPr="0097568B">
        <w:rPr>
          <w:rFonts w:ascii="Liberation Serif" w:hAnsi="Liberation Serif"/>
          <w:sz w:val="28"/>
          <w:szCs w:val="28"/>
          <w:u w:val="single"/>
        </w:rPr>
        <w:t>332-од</w:t>
      </w:r>
      <w:r>
        <w:rPr>
          <w:rFonts w:ascii="Liberation Serif" w:hAnsi="Liberation Serif"/>
          <w:sz w:val="28"/>
          <w:szCs w:val="28"/>
        </w:rPr>
        <w:t>_</w:t>
      </w:r>
    </w:p>
    <w:p w:rsidR="00013BCA" w:rsidRPr="0097568B" w:rsidRDefault="00013BCA">
      <w:pPr>
        <w:pStyle w:val="Standard"/>
        <w:rPr>
          <w:rFonts w:ascii="Liberation Serif" w:hAnsi="Liberation Serif"/>
          <w:color w:val="000000"/>
          <w:sz w:val="28"/>
          <w:szCs w:val="24"/>
        </w:rPr>
      </w:pPr>
    </w:p>
    <w:p w:rsidR="00013BCA" w:rsidRDefault="00BE04C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</w:t>
      </w:r>
    </w:p>
    <w:p w:rsidR="00013BCA" w:rsidRDefault="00BE04C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мероприятий по противодействию коррупции в городском округе Заречный</w:t>
      </w:r>
    </w:p>
    <w:p w:rsidR="00013BCA" w:rsidRDefault="00BE04C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2021-2024 годы</w:t>
      </w:r>
    </w:p>
    <w:p w:rsidR="00013BCA" w:rsidRDefault="00013BCA">
      <w:pPr>
        <w:pStyle w:val="ConsPlusNormal"/>
        <w:rPr>
          <w:rFonts w:ascii="Liberation Serif" w:hAnsi="Liberation Serif"/>
        </w:rPr>
      </w:pPr>
    </w:p>
    <w:tbl>
      <w:tblPr>
        <w:tblW w:w="10045" w:type="dxa"/>
        <w:tblInd w:w="-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4603"/>
        <w:gridCol w:w="2724"/>
        <w:gridCol w:w="2244"/>
      </w:tblGrid>
      <w:tr w:rsidR="008F706E" w:rsidTr="00B546D4">
        <w:trPr>
          <w:trHeight w:val="24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06E" w:rsidRDefault="008F706E" w:rsidP="00B546D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</w:p>
          <w:p w:rsidR="008F706E" w:rsidRDefault="008F706E" w:rsidP="00B546D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06E" w:rsidRDefault="008F706E" w:rsidP="00B546D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06E" w:rsidRDefault="008F706E" w:rsidP="00B546D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Ответственный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06E" w:rsidRDefault="008F706E" w:rsidP="00B546D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Срок выполнения</w:t>
            </w:r>
          </w:p>
        </w:tc>
      </w:tr>
    </w:tbl>
    <w:p w:rsidR="008F706E" w:rsidRPr="008F706E" w:rsidRDefault="008F706E">
      <w:pPr>
        <w:pStyle w:val="ConsPlusNormal"/>
        <w:rPr>
          <w:rFonts w:ascii="Liberation Serif" w:hAnsi="Liberation Serif"/>
          <w:sz w:val="2"/>
          <w:szCs w:val="2"/>
        </w:rPr>
      </w:pPr>
    </w:p>
    <w:tbl>
      <w:tblPr>
        <w:tblW w:w="10045" w:type="dxa"/>
        <w:tblInd w:w="-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4603"/>
        <w:gridCol w:w="2724"/>
        <w:gridCol w:w="2244"/>
      </w:tblGrid>
      <w:tr w:rsidR="00013BCA" w:rsidTr="008F706E">
        <w:trPr>
          <w:trHeight w:val="18"/>
          <w:tblHeader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013BCA">
        <w:trPr>
          <w:trHeight w:val="273"/>
        </w:trPr>
        <w:tc>
          <w:tcPr>
            <w:tcW w:w="10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1. Мероприятия правового обеспечения деятельности по противодействию коррупции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Анализ нормативных правовых актов городского округа Заречный о противодействии коррупции в целях приведения их в соответствие с законодательством Российской Федерации и Свердловской области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аппарат Думы городского округа Заречный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в течение трех месяцев со дня изменения законодательства Российской Федерации, Свердловской области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Мониторинг правоприменения нормативных правовых актов органов местного самоуправления городского округа Заречный о противодействии коррупции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29 декабря;</w:t>
            </w:r>
          </w:p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30 июня</w:t>
            </w:r>
          </w:p>
        </w:tc>
      </w:tr>
      <w:tr w:rsidR="00013BCA">
        <w:tc>
          <w:tcPr>
            <w:tcW w:w="10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both"/>
              <w:outlineLvl w:val="1"/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2. Повышение результативности антикоррупционной экспертизы нормативных правовых актов органов местного самоуправления городского округа Заречный и проектов нормативных правовых актов органов местного самоуправления городского округа Заречный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</w:t>
            </w:r>
            <w:r>
              <w:rPr>
                <w:rFonts w:ascii="Liberation Serif" w:hAnsi="Liberation Serif"/>
                <w:sz w:val="22"/>
                <w:szCs w:val="22"/>
              </w:rPr>
              <w:t>роведение антикоррупционной экспертизы нормативных правовых актов органов местного самоуправления городского округа Заречный и проектов нормативных правовых актов органов местного самоуправления  городского округа Заречный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Направление нормативных правовых актов органов местного самоуправления городского округа Заречный в Белоярскую межрайонную прокуратуру для проведения антикоррупционной экспертизы в целях устранения коррупциогенных факторов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мере подготовки  нормативных правовых актов</w:t>
            </w:r>
          </w:p>
          <w:p w:rsidR="00013BCA" w:rsidRDefault="00013BCA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5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Размещение проектов нормативных правовых актов органов местного самоуправления городского округа Заречный в подразделе «Антикоррупционная экспертиза» раздела «Противодействие коррупции» на официальном сайте городского округа Заречный в информационно-телекоммуникационной сети «Интернет»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мере подготовки проектов нормативных правовых актов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Обеспечение взаимодействия с независимыми экспертами, зарегистрированными в Свердловской области, в целях активизации проведения указанными экспертами независимой антикоррупционной экспертизы нормативных правовых актов органов местного самоуправления городского округа Заречный и проектов нормативных правовых актов органов местного самоуправления городского округа Заречный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Обобщение результатов антикоррупционной экспертизы нормативных правовых актов органов местного самоуправления городского округа Заречный и проектов нормативных правовых актов органов местного самоуправления городского округа Заречный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013BCA">
        <w:tc>
          <w:tcPr>
            <w:tcW w:w="10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both"/>
              <w:outlineLvl w:val="1"/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3. Совершенствование работы в системе кадровой работы по профилактике коррупционных и иных правонарушений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Специалисты, ответственные за работу по профилактике коррупционных и иных правонарушений в органах местного самоуправления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30 апреля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Направление в Белоярскую межрайонную прокуратуру списков лиц, уволенных с муниципальной службы в органах местного самоуправления городского округа Заречный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ежеквартально,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30 числа последнего месяца отчетного периода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Осуществление контроля за соответствием расходов лиц, замещающих должности муниципальной службы, осуществление полномочий по которым влечет за собой обязанность представлять такие сведения, а также контроля за соответствием расходов их супруги (супруга) и несовершеннолетних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 xml:space="preserve">Специалисты, ответственные за работу по профилактике коррупционных и иных правонарушений в органах местного самоуправления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ежегодно,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25 декабря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проверок соблюдения законодательства Российской Федерации о муниципальной службе и противодействии коррупции в органах местного самоуправления городского округа Заречный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Специалисты, ответственные за работу по профилактике коррупционных и иных правонарушений в органах местного самоуправления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Специалисты, ответственные за работу по профилактике коррупционных и иных правонарушений в органах местного самоуправления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Обеспечение персональной ответственности руководителей муниципальных учреждений и предприятий городского округа Заречный за состояние антикоррупционной работы в возглавляемых ими учреждениях и предприятиях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руководители муниципальных учреждений и предприятий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контроля за работой по предупреждению коррупции в муниципальных учреждениях и предприятиях городского округа Заречный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методических семинаров с муниципальными служащими органов местного самоуправления городского округа Заречный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Специалисты, ответственные за работу по профилактике коррупционных и иных правонарушений в органах местного самоуправления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ежеквартально</w:t>
            </w:r>
          </w:p>
        </w:tc>
      </w:tr>
      <w:tr w:rsidR="00013BCA">
        <w:tc>
          <w:tcPr>
            <w:tcW w:w="10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4. Повышение эффективности управления муниципальной собственностью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на официальном сайте городского округа Заречный в информационно-телекоммуникационной сети «Интернет», на официальном сайте Российской Федерации torgi.gov.ru и в </w:t>
            </w:r>
            <w:r>
              <w:rPr>
                <w:color w:val="000000"/>
                <w:sz w:val="22"/>
                <w:szCs w:val="22"/>
              </w:rPr>
              <w:t>Бюллетене официальных документов городского округа Заречный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объявлений (извещений) о предоставлении земельных участков, находящихся в собственности администрации городского округа Заречный, и земель, государственная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собственность на которые не разграничена, на территории городского округа Заречный, с целью обеспечения прозрачности процедур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Управление правовых и имущественных отношений администрации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Анализ реализации мер по совершенствованию учета муниципального имущества,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правовых и имущественных отношений администрации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 по отдельному плану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на официальном сайте Контрольно-счетной палаты городского округа Заречный плана проверок, в том числе использования муниципального имущества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на официальном сайте Контрольно-счетной палаты городского округа Заречный результатов проведенных проверок, в том числе использования муниципального имущества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10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5. Усиление контроля за целевым использованием бюджетных средств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контроля за формированием и исполнением бюджета городского округа Заречный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Проведение проверок и осуществление анализа целевого и обоснованного использования средств бюджета городского округа Заречный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(по отдельному плану)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на официальном сайте городского округа Заречный плана проверок расходования бюджетных средств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на официальном сайте городского округа Заречный результатов проведенных проверок расходования бюджетных средств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10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6. Совершенствование условий, процедур и механизмов муниципальных закупок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Формирование и размещение на официальном сайте Российской Федерации в сети Интернет планов-графиков размещения муниципальных закупок товаров, работ, услуг для муниципальных нужд и информации об осуществлении муниципальных закупок товаров, работ, услуг для муниципальных нужд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Заказчики,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МКУ городского округа Заречный  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«Управление муниципального заказа»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на официальном сайте Российской Федерации в сети Интернет и официальном сайте городского округа Заречный плана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плана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в течение 10 дней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после утверждения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Анализ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результатов реализации мер по совершенствованию условий, процедур и механизмов муниципальных закупок, подготовка информационно-аналитической справки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МКУ городского округа Заречный «Управление муниципального заказа»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Проведение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комплексного анализа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допущенных муниципальными заказчиками, подготовка обзора таких нарушений в целях принятия мер по их недопущению в дальнейшей работе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на официальном сайте Российской Федерации в сети Интернет и официальном сайте городского округа Заречный результатов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результатов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в течение 10 дней</w:t>
            </w:r>
          </w:p>
        </w:tc>
      </w:tr>
      <w:tr w:rsidR="00013BCA">
        <w:tc>
          <w:tcPr>
            <w:tcW w:w="10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7. Повышение результативности и эффективности работы с обращениями граждан и организаций по фактам коррупции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Мониторинг обращений граждан и организаций о фактах коррупции в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органах местного самоуправления и в подведомственных муниципальных организациях городского округа Заречный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Направление реестра обращений по фактам коррупции в Департамент по противодействию коррупции и контролю Свердловской области по установленной форме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  <w:p w:rsidR="00013BCA" w:rsidRDefault="00013BCA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ежеквартально,</w:t>
            </w:r>
          </w:p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15 числа месяца, следующего за отчетным периодом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31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Обеспечение работы «телефона доверия», «горячих линий (телефонов)», электронной приемной, позволяющих гражданам и представителям организаций сообщать об известных им фактах коррупции в органах местного самоуправления городского округа Заречный и подведомственных им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организациях, анализ обращений и результатов их рассмотрения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10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8. Обеспечение открытости деятельности органов местного самоуправления городского округа Заречный, обеспечение права граждан на доступ к информации о деятельности органов местного самоуправления городского округа Заречный в сфере противодействия коррупции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32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Обеспечение доступности граждан и организаций к информации о деятельности органов местного самоуправления городского округа Заречный в сфере противодействия коррупции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в электронных и печатных средствах массовой информации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33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Обеспечение постоянного обновления информации по противодействию коррупции на официальных сайтах органов местного самоуправления городского округа Заречный в информационно-телекоммуникационной сети «Интернет» в разделе «Противодействие коррупции»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34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Распространение методических материалов, памяток (листовок) в сфере противодействия коррупции среди муниципальных служащих органов местного самоуправления городского округа Заречный и работников подведомственных муниципальных организаций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35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(учреждении) работы по противодействию коррупции, и номеров «телефонов доверия» («горячих линий») для сообщения о фактах коррупции в данном органе (учреждении)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36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Размещение на официальном сайте городского округа Заречный в информационно-телекоммуникационной сети «Интернет» в разделе «Противодействие коррупции»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 органов местного самоуправления городского округа Заречный,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руководителями муниципальных учреждений и предприятий в соответствии с требованиями законодательства Российской Федерации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Администрация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течение 14 рабочих дней с даты окончания срока представления указанных сведений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Размещение на официальном сайте городского округа Заречный в информационно-телекоммуникационной сети «Интернет» в разделе «Противодействие коррупции» информации об основных результатах мониторинга хода реализации в органах местного самоуправления городского округа Заречный мероприятий по противодействию коррупции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38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Размещение на официальном сайте городского округа Заречный в информационно-телекоммуникационной сети «Интернет» в разделе «Противодействие коррупции» информации о результатах выполнения планов мероприятий мер по противодействию коррупции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39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Выполнение просветительских мероприятий, направленных на создание в обществе атмосферы нетерпимости к коррупционным проявлениям в городском округе Заречный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муниципальные учреждения и предприятия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ежеквартально,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15 числа месяца, следующего за отчетным периодом</w:t>
            </w:r>
          </w:p>
        </w:tc>
      </w:tr>
      <w:tr w:rsidR="00013BCA">
        <w:trPr>
          <w:trHeight w:val="75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Мониторинг публикаций в средствах массовой информации рубрик, посвященных вопросам противодействия коррупции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013BCA">
        <w:tc>
          <w:tcPr>
            <w:tcW w:w="10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both"/>
              <w:outlineLvl w:val="1"/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9. Мониторинг состояния и эффективности противодействия коррупции в городском округе Заречный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Мониторинг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состояния и эффективности противодействия коррупции в городском округе Заречный в соответствии с Постановлением Главы городского округа Заречный от 14.02.2017 № 18-ПГ «О мониторинге состояния и эффективности противодействия коррупции (антикоррупционном мониторинге) в городском округе Заречный», анализ результатов мониторинга, подготовка информационно-аналитической справки в Департамент противодействия коррупции и контроля Свердловской области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5 числа месяца, следующего за отчетным периодом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42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Подготовка сводной информации о результатах мониторинга состояния и эффективности противодействия коррупции в городском округе Заречный и направление итогов выполнения мероприятий по противодействию коррупции в городском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округе Заречный в автоматизированную систему управления деятельностью исполнительных органов государственной власти Свердловской области:</w:t>
            </w:r>
          </w:p>
          <w:p w:rsidR="00013BCA" w:rsidRDefault="00BE04C3" w:rsidP="008F706E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ввод данных по региональному антикоррупционному мониторингу;</w:t>
            </w:r>
          </w:p>
          <w:p w:rsidR="00013BCA" w:rsidRDefault="00BE04C3" w:rsidP="008F706E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ввод данных городского округа Заречный по федеральному мониторингу;</w:t>
            </w:r>
          </w:p>
          <w:p w:rsidR="00013BCA" w:rsidRDefault="00BE04C3" w:rsidP="008F706E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ввод информации о деятельности органов по координации деятельности в области противодействия коррупции;</w:t>
            </w:r>
          </w:p>
          <w:p w:rsidR="00013BCA" w:rsidRDefault="00BE04C3" w:rsidP="008F706E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ввод информации о программах (планах) по противодействию коррупции;</w:t>
            </w:r>
          </w:p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результаты социологических опросов уровня восприятия бытовой и деловой коррупции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Администрация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15 числа месяца, следующего за отчетным периодом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43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Подготовка материалов на заседания комиссии по координации работы по противодействию коррупции в городском округе Заречный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городского округа Заречный, муниципальных организаций (учреждений)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Специалисты, ответственные за работу по профилактике коррупционных и иных правонарушений в органах местного самоуправления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</w:p>
        </w:tc>
      </w:tr>
      <w:tr w:rsidR="00013BCA">
        <w:tc>
          <w:tcPr>
            <w:tcW w:w="10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10. Обеспечение участия институтов гражданского общества в противодействии коррупции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включения представителей общественных организаций в состав Комиссии по координации работы по противодействию коррупции в городском округе Заречный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Комиссия по координации работы по противодействию коррупции в городском округе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Информирование граждан и институтов гражданского общества о результатах проведенных проверок, обстоятельствах совершения коррупционных правонарушений и принятых мерах по отношению к виновным лицам, посредством размещения указанных сведений на официальном сайте городского округа Заречный в информационно-телекоммуникационной сети Интернет.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Администрация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Проведение мероприятий с участием учащихся, направленных на противодействие коррупции.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МКУ городского округа «Управление образования городского округа Заречный»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(по отдельному плану)</w:t>
            </w:r>
          </w:p>
        </w:tc>
      </w:tr>
      <w:tr w:rsidR="00013BCA">
        <w:tc>
          <w:tcPr>
            <w:tcW w:w="10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both"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 xml:space="preserve">Раздел 11. 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Исполнение мероприятий Национального плана противодействия коррупции на 2021–2024 годы, утвержденного Указом Президента Российской Федерации от 16.08.2021 № 478 «О Национальном плане противодействия коррупции на 2021–2024 годы»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муниципального образования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20 января</w:t>
            </w:r>
          </w:p>
          <w:p w:rsidR="00013BCA" w:rsidRDefault="00013BCA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органов местного самоуправления муниципального образования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ежеквартально,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апреля;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июля;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15 октября;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за отчетный год –</w:t>
            </w:r>
          </w:p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20 января года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муниципального образования и замещающих должности, связанные с соблюдением антикоррупционных стандартов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ежеквартально,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апреля;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июля;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15 октября;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за отчетный год –</w:t>
            </w:r>
          </w:p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20 января года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50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органов местного самоуправления муниципального образования,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ежеквартально,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апреля;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июля;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15 октября;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за отчетный год –</w:t>
            </w:r>
          </w:p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20 января года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lastRenderedPageBreak/>
              <w:t>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ежегодно,</w:t>
            </w:r>
          </w:p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1 октября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Информирование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Департамент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а противодействия коррупции и контроля Свердловской области 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органами местного самоуправления городского округа Заречный в соответствии с подпунктом 2 пункта 4-1 Указа Губернатора Свердловской области от 19.08.2016 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органа местного самоуправления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 течение 5 рабочих дней со дня изменения 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адресов официальных сайтов органа местного самоуправления муниципального образования</w:t>
            </w:r>
          </w:p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в сети Интернет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Принятие мер по противодействию не 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ежегодно</w:t>
            </w:r>
          </w:p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1 февраля года,  итоговый доклад – до 1 ноября 2024 года</w:t>
            </w:r>
          </w:p>
        </w:tc>
      </w:tr>
      <w:tr w:rsidR="00013BCA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Мониторинг хода реализации в органах местного самоуправления муниципального образования Национального плана и анализ его результатов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ежеквартально,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апреля;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июля;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15 октября;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за отчетный год –</w:t>
            </w:r>
          </w:p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20 января года</w:t>
            </w: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Мониторинг хода реализации мероприятий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по противодействию коррупции (федеральный антикоррупционный мониторинг) в городском округе Заречный, направление информации о результатах мониторинга в Департамент  противодействия коррупции и контроля Свердловской области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ежеквартально,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апреля;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июля;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15 октября;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за отчетный год –</w:t>
            </w:r>
          </w:p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20 января года</w:t>
            </w:r>
          </w:p>
        </w:tc>
      </w:tr>
      <w:tr w:rsidR="00013BCA"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Направление в Департамент противодействия коррупции и контроля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городского округа Заречный</w:t>
            </w:r>
          </w:p>
          <w:p w:rsidR="00013BCA" w:rsidRDefault="00013BCA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ежеквартально,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апреля;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июля;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15 октября;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за отчетный год –</w:t>
            </w:r>
          </w:p>
          <w:p w:rsidR="00013BCA" w:rsidRDefault="00BE04C3" w:rsidP="008F706E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20 января года</w:t>
            </w:r>
          </w:p>
        </w:tc>
      </w:tr>
      <w:tr w:rsidR="00013BCA"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856" w:rsidRDefault="005D3856" w:rsidP="008F706E">
            <w:pPr>
              <w:widowControl/>
              <w:suppressAutoHyphens w:val="0"/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1) копии протоколов заседаний Комиссии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по координации работы по противодействию коррупции в городском округе Заречный;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856" w:rsidRDefault="005D3856" w:rsidP="008F706E">
            <w:pPr>
              <w:widowControl/>
              <w:suppressAutoHyphens w:val="0"/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856" w:rsidRDefault="005D3856" w:rsidP="008F706E">
            <w:pPr>
              <w:widowControl/>
              <w:suppressAutoHyphens w:val="0"/>
            </w:pPr>
          </w:p>
        </w:tc>
      </w:tr>
      <w:tr w:rsidR="00013BCA"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856" w:rsidRDefault="005D3856" w:rsidP="008F706E">
            <w:pPr>
              <w:widowControl/>
              <w:suppressAutoHyphens w:val="0"/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2) копии протоколов заседаний комиссий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по соблюдению требований к служебному поведению муниципальных служащих, замещающих должности муниципальной службы в городском округе Заречный, и урегулированию конфликта интересов;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856" w:rsidRDefault="005D3856" w:rsidP="008F706E">
            <w:pPr>
              <w:widowControl/>
              <w:suppressAutoHyphens w:val="0"/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856" w:rsidRDefault="005D3856" w:rsidP="008F706E">
            <w:pPr>
              <w:widowControl/>
              <w:suppressAutoHyphens w:val="0"/>
            </w:pPr>
          </w:p>
        </w:tc>
      </w:tr>
      <w:tr w:rsidR="00013BCA"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856" w:rsidRDefault="005D3856" w:rsidP="008F706E">
            <w:pPr>
              <w:widowControl/>
              <w:suppressAutoHyphens w:val="0"/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городском округе Заречный,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856" w:rsidRDefault="005D3856" w:rsidP="008F706E">
            <w:pPr>
              <w:widowControl/>
              <w:suppressAutoHyphens w:val="0"/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856" w:rsidRDefault="005D3856" w:rsidP="008F706E">
            <w:pPr>
              <w:widowControl/>
              <w:suppressAutoHyphens w:val="0"/>
            </w:pPr>
          </w:p>
        </w:tc>
      </w:tr>
      <w:tr w:rsidR="00013BCA"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856" w:rsidRDefault="005D3856" w:rsidP="008F706E">
            <w:pPr>
              <w:widowControl/>
              <w:suppressAutoHyphens w:val="0"/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4) реестр обращений по фактам коррупции, поступивших в городской округ Заречный, нарастающим итогом по установленной форме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856" w:rsidRDefault="005D3856" w:rsidP="008F706E">
            <w:pPr>
              <w:widowControl/>
              <w:suppressAutoHyphens w:val="0"/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856" w:rsidRDefault="005D3856" w:rsidP="008F706E">
            <w:pPr>
              <w:widowControl/>
              <w:suppressAutoHyphens w:val="0"/>
            </w:pPr>
          </w:p>
        </w:tc>
      </w:tr>
      <w:tr w:rsidR="00013BC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</w:pPr>
            <w:r>
              <w:rPr>
                <w:rFonts w:ascii="Liberation Serif" w:hAnsi="Liberation Serif"/>
                <w:sz w:val="22"/>
                <w:szCs w:val="22"/>
              </w:rPr>
              <w:t>Мониторинг наполняемости разделов, посвященных вопросам противодействия коррупции, на официальном сайте городского округа Заречный</w:t>
            </w:r>
            <w:r>
              <w:rPr>
                <w:rFonts w:ascii="Liberation Serif" w:hAnsi="Liberation Serif"/>
                <w:bCs/>
                <w:i/>
                <w:sz w:val="22"/>
                <w:szCs w:val="22"/>
              </w:rPr>
              <w:t xml:space="preserve">, </w:t>
            </w:r>
            <w:r>
              <w:rPr>
                <w:rFonts w:ascii="Liberation Serif" w:hAnsi="Liberation Serif"/>
                <w:sz w:val="22"/>
                <w:szCs w:val="22"/>
              </w:rPr>
              <w:t>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013BCA" w:rsidRDefault="00BE04C3" w:rsidP="008F706E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  <w:p w:rsidR="00013BCA" w:rsidRDefault="00013BCA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один раз в полугодие,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до 1 июня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отчетного года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и до 1 декабря отчетного года</w:t>
            </w:r>
          </w:p>
        </w:tc>
      </w:tr>
      <w:tr w:rsidR="00013BCA"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013BCA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013BCA"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856" w:rsidRDefault="005D3856" w:rsidP="008F706E">
            <w:pPr>
              <w:widowControl/>
              <w:suppressAutoHyphens w:val="0"/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1) о деятельности комиссий по соблюдению требований к служебному поведению муниципальных служащих, замещающих должности муниципальной службы в городском округе Заречный, и урегулированию конфликта интересов;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856" w:rsidRDefault="005D3856" w:rsidP="008F706E">
            <w:pPr>
              <w:widowControl/>
              <w:suppressAutoHyphens w:val="0"/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ежеквартально,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15 числа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последнего месяца отчетного квартала</w:t>
            </w:r>
          </w:p>
          <w:p w:rsidR="00013BCA" w:rsidRDefault="00013BCA" w:rsidP="008F706E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013BCA">
        <w:trPr>
          <w:trHeight w:val="1054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856" w:rsidRDefault="005D3856" w:rsidP="008F706E">
            <w:pPr>
              <w:widowControl/>
              <w:suppressAutoHyphens w:val="0"/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2) о соблюдении муниципальными служащими, замещающими должности муниципальной службы в городском округе Заречный,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ограничений и запретов, установленных действующим законодательством о муниципальной службе;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856" w:rsidRDefault="005D3856" w:rsidP="008F706E">
            <w:pPr>
              <w:widowControl/>
              <w:suppressAutoHyphens w:val="0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один раз в полугодие,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до 30 июня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отчетного года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и до 30 декабря отчетного года</w:t>
            </w:r>
          </w:p>
        </w:tc>
      </w:tr>
      <w:tr w:rsidR="00013BCA">
        <w:trPr>
          <w:trHeight w:val="23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856" w:rsidRDefault="005D3856" w:rsidP="008F706E">
            <w:pPr>
              <w:widowControl/>
              <w:suppressAutoHyphens w:val="0"/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3) о д</w:t>
            </w:r>
            <w:r>
              <w:rPr>
                <w:rFonts w:ascii="Liberation Serif" w:hAnsi="Liberation Serif"/>
                <w:sz w:val="22"/>
                <w:szCs w:val="22"/>
              </w:rPr>
              <w:t>олжностных лицах городского округа Заречный, ответственных за работу по профилактике коррупционных и иных правонарушений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856" w:rsidRDefault="005D3856" w:rsidP="008F706E">
            <w:pPr>
              <w:widowControl/>
              <w:suppressAutoHyphens w:val="0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один раз в полугодие,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до 30 июня</w:t>
            </w:r>
          </w:p>
          <w:p w:rsidR="00013BCA" w:rsidRDefault="00BE04C3" w:rsidP="008F706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отчетного года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и до 30 декабря отчетного года</w:t>
            </w:r>
          </w:p>
        </w:tc>
      </w:tr>
    </w:tbl>
    <w:p w:rsidR="00013BCA" w:rsidRDefault="00013BCA">
      <w:pPr>
        <w:pStyle w:val="Standard"/>
        <w:rPr>
          <w:rFonts w:ascii="Liberation Serif" w:hAnsi="Liberation Serif"/>
        </w:rPr>
      </w:pPr>
    </w:p>
    <w:p w:rsidR="00013BCA" w:rsidRDefault="00013BCA">
      <w:pPr>
        <w:pStyle w:val="ConsPlusNormal"/>
        <w:rPr>
          <w:rFonts w:ascii="Liberation Serif" w:hAnsi="Liberation Serif"/>
        </w:rPr>
      </w:pPr>
    </w:p>
    <w:p w:rsidR="00013BCA" w:rsidRDefault="00013BCA">
      <w:pPr>
        <w:pStyle w:val="ConsPlusNormal"/>
        <w:rPr>
          <w:rFonts w:ascii="Liberation Serif" w:hAnsi="Liberation Serif"/>
        </w:rPr>
      </w:pPr>
    </w:p>
    <w:p w:rsidR="00013BCA" w:rsidRDefault="00013BCA">
      <w:pPr>
        <w:pStyle w:val="ConsPlusNormal"/>
        <w:rPr>
          <w:rFonts w:ascii="Liberation Serif" w:hAnsi="Liberation Serif"/>
        </w:rPr>
      </w:pPr>
    </w:p>
    <w:p w:rsidR="00013BCA" w:rsidRDefault="00013BCA">
      <w:pPr>
        <w:pStyle w:val="Standard"/>
        <w:rPr>
          <w:rFonts w:ascii="Liberation Serif" w:hAnsi="Liberation Serif"/>
        </w:rPr>
      </w:pPr>
    </w:p>
    <w:p w:rsidR="00013BCA" w:rsidRDefault="00013BCA">
      <w:pPr>
        <w:pStyle w:val="Standard"/>
        <w:rPr>
          <w:rFonts w:ascii="Liberation Serif" w:hAnsi="Liberation Serif"/>
        </w:rPr>
      </w:pPr>
    </w:p>
    <w:p w:rsidR="00013BCA" w:rsidRDefault="00013BCA">
      <w:pPr>
        <w:pStyle w:val="Standard"/>
        <w:rPr>
          <w:rFonts w:ascii="Liberation Serif" w:hAnsi="Liberation Serif"/>
          <w:sz w:val="22"/>
          <w:szCs w:val="22"/>
          <w:shd w:val="clear" w:color="auto" w:fill="81D41A"/>
        </w:rPr>
      </w:pPr>
    </w:p>
    <w:p w:rsidR="00013BCA" w:rsidRDefault="00013BCA">
      <w:pPr>
        <w:pStyle w:val="Standard"/>
        <w:rPr>
          <w:rFonts w:ascii="Liberation Serif" w:hAnsi="Liberation Serif"/>
          <w:sz w:val="22"/>
          <w:szCs w:val="22"/>
          <w:shd w:val="clear" w:color="auto" w:fill="81D41A"/>
        </w:rPr>
      </w:pPr>
    </w:p>
    <w:sectPr w:rsidR="00013BCA" w:rsidSect="008F706E">
      <w:headerReference w:type="default" r:id="rId8"/>
      <w:pgSz w:w="11907" w:h="16840"/>
      <w:pgMar w:top="1134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19" w:rsidRDefault="005E1619">
      <w:r>
        <w:separator/>
      </w:r>
    </w:p>
  </w:endnote>
  <w:endnote w:type="continuationSeparator" w:id="0">
    <w:p w:rsidR="005E1619" w:rsidRDefault="005E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19" w:rsidRDefault="005E1619">
      <w:r>
        <w:rPr>
          <w:color w:val="000000"/>
        </w:rPr>
        <w:separator/>
      </w:r>
    </w:p>
  </w:footnote>
  <w:footnote w:type="continuationSeparator" w:id="0">
    <w:p w:rsidR="005E1619" w:rsidRDefault="005E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24" w:rsidRPr="008F706E" w:rsidRDefault="00BE04C3">
    <w:pPr>
      <w:pStyle w:val="a5"/>
      <w:jc w:val="center"/>
      <w:rPr>
        <w:rFonts w:ascii="Liberation Serif" w:hAnsi="Liberation Serif" w:cs="Liberation Serif"/>
        <w:sz w:val="24"/>
      </w:rPr>
    </w:pPr>
    <w:r w:rsidRPr="008F706E">
      <w:rPr>
        <w:rFonts w:ascii="Liberation Serif" w:hAnsi="Liberation Serif" w:cs="Liberation Serif"/>
        <w:sz w:val="24"/>
      </w:rPr>
      <w:fldChar w:fldCharType="begin"/>
    </w:r>
    <w:r w:rsidRPr="008F706E">
      <w:rPr>
        <w:rFonts w:ascii="Liberation Serif" w:hAnsi="Liberation Serif" w:cs="Liberation Serif"/>
        <w:sz w:val="24"/>
      </w:rPr>
      <w:instrText xml:space="preserve"> PAGE </w:instrText>
    </w:r>
    <w:r w:rsidRPr="008F706E">
      <w:rPr>
        <w:rFonts w:ascii="Liberation Serif" w:hAnsi="Liberation Serif" w:cs="Liberation Serif"/>
        <w:sz w:val="24"/>
      </w:rPr>
      <w:fldChar w:fldCharType="separate"/>
    </w:r>
    <w:r w:rsidR="0097568B">
      <w:rPr>
        <w:rFonts w:ascii="Liberation Serif" w:hAnsi="Liberation Serif" w:cs="Liberation Serif"/>
        <w:noProof/>
        <w:sz w:val="24"/>
      </w:rPr>
      <w:t>12</w:t>
    </w:r>
    <w:r w:rsidRPr="008F706E">
      <w:rPr>
        <w:rFonts w:ascii="Liberation Serif" w:hAnsi="Liberation Serif" w:cs="Liberation Serif"/>
        <w:sz w:val="24"/>
      </w:rPr>
      <w:fldChar w:fldCharType="end"/>
    </w:r>
  </w:p>
  <w:p w:rsidR="002A7124" w:rsidRDefault="005E16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CA"/>
    <w:rsid w:val="00013BCA"/>
    <w:rsid w:val="005D3856"/>
    <w:rsid w:val="005E1619"/>
    <w:rsid w:val="008F706E"/>
    <w:rsid w:val="0097568B"/>
    <w:rsid w:val="00B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0174"/>
  <w15:docId w15:val="{7890282D-8D77-4127-96BF-88306960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</w:pPr>
    <w:rPr>
      <w:rFonts w:eastAsia="Calibri"/>
      <w:sz w:val="28"/>
      <w:szCs w:val="28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spacing w:before="100" w:after="142" w:line="276" w:lineRule="auto"/>
    </w:pPr>
    <w:rPr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ascii="Calibri" w:eastAsia="Calibri" w:hAnsi="Calibri" w:cs="Calibri"/>
    </w:rPr>
  </w:style>
  <w:style w:type="paragraph" w:customStyle="1" w:styleId="ConsPlusTitle">
    <w:name w:val="ConsPlusTitle"/>
    <w:pPr>
      <w:widowControl w:val="0"/>
      <w:textAlignment w:val="auto"/>
    </w:pPr>
    <w:rPr>
      <w:rFonts w:ascii="Arial" w:eastAsia="Arial" w:hAnsi="Arial" w:cs="Arial"/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Обычная таблица2"/>
    <w:pPr>
      <w:textAlignment w:val="auto"/>
    </w:pPr>
  </w:style>
  <w:style w:type="character" w:customStyle="1" w:styleId="ConsPlusNormal0">
    <w:name w:val="ConsPlusNormal Знак"/>
    <w:rPr>
      <w:rFonts w:eastAsia="Calibri"/>
      <w:sz w:val="28"/>
      <w:szCs w:val="28"/>
      <w:lang w:eastAsia="en-US"/>
    </w:rPr>
  </w:style>
  <w:style w:type="character" w:customStyle="1" w:styleId="a9">
    <w:name w:val="Верхний колонтитул Знак"/>
    <w:rPr>
      <w:sz w:val="24"/>
    </w:rPr>
  </w:style>
  <w:style w:type="character" w:customStyle="1" w:styleId="aa">
    <w:name w:val="Нижний колонтитул Знак"/>
    <w:rPr>
      <w:sz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&#1056;&#1072;&#1089;&#1087;&#1086;&#1088;&#1103;&#1078;&#1077;&#1085;&#1080;&#1077;%20&#1072;&#1076;&#1084;&#1080;&#1085;&#1080;&#1089;&#1090;&#1088;&#1072;&#1094;&#1080;&#1080;%20(&#1055;&#1083;&#1072;&#1085;%20&#1087;&#1086;%20&#1055;&#1050;%202021-2024)%20&#1089;&#1077;&#1085;&#1090;&#1103;&#1073;&#1088;&#1100;%202021%20&#1075;..odt\7067BD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7067BD18</Template>
  <TotalTime>0</TotalTime>
  <Pages>13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2022-08-02T11:36:00Z</cp:lastPrinted>
  <dcterms:created xsi:type="dcterms:W3CDTF">2022-08-02T11:36:00Z</dcterms:created>
  <dcterms:modified xsi:type="dcterms:W3CDTF">2022-08-09T03:39:00Z</dcterms:modified>
</cp:coreProperties>
</file>