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9F" w:rsidRPr="00236C9F" w:rsidRDefault="00236C9F" w:rsidP="00236C9F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B3401B" w:rsidRPr="000F6B04" w:rsidRDefault="00B3401B" w:rsidP="00236C9F">
      <w:pPr>
        <w:pStyle w:val="a3"/>
        <w:numPr>
          <w:ilvl w:val="0"/>
          <w:numId w:val="2"/>
        </w:numPr>
        <w:spacing w:after="0" w:line="240" w:lineRule="auto"/>
        <w:ind w:left="709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игры, направленные на физическое развитие</w:t>
      </w:r>
    </w:p>
    <w:p w:rsidR="00B3401B" w:rsidRPr="000F6B04" w:rsidRDefault="00B3401B" w:rsidP="00236C9F">
      <w:pPr>
        <w:pStyle w:val="a3"/>
        <w:spacing w:after="0" w:line="240" w:lineRule="auto"/>
        <w:ind w:left="709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3401B" w:rsidRDefault="00B3401B" w:rsidP="00236C9F">
      <w:pPr>
        <w:pStyle w:val="a3"/>
        <w:numPr>
          <w:ilvl w:val="0"/>
          <w:numId w:val="2"/>
        </w:numPr>
        <w:spacing w:after="0" w:line="240" w:lineRule="auto"/>
        <w:ind w:left="709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театрализо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ванные игры</w:t>
      </w:r>
    </w:p>
    <w:p w:rsidR="00B3401B" w:rsidRPr="00B3401B" w:rsidRDefault="00B3401B" w:rsidP="00236C9F">
      <w:pPr>
        <w:pStyle w:val="a3"/>
        <w:spacing w:line="240" w:lineRule="auto"/>
        <w:ind w:left="709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3401B" w:rsidRPr="000F6B04" w:rsidRDefault="00B3401B" w:rsidP="00236C9F">
      <w:pPr>
        <w:pStyle w:val="a3"/>
        <w:numPr>
          <w:ilvl w:val="0"/>
          <w:numId w:val="2"/>
        </w:numPr>
        <w:spacing w:after="0" w:line="240" w:lineRule="auto"/>
        <w:ind w:left="709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игры, направленные на социальное развитие</w:t>
      </w:r>
    </w:p>
    <w:p w:rsidR="00C26C9F" w:rsidRDefault="00C26C9F" w:rsidP="00236C9F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D671B7" w:rsidRDefault="00D671B7" w:rsidP="00236C9F">
      <w:pPr>
        <w:pStyle w:val="a3"/>
        <w:numPr>
          <w:ilvl w:val="0"/>
          <w:numId w:val="3"/>
        </w:num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музыкально-игровые упражнения, музыкально-подвижные игры, песенки, пляски, игра на д</w:t>
      </w:r>
      <w:r w:rsidR="00B3401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етских музыкальных инструментах</w:t>
      </w:r>
    </w:p>
    <w:p w:rsidR="00B3401B" w:rsidRPr="000F6B04" w:rsidRDefault="00B3401B" w:rsidP="00236C9F">
      <w:pPr>
        <w:pStyle w:val="a3"/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671B7" w:rsidRPr="000F6B04" w:rsidRDefault="00D671B7" w:rsidP="00236C9F">
      <w:pPr>
        <w:pStyle w:val="a3"/>
        <w:numPr>
          <w:ilvl w:val="0"/>
          <w:numId w:val="3"/>
        </w:num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релаксация (с использованием сенсорного оборудования – зеркальный шар, мягкие пуфы,</w:t>
      </w:r>
      <w:r w:rsidR="00B3401B"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интерактивная песочница)</w:t>
      </w:r>
    </w:p>
    <w:p w:rsidR="00B3401B" w:rsidRPr="00C26C9F" w:rsidRDefault="00B3401B" w:rsidP="00236C9F">
      <w:pPr>
        <w:pStyle w:val="a3"/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36C9F" w:rsidRPr="00236C9F" w:rsidRDefault="00D671B7" w:rsidP="00236C9F">
      <w:pPr>
        <w:pStyle w:val="a3"/>
        <w:numPr>
          <w:ilvl w:val="0"/>
          <w:numId w:val="3"/>
        </w:num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продуктивная деятельность: аппликация, лепка, рисование, конструирование</w:t>
      </w:r>
    </w:p>
    <w:p w:rsidR="00236C9F" w:rsidRDefault="00236C9F" w:rsidP="00DA4715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3375CD" w:rsidRDefault="00236C9F" w:rsidP="00DA4715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612323" cy="1266825"/>
            <wp:effectExtent l="19050" t="0" r="6927" b="0"/>
            <wp:docPr id="54" name="Рисунок 54" descr="http://prazdnichek.info/uploads/posts/2010-04/1271882635_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razdnichek.info/uploads/posts/2010-04/1271882635_img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90" cy="127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9F" w:rsidRDefault="00236C9F" w:rsidP="00DA4715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shd w:val="clear" w:color="auto" w:fill="FFFFFF"/>
        </w:rPr>
      </w:pPr>
    </w:p>
    <w:p w:rsidR="00236C9F" w:rsidRDefault="00236C9F" w:rsidP="00DA4715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shd w:val="clear" w:color="auto" w:fill="FFFFFF"/>
        </w:rPr>
      </w:pPr>
    </w:p>
    <w:p w:rsidR="00236C9F" w:rsidRDefault="00236C9F" w:rsidP="00DA4715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shd w:val="clear" w:color="auto" w:fill="FFFFFF"/>
        </w:rPr>
      </w:pPr>
    </w:p>
    <w:p w:rsidR="00C26C9F" w:rsidRPr="003375CD" w:rsidRDefault="00657E3C" w:rsidP="00DA4715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 w:rsidRPr="003375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РЕЖИМ РАБОТ</w:t>
      </w:r>
      <w:r w:rsidR="00236C9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Ы </w:t>
      </w:r>
      <w:r w:rsidRPr="003375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ЦЕНТРА ИГРОВОЙ ПОДДЕРЖКИ</w:t>
      </w:r>
    </w:p>
    <w:p w:rsidR="003375CD" w:rsidRPr="003375CD" w:rsidRDefault="00657E3C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 w:rsidRPr="003375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</w:p>
    <w:p w:rsidR="00B3401B" w:rsidRPr="003375CD" w:rsidRDefault="00657E3C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</w:pPr>
      <w:r w:rsidRPr="003375C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Первая среда месяца</w:t>
      </w:r>
    </w:p>
    <w:p w:rsidR="003375CD" w:rsidRDefault="003375CD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</w:pPr>
      <w:r w:rsidRPr="003375C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11.30-11.55</w:t>
      </w:r>
    </w:p>
    <w:p w:rsidR="003375CD" w:rsidRPr="003375CD" w:rsidRDefault="003375CD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3375CD" w:rsidRPr="003375CD" w:rsidRDefault="003375CD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</w:pPr>
      <w:r w:rsidRPr="003375C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Вторая среда месяца</w:t>
      </w:r>
    </w:p>
    <w:p w:rsidR="003375CD" w:rsidRPr="003375CD" w:rsidRDefault="003375CD" w:rsidP="003375CD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</w:pPr>
      <w:r w:rsidRPr="003375C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11.30-11.55</w:t>
      </w:r>
    </w:p>
    <w:p w:rsidR="003375CD" w:rsidRPr="00657E3C" w:rsidRDefault="003375CD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shd w:val="clear" w:color="auto" w:fill="FFFFFF"/>
        </w:rPr>
      </w:pPr>
    </w:p>
    <w:p w:rsidR="00B3401B" w:rsidRPr="00BF4CAF" w:rsidRDefault="00B3401B" w:rsidP="00B34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BF4CA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ПРИХОДИТЕ К НАМ!</w:t>
      </w:r>
    </w:p>
    <w:p w:rsidR="00B3401B" w:rsidRDefault="00B3401B" w:rsidP="00B34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>По адресу: Свердловская обл., г</w:t>
      </w:r>
      <w:proofErr w:type="gramStart"/>
      <w:r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>аречный, с.Мезенское,</w:t>
      </w:r>
    </w:p>
    <w:p w:rsidR="00B3401B" w:rsidRDefault="00B3401B" w:rsidP="00B34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>ул. Новая, 16</w:t>
      </w:r>
    </w:p>
    <w:p w:rsidR="00B3401B" w:rsidRDefault="00B3401B" w:rsidP="00B34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</w:pPr>
    </w:p>
    <w:p w:rsidR="00B3401B" w:rsidRPr="00BF4CAF" w:rsidRDefault="00B3401B" w:rsidP="00B34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BF4CA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ЗВОНИТЕ НАМ!</w:t>
      </w:r>
    </w:p>
    <w:p w:rsidR="003375CD" w:rsidRDefault="003375CD" w:rsidP="00B34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</w:rPr>
      </w:pPr>
    </w:p>
    <w:p w:rsidR="00657E3C" w:rsidRPr="00236C9F" w:rsidRDefault="00657E3C" w:rsidP="0023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</w:pPr>
      <w:r w:rsidRPr="003375CD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>8 (343 77) 7-73-9</w:t>
      </w:r>
    </w:p>
    <w:p w:rsidR="00657E3C" w:rsidRDefault="00657E3C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657E3C" w:rsidRDefault="00657E3C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657E3C" w:rsidRDefault="00BF4CAF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  <w:r>
        <w:rPr>
          <w:noProof/>
        </w:rPr>
        <w:drawing>
          <wp:inline distT="0" distB="0" distL="0" distR="0">
            <wp:extent cx="1675938" cy="1541457"/>
            <wp:effectExtent l="19050" t="0" r="462" b="0"/>
            <wp:docPr id="42" name="Рисунок 42" descr="https://i.pinimg.com/originals/47/d7/a6/47d7a6f83632c86e1bec78fbce9ac2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.pinimg.com/originals/47/d7/a6/47d7a6f83632c86e1bec78fbce9ac2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03" cy="154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E3C" w:rsidRDefault="00657E3C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236C9F" w:rsidRDefault="00236C9F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657E3C" w:rsidRDefault="00657E3C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3375CD" w:rsidRDefault="003375CD" w:rsidP="00C26C9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b/>
          <w:bCs/>
          <w:color w:val="FF0000"/>
          <w:sz w:val="28"/>
          <w:szCs w:val="28"/>
        </w:rPr>
      </w:pPr>
      <w:r w:rsidRPr="003375CD">
        <w:rPr>
          <w:rFonts w:ascii="Cambria" w:eastAsia="Times New Roman" w:hAnsi="Cambria" w:cs="Cambria"/>
          <w:b/>
          <w:bCs/>
          <w:color w:val="FF0000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33.25pt;height:28.5pt" fillcolor="#99f" strokecolor="red">
            <v:fill color2="#099" focus="100%" type="gradient"/>
            <v:shadow on="t" color="silver" opacity="52429f" offset="3pt,3pt"/>
            <v:textpath style="font-family:&quot;Times New Roman&quot;;v-text-kern:t" trim="t" fitpath="t" xscale="f" string="УВАЖАЕМЫЕ РОДИТЕЛИ!"/>
          </v:shape>
        </w:pict>
      </w:r>
    </w:p>
    <w:p w:rsidR="003375CD" w:rsidRDefault="003375CD" w:rsidP="00C26C9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b/>
          <w:bCs/>
          <w:color w:val="FF0000"/>
          <w:sz w:val="28"/>
          <w:szCs w:val="28"/>
        </w:rPr>
      </w:pPr>
    </w:p>
    <w:p w:rsidR="003375CD" w:rsidRDefault="003375CD" w:rsidP="00C26C9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b/>
          <w:bCs/>
          <w:color w:val="FF0000"/>
          <w:sz w:val="28"/>
          <w:szCs w:val="28"/>
        </w:rPr>
      </w:pPr>
    </w:p>
    <w:p w:rsidR="003375CD" w:rsidRDefault="00C26C9F" w:rsidP="00C2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7463C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Специально для Вас на базе</w:t>
      </w:r>
    </w:p>
    <w:p w:rsidR="00C26C9F" w:rsidRPr="007463C5" w:rsidRDefault="00C26C9F" w:rsidP="00C2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7463C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МК ДОУ ГО Заречный «Детство» </w:t>
      </w:r>
    </w:p>
    <w:p w:rsidR="00C26C9F" w:rsidRPr="007463C5" w:rsidRDefault="00C26C9F" w:rsidP="00C2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7463C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СП «Теремок»</w:t>
      </w:r>
    </w:p>
    <w:p w:rsidR="00C26C9F" w:rsidRDefault="00C26C9F" w:rsidP="00C2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236C9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работает </w:t>
      </w:r>
    </w:p>
    <w:p w:rsidR="00535475" w:rsidRPr="00236C9F" w:rsidRDefault="00535475" w:rsidP="00C2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26C9F" w:rsidRDefault="00C26C9F" w:rsidP="00C26C9F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80"/>
        </w:rPr>
        <w:t xml:space="preserve"> </w:t>
      </w:r>
      <w:r w:rsidRPr="00DA4715">
        <w:rPr>
          <w:rFonts w:ascii="Times New Roman" w:eastAsia="Times New Roman" w:hAnsi="Times New Roman" w:cs="Times New Roman"/>
          <w:b/>
          <w:bCs/>
          <w:color w:val="FF0080"/>
        </w:rPr>
        <w:t xml:space="preserve"> </w:t>
      </w:r>
      <w:r w:rsidR="00D45F2E" w:rsidRPr="00D45F2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Центр игровой поддержки ребёнка</w:t>
      </w:r>
      <w:r w:rsidRPr="00D45F2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 (ЦИПР)</w:t>
      </w:r>
    </w:p>
    <w:p w:rsidR="003375CD" w:rsidRDefault="003375CD" w:rsidP="00C26C9F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</w:p>
    <w:p w:rsidR="00265979" w:rsidRPr="00D45F2E" w:rsidRDefault="00265979" w:rsidP="00C26C9F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</w:p>
    <w:p w:rsidR="00265979" w:rsidRDefault="00265979" w:rsidP="00C2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2659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pict>
          <v:shape id="_x0000_i1025" type="#_x0000_t156" style="width:232.5pt;height:37.5pt" fillcolor="#99f" strokecolor="red">
            <v:fill color2="#099" focus="100%" type="gradient"/>
            <v:shadow on="t" color="silver" opacity="52429f" offset="3pt,3pt"/>
            <v:textpath style="font-family:&quot;Times New Roman&quot;;v-text-kern:t" trim="t" fitpath="t" xscale="f" string="«Здравствуй, малыш!»"/>
          </v:shape>
        </w:pict>
      </w:r>
    </w:p>
    <w:p w:rsidR="003375CD" w:rsidRDefault="003375CD" w:rsidP="007463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</w:pPr>
    </w:p>
    <w:p w:rsidR="003375CD" w:rsidRDefault="003375CD" w:rsidP="007463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</w:pPr>
    </w:p>
    <w:p w:rsidR="003375CD" w:rsidRDefault="003375CD" w:rsidP="007463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</w:pPr>
    </w:p>
    <w:p w:rsidR="00D671B7" w:rsidRDefault="003375CD" w:rsidP="003375CD">
      <w:pPr>
        <w:shd w:val="clear" w:color="auto" w:fill="FFFFFF"/>
        <w:spacing w:after="0" w:line="240" w:lineRule="auto"/>
        <w:ind w:left="-426"/>
        <w:jc w:val="center"/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</w:pPr>
      <w:r>
        <w:rPr>
          <w:rFonts w:ascii="Cambria" w:eastAsia="Times New Roman" w:hAnsi="Cambria" w:cs="Cambria"/>
          <w:b/>
          <w:bCs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2959100" cy="1664494"/>
            <wp:effectExtent l="19050" t="0" r="0" b="0"/>
            <wp:docPr id="7" name="Рисунок 27" descr="C:\Users\Теремок\Documents\безопасность\Журналы по регистрации нес\Desktop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Теремок\Documents\безопасность\Журналы по регистрации нес\Desktop\Фла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AF" w:rsidRDefault="00BF4CAF" w:rsidP="007463C5">
      <w:pPr>
        <w:spacing w:before="30" w:after="30" w:line="276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</w:pPr>
    </w:p>
    <w:p w:rsidR="00236C9F" w:rsidRDefault="00236C9F" w:rsidP="007463C5">
      <w:pPr>
        <w:spacing w:before="30" w:after="30" w:line="276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</w:pPr>
    </w:p>
    <w:p w:rsidR="003375CD" w:rsidRDefault="00236C9F" w:rsidP="003375C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szCs w:val="28"/>
        </w:rPr>
      </w:pPr>
      <w:r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О</w:t>
      </w:r>
      <w:r w:rsidR="003375CD"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братившись</w:t>
      </w:r>
      <w:r w:rsidR="003375CD"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="003375CD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в наш центр</w:t>
      </w:r>
      <w:r w:rsidR="003375CD"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, </w:t>
      </w:r>
    </w:p>
    <w:p w:rsidR="00BF4CAF" w:rsidRPr="00BF4CAF" w:rsidRDefault="003375CD" w:rsidP="003375C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szCs w:val="28"/>
        </w:rPr>
      </w:pPr>
      <w:r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Вы</w:t>
      </w: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получите</w:t>
      </w: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бесплатную</w:t>
      </w: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квалифицированную</w:t>
      </w: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помощь</w:t>
      </w: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специалистов</w:t>
      </w: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>:</w:t>
      </w:r>
    </w:p>
    <w:p w:rsidR="003375CD" w:rsidRDefault="003375CD" w:rsidP="003375C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</w:pP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  <w:t xml:space="preserve"> </w:t>
      </w:r>
      <w:r w:rsidRPr="00265979">
        <w:rPr>
          <w:rFonts w:ascii="Algerian" w:eastAsia="Times New Roman" w:hAnsi="Algeri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  <w:t>воспитателя</w:t>
      </w:r>
      <w:r w:rsidRPr="00265979">
        <w:rPr>
          <w:rFonts w:ascii="Algerian" w:eastAsia="Times New Roman" w:hAnsi="Algerian" w:cs="Times New Roman"/>
          <w:b/>
          <w:bCs/>
          <w:color w:val="365F91" w:themeColor="accent1" w:themeShade="BF"/>
          <w:sz w:val="28"/>
          <w:szCs w:val="28"/>
        </w:rPr>
        <w:t xml:space="preserve">, </w:t>
      </w:r>
      <w:r w:rsidRPr="00265979"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  <w:t>педагога</w:t>
      </w:r>
      <w:r w:rsidRPr="00265979">
        <w:rPr>
          <w:rFonts w:ascii="Algerian" w:eastAsia="Times New Roman" w:hAnsi="Algerian" w:cs="Times New Roman"/>
          <w:b/>
          <w:bCs/>
          <w:color w:val="365F91" w:themeColor="accent1" w:themeShade="BF"/>
          <w:sz w:val="28"/>
          <w:szCs w:val="28"/>
        </w:rPr>
        <w:t>-</w:t>
      </w:r>
      <w:r w:rsidRPr="00265979"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  <w:t>психолога</w:t>
      </w:r>
      <w:r w:rsidRPr="00265979">
        <w:rPr>
          <w:rFonts w:ascii="Algerian" w:eastAsia="Times New Roman" w:hAnsi="Algerian" w:cs="Times New Roman"/>
          <w:b/>
          <w:bCs/>
          <w:color w:val="365F91" w:themeColor="accent1" w:themeShade="BF"/>
          <w:sz w:val="28"/>
          <w:szCs w:val="28"/>
        </w:rPr>
        <w:t xml:space="preserve">,  </w:t>
      </w:r>
      <w:r w:rsidRPr="00265979"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  <w:t>музыкального руководителя, инструктора по физической культуре</w:t>
      </w:r>
    </w:p>
    <w:p w:rsidR="003375CD" w:rsidRPr="000F6B04" w:rsidRDefault="003375CD" w:rsidP="007463C5">
      <w:pPr>
        <w:spacing w:before="30" w:after="30" w:line="276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8"/>
          <w:szCs w:val="18"/>
          <w:shd w:val="clear" w:color="auto" w:fill="FFFFFF"/>
        </w:rPr>
      </w:pPr>
    </w:p>
    <w:p w:rsidR="00B3401B" w:rsidRDefault="00265979" w:rsidP="00BF4CAF">
      <w:pPr>
        <w:spacing w:before="30" w:after="30" w:line="276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</w:pPr>
      <w:r w:rsidRPr="0026597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  <w:t>ЦИПР организован с целью оказания поддержки и помощи семьям неорганизованных детей от 1 года до 3-х лет</w:t>
      </w: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  <w:t xml:space="preserve"> </w:t>
      </w:r>
    </w:p>
    <w:p w:rsidR="00BF4CAF" w:rsidRPr="000F6B04" w:rsidRDefault="00BF4CAF" w:rsidP="00BF4CAF">
      <w:pPr>
        <w:spacing w:before="30" w:after="30" w:line="276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8"/>
          <w:szCs w:val="18"/>
          <w:shd w:val="clear" w:color="auto" w:fill="FFFFFF"/>
        </w:rPr>
      </w:pPr>
    </w:p>
    <w:p w:rsidR="00BF4CAF" w:rsidRPr="00D45F2E" w:rsidRDefault="00BF4CAF" w:rsidP="00BF4CAF">
      <w:pPr>
        <w:shd w:val="clear" w:color="auto" w:fill="FFFFFF"/>
        <w:spacing w:before="30" w:after="30" w:line="276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</w:rPr>
      </w:pPr>
      <w:r w:rsidRPr="00D45F2E"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</w:rPr>
        <w:t>Цель работы ЦИПР:</w:t>
      </w:r>
    </w:p>
    <w:p w:rsidR="00BF4CAF" w:rsidRDefault="00BF4CAF" w:rsidP="00BF4CAF">
      <w:pPr>
        <w:shd w:val="clear" w:color="auto" w:fill="FFFFFF"/>
        <w:spacing w:before="30" w:after="30" w:line="276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</w:pPr>
      <w:r w:rsidRPr="00D45F2E"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  <w:t xml:space="preserve"> </w:t>
      </w:r>
      <w:r w:rsidRPr="00D45F2E"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  <w:t>развитие детей раннего возраста на основе использования в практике воспитания современных игровых технологий и адаптаци</w:t>
      </w:r>
      <w:r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  <w:t xml:space="preserve">и </w:t>
      </w:r>
      <w:r w:rsidRPr="00D45F2E"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  <w:t>ребенка к поступлению в дошкольное учреждение</w:t>
      </w:r>
      <w:r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  <w:t xml:space="preserve"> </w:t>
      </w:r>
      <w:r w:rsidR="000F6B04">
        <w:rPr>
          <w:noProof/>
        </w:rPr>
        <w:drawing>
          <wp:inline distT="0" distB="0" distL="0" distR="0">
            <wp:extent cx="1695450" cy="1695450"/>
            <wp:effectExtent l="19050" t="0" r="0" b="0"/>
            <wp:docPr id="63" name="Рисунок 63" descr="https://yt3.ggpht.com/a/AGF-l7-IX8EWXHxXjqDmOKekDlrC5RlCzHaukTpvs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yt3.ggpht.com/a/AGF-l7-IX8EWXHxXjqDmOKekDlrC5RlCzHaukTpvs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33" cy="169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9F" w:rsidRPr="00535475" w:rsidRDefault="00236C9F" w:rsidP="00535475">
      <w:pPr>
        <w:shd w:val="clear" w:color="auto" w:fill="FFFFFF"/>
        <w:spacing w:before="30" w:after="30" w:line="276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</w:pPr>
    </w:p>
    <w:p w:rsidR="00C26C9F" w:rsidRDefault="00C26C9F" w:rsidP="007463C5">
      <w:pPr>
        <w:spacing w:before="30" w:after="30" w:line="276" w:lineRule="auto"/>
        <w:ind w:left="30" w:right="30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соответствии с основными направлениями деятельности ЦИПР осуществляет:</w:t>
      </w:r>
    </w:p>
    <w:p w:rsidR="00D671B7" w:rsidRPr="00C26C9F" w:rsidRDefault="00D671B7" w:rsidP="007463C5">
      <w:pPr>
        <w:spacing w:before="30" w:after="30" w:line="276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</w:p>
    <w:p w:rsidR="00C26C9F" w:rsidRDefault="00C26C9F" w:rsidP="00657E3C">
      <w:pPr>
        <w:pStyle w:val="a3"/>
        <w:numPr>
          <w:ilvl w:val="0"/>
          <w:numId w:val="4"/>
        </w:numPr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консультативную помощь родителям (законным представителям);</w:t>
      </w:r>
    </w:p>
    <w:p w:rsidR="00D671B7" w:rsidRPr="00C26C9F" w:rsidRDefault="00D671B7" w:rsidP="00657E3C">
      <w:pPr>
        <w:pStyle w:val="a3"/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26C9F" w:rsidRPr="000F6B04" w:rsidRDefault="00C26C9F" w:rsidP="00657E3C">
      <w:pPr>
        <w:pStyle w:val="a3"/>
        <w:numPr>
          <w:ilvl w:val="0"/>
          <w:numId w:val="4"/>
        </w:numPr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обучение родителей взаимодействию с ребёнком, в целях его развития, в специально организованных условиях;</w:t>
      </w:r>
    </w:p>
    <w:p w:rsidR="00D671B7" w:rsidRPr="00C26C9F" w:rsidRDefault="00D671B7" w:rsidP="00657E3C">
      <w:pPr>
        <w:pStyle w:val="a3"/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26C9F" w:rsidRPr="00C26C9F" w:rsidRDefault="00C26C9F" w:rsidP="00657E3C">
      <w:pPr>
        <w:pStyle w:val="a3"/>
        <w:numPr>
          <w:ilvl w:val="0"/>
          <w:numId w:val="4"/>
        </w:numPr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проведение специально организованных мероприятий (игровых сеансов) с родителями и детьми;</w:t>
      </w:r>
    </w:p>
    <w:p w:rsidR="00C26C9F" w:rsidRPr="00C26C9F" w:rsidRDefault="00C26C9F" w:rsidP="00657E3C">
      <w:pPr>
        <w:pStyle w:val="a3"/>
        <w:spacing w:after="0" w:line="276" w:lineRule="auto"/>
        <w:ind w:left="284" w:right="283" w:firstLine="75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26C9F" w:rsidRPr="000F6B04" w:rsidRDefault="00C26C9F" w:rsidP="00657E3C">
      <w:pPr>
        <w:pStyle w:val="a3"/>
        <w:numPr>
          <w:ilvl w:val="0"/>
          <w:numId w:val="4"/>
        </w:numPr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проведение диагностики уровня развития </w:t>
      </w:r>
      <w:r w:rsidR="00265979"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по запросу роди</w:t>
      </w:r>
      <w:r w:rsidR="00B3401B"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телей (законных представителей)</w:t>
      </w:r>
    </w:p>
    <w:p w:rsidR="007463C5" w:rsidRPr="007463C5" w:rsidRDefault="007463C5" w:rsidP="007463C5">
      <w:pPr>
        <w:pStyle w:val="a3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657E3C" w:rsidRDefault="00657E3C" w:rsidP="007463C5">
      <w:pPr>
        <w:pStyle w:val="a3"/>
        <w:spacing w:after="0" w:line="276" w:lineRule="auto"/>
        <w:ind w:left="0" w:right="283"/>
        <w:jc w:val="center"/>
        <w:rPr>
          <w:noProof/>
        </w:rPr>
      </w:pPr>
    </w:p>
    <w:p w:rsidR="00BF4CAF" w:rsidRDefault="00BF4CAF" w:rsidP="007463C5">
      <w:pPr>
        <w:pStyle w:val="a3"/>
        <w:spacing w:after="0" w:line="276" w:lineRule="auto"/>
        <w:ind w:left="0" w:right="283"/>
        <w:jc w:val="center"/>
        <w:rPr>
          <w:noProof/>
        </w:rPr>
      </w:pPr>
    </w:p>
    <w:p w:rsidR="00657E3C" w:rsidRPr="00D671B7" w:rsidRDefault="00657E3C" w:rsidP="007463C5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26C9F" w:rsidRDefault="00C26C9F" w:rsidP="00657E3C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26597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lastRenderedPageBreak/>
        <w:t xml:space="preserve">Игровые сеансы </w:t>
      </w:r>
      <w:r w:rsidR="00657E3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с участием родителей  и детей раннего возраста</w:t>
      </w:r>
      <w:r w:rsidRPr="0026597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 проходят в форме комплексных тематических занятий, включающих знакомых малышам героев детских ска</w:t>
      </w:r>
      <w:r w:rsidR="00236C9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зок и литературных произведений</w:t>
      </w:r>
    </w:p>
    <w:p w:rsidR="00265979" w:rsidRPr="00265979" w:rsidRDefault="00265979" w:rsidP="007463C5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</w:pPr>
    </w:p>
    <w:p w:rsidR="00C26C9F" w:rsidRDefault="00C26C9F" w:rsidP="007463C5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 соответствии с выбранным сюжетом встраиваются развивающие игровые задания:</w:t>
      </w:r>
    </w:p>
    <w:p w:rsidR="00B3401B" w:rsidRPr="00C26C9F" w:rsidRDefault="00B3401B" w:rsidP="007463C5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26C9F" w:rsidRPr="000F6B04" w:rsidRDefault="00C26C9F" w:rsidP="00657E3C">
      <w:pPr>
        <w:pStyle w:val="a3"/>
        <w:numPr>
          <w:ilvl w:val="0"/>
          <w:numId w:val="2"/>
        </w:numPr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игры, направленные на развитие сенсорного </w:t>
      </w:r>
      <w:r w:rsidR="00B3401B"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восприятия, речи</w:t>
      </w:r>
    </w:p>
    <w:p w:rsidR="00B3401B" w:rsidRPr="000F6B04" w:rsidRDefault="00B3401B" w:rsidP="00657E3C">
      <w:pPr>
        <w:pStyle w:val="a3"/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236C9F" w:rsidRPr="00236C9F" w:rsidRDefault="00C26C9F" w:rsidP="00236C9F">
      <w:pPr>
        <w:pStyle w:val="a3"/>
        <w:numPr>
          <w:ilvl w:val="0"/>
          <w:numId w:val="2"/>
        </w:numPr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игры, направленные на развитие </w:t>
      </w:r>
      <w:proofErr w:type="spellStart"/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предметно-манипулятивн</w:t>
      </w:r>
      <w:r w:rsidR="00B3401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ую</w:t>
      </w:r>
      <w:proofErr w:type="spellEnd"/>
      <w:r w:rsidR="00B3401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деятельност</w:t>
      </w:r>
      <w:r w:rsidR="00B3401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ь</w:t>
      </w:r>
    </w:p>
    <w:p w:rsidR="00236C9F" w:rsidRDefault="00236C9F" w:rsidP="00236C9F">
      <w:pPr>
        <w:pStyle w:val="a3"/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36C9F" w:rsidRPr="000F6B04" w:rsidRDefault="00236C9F" w:rsidP="00236C9F">
      <w:pPr>
        <w:pStyle w:val="a3"/>
        <w:numPr>
          <w:ilvl w:val="0"/>
          <w:numId w:val="2"/>
        </w:num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игры, направленные на развитие общей и мелкой моторики рук</w:t>
      </w:r>
    </w:p>
    <w:p w:rsidR="00236C9F" w:rsidRPr="00C26C9F" w:rsidRDefault="00236C9F" w:rsidP="00236C9F">
      <w:pPr>
        <w:pStyle w:val="a3"/>
        <w:spacing w:after="0" w:line="240" w:lineRule="auto"/>
        <w:ind w:left="426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36C9F" w:rsidRPr="00C26C9F" w:rsidRDefault="00236C9F" w:rsidP="00236C9F">
      <w:pPr>
        <w:pStyle w:val="a3"/>
        <w:numPr>
          <w:ilvl w:val="0"/>
          <w:numId w:val="2"/>
        </w:numPr>
        <w:spacing w:after="0" w:line="240" w:lineRule="auto"/>
        <w:ind w:left="426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игры, направленные на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ознакомление с окружающим миром</w:t>
      </w:r>
    </w:p>
    <w:p w:rsidR="00B3401B" w:rsidRPr="00C26C9F" w:rsidRDefault="00B3401B" w:rsidP="00657E3C">
      <w:pPr>
        <w:pStyle w:val="a3"/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B3401B" w:rsidRPr="00C26C9F" w:rsidSect="00DA471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A29"/>
    <w:multiLevelType w:val="hybridMultilevel"/>
    <w:tmpl w:val="E8885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8931E2"/>
    <w:multiLevelType w:val="hybridMultilevel"/>
    <w:tmpl w:val="D5386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10423C"/>
    <w:multiLevelType w:val="hybridMultilevel"/>
    <w:tmpl w:val="62D4BD3C"/>
    <w:lvl w:ilvl="0" w:tplc="D82250C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9F19E4"/>
    <w:multiLevelType w:val="hybridMultilevel"/>
    <w:tmpl w:val="DA0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715"/>
    <w:rsid w:val="000F6B04"/>
    <w:rsid w:val="00236C9F"/>
    <w:rsid w:val="00265979"/>
    <w:rsid w:val="003375CD"/>
    <w:rsid w:val="00514EDB"/>
    <w:rsid w:val="00535475"/>
    <w:rsid w:val="005534F9"/>
    <w:rsid w:val="005838BC"/>
    <w:rsid w:val="005E0DAF"/>
    <w:rsid w:val="00657E3C"/>
    <w:rsid w:val="006B6452"/>
    <w:rsid w:val="007463C5"/>
    <w:rsid w:val="00792F0D"/>
    <w:rsid w:val="00B3401B"/>
    <w:rsid w:val="00BF4628"/>
    <w:rsid w:val="00BF4CAF"/>
    <w:rsid w:val="00C26C9F"/>
    <w:rsid w:val="00D206BE"/>
    <w:rsid w:val="00D3789E"/>
    <w:rsid w:val="00D45F2E"/>
    <w:rsid w:val="00D671B7"/>
    <w:rsid w:val="00D75B31"/>
    <w:rsid w:val="00DA4715"/>
    <w:rsid w:val="00DE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15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71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37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4</cp:revision>
  <dcterms:created xsi:type="dcterms:W3CDTF">2020-02-17T13:02:00Z</dcterms:created>
  <dcterms:modified xsi:type="dcterms:W3CDTF">2020-02-17T13:08:00Z</dcterms:modified>
</cp:coreProperties>
</file>