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90" w:rsidRDefault="00F94311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0" w:dyaOrig="1000" w14:anchorId="2413E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0043054" r:id="rId7"/>
        </w:object>
      </w:r>
    </w:p>
    <w:p w:rsidR="00274790" w:rsidRDefault="00F94311">
      <w:pPr>
        <w:widowControl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274790" w:rsidRDefault="00F94311">
      <w:pPr>
        <w:widowControl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274790" w:rsidRDefault="00F94311">
      <w:pPr>
        <w:widowControl/>
        <w:jc w:val="both"/>
        <w:textAlignment w:val="auto"/>
      </w:pPr>
      <w:r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1A46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74790" w:rsidRDefault="00274790">
      <w:pPr>
        <w:widowControl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74790" w:rsidRDefault="00274790">
      <w:pPr>
        <w:widowControl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74790" w:rsidRDefault="00F94311">
      <w:pPr>
        <w:widowControl/>
        <w:jc w:val="both"/>
        <w:textAlignment w:val="auto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от___</w:t>
      </w:r>
      <w:r w:rsidR="00DB797E">
        <w:rPr>
          <w:rFonts w:ascii="Liberation Serif" w:hAnsi="Liberation Serif" w:cs="Liberation Serif"/>
          <w:sz w:val="24"/>
          <w:u w:val="single"/>
        </w:rPr>
        <w:t>27.08.2020</w:t>
      </w:r>
      <w:r>
        <w:rPr>
          <w:rFonts w:ascii="Liberation Serif" w:hAnsi="Liberation Serif" w:cs="Liberation Serif"/>
          <w:sz w:val="24"/>
        </w:rPr>
        <w:t>___  №  ___</w:t>
      </w:r>
      <w:r w:rsidR="00DB797E">
        <w:rPr>
          <w:rFonts w:ascii="Liberation Serif" w:hAnsi="Liberation Serif" w:cs="Liberation Serif"/>
          <w:sz w:val="24"/>
          <w:u w:val="single"/>
        </w:rPr>
        <w:t>639-П</w:t>
      </w:r>
      <w:r>
        <w:rPr>
          <w:rFonts w:ascii="Liberation Serif" w:hAnsi="Liberation Serif" w:cs="Liberation Serif"/>
          <w:sz w:val="24"/>
        </w:rPr>
        <w:t>___</w:t>
      </w:r>
    </w:p>
    <w:p w:rsidR="00274790" w:rsidRDefault="00274790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74790" w:rsidRDefault="00F94311">
      <w:pPr>
        <w:widowControl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г. Заречный</w:t>
      </w:r>
    </w:p>
    <w:p w:rsidR="00274790" w:rsidRDefault="00274790">
      <w:pPr>
        <w:rPr>
          <w:rFonts w:ascii="Liberation Serif" w:hAnsi="Liberation Serif" w:cs="Liberation Serif"/>
          <w:sz w:val="28"/>
          <w:szCs w:val="28"/>
        </w:rPr>
      </w:pPr>
    </w:p>
    <w:p w:rsidR="00274790" w:rsidRDefault="00274790">
      <w:pPr>
        <w:rPr>
          <w:rFonts w:ascii="Liberation Serif" w:hAnsi="Liberation Serif" w:cs="Liberation Serif"/>
          <w:sz w:val="28"/>
          <w:szCs w:val="28"/>
        </w:rPr>
      </w:pPr>
    </w:p>
    <w:p w:rsidR="00274790" w:rsidRDefault="00F94311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b/>
          <w:sz w:val="28"/>
          <w:szCs w:val="28"/>
        </w:rPr>
        <w:t>муниципальную программу «Развитие улично-дорожной сети и повышение безопасности дорожного движения в городском округе Заречный до 2024 года», утвержденную постановлением администрации городского округа Заречный от 13.11.2019 № 1125-П</w:t>
      </w:r>
    </w:p>
    <w:p w:rsidR="00274790" w:rsidRDefault="00274790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274790" w:rsidRDefault="00274790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274790" w:rsidRDefault="00F94311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В соответствии с </w:t>
      </w:r>
      <w:r>
        <w:rPr>
          <w:rFonts w:ascii="Liberation Serif" w:hAnsi="Liberation Serif" w:cs="Liberation Serif"/>
          <w:sz w:val="28"/>
          <w:szCs w:val="26"/>
        </w:rPr>
        <w:t>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19.12.2019 № 124-Р «О бюджете го</w:t>
      </w:r>
      <w:r>
        <w:rPr>
          <w:rFonts w:ascii="Liberation Serif" w:hAnsi="Liberation Serif" w:cs="Liberation Serif"/>
          <w:sz w:val="28"/>
          <w:szCs w:val="26"/>
        </w:rPr>
        <w:t xml:space="preserve">родского округа Заречный на 2020 год и плановый период 2021-2022 годов», на основании ст. ст. 28, 31 Устава городского округа Заречный администрация городского округа Заречный </w:t>
      </w:r>
    </w:p>
    <w:p w:rsidR="00274790" w:rsidRDefault="00F94311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274790" w:rsidRDefault="00F94311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>1. Внести в муниципальную программу «Развитие улично-дорожной сет</w:t>
      </w:r>
      <w:r>
        <w:rPr>
          <w:rFonts w:ascii="Liberation Serif" w:hAnsi="Liberation Serif" w:cs="Liberation Serif"/>
          <w:sz w:val="28"/>
          <w:szCs w:val="26"/>
        </w:rPr>
        <w:t>и и повышение безопасности дорожного движения в городском округе Заречный до 2024 года»,</w:t>
      </w:r>
      <w:r>
        <w:rPr>
          <w:rFonts w:ascii="Liberation Serif" w:hAnsi="Liberation Serif" w:cs="Liberation Serif"/>
          <w:sz w:val="32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6"/>
        </w:rPr>
        <w:t xml:space="preserve">утвержденную постановлениями администрации городского округа Заречный от 13.11.2019 № 1125-П с изменениями, внесенными постановлениями администрации городского округа </w:t>
      </w:r>
      <w:r>
        <w:rPr>
          <w:rFonts w:ascii="Liberation Serif" w:hAnsi="Liberation Serif" w:cs="Liberation Serif"/>
          <w:sz w:val="28"/>
          <w:szCs w:val="26"/>
        </w:rPr>
        <w:t>Заречный от 04.03.2020 № 197-П, от 24.03.2020 № 274-П, следующие изменения:</w:t>
      </w:r>
    </w:p>
    <w:p w:rsidR="00274790" w:rsidRDefault="00F94311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7479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790" w:rsidRDefault="00F9431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>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790" w:rsidRDefault="00F94311">
            <w:pPr>
              <w:widowControl/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  <w:r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</w:p>
          <w:p w:rsidR="00274790" w:rsidRDefault="00F94311">
            <w:pPr>
              <w:widowControl/>
              <w:autoSpaceDE w:val="0"/>
              <w:textAlignment w:val="auto"/>
            </w:pPr>
            <w:r>
              <w:rPr>
                <w:rStyle w:val="CharacterStyle11"/>
                <w:rFonts w:ascii="Liberation Serif" w:hAnsi="Liberation Serif" w:cs="Liberation Serif"/>
              </w:rPr>
              <w:t xml:space="preserve">442 045 313,5 рублей </w:t>
            </w:r>
          </w:p>
          <w:p w:rsidR="00274790" w:rsidRDefault="00F94311">
            <w:pPr>
              <w:widowControl/>
              <w:autoSpaceDE w:val="0"/>
              <w:textAlignment w:val="auto"/>
            </w:pPr>
            <w:r>
              <w:rPr>
                <w:rStyle w:val="CharacterStyle11"/>
                <w:rFonts w:ascii="Liberation Serif" w:hAnsi="Liberation Serif" w:cs="Liberation Serif"/>
              </w:rPr>
              <w:t>в том числе:</w:t>
            </w:r>
          </w:p>
          <w:p w:rsidR="00274790" w:rsidRDefault="00F94311">
            <w:pPr>
              <w:widowControl/>
              <w:autoSpaceDE w:val="0"/>
              <w:textAlignment w:val="auto"/>
            </w:pPr>
            <w:r>
              <w:rPr>
                <w:rStyle w:val="CharacterStyle11"/>
                <w:rFonts w:ascii="Liberation Serif" w:hAnsi="Liberation Serif" w:cs="Liberation Serif"/>
              </w:rPr>
              <w:t>2020 год - 212 946 373,0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2021 год - 55 381 385,6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2022 год - 61 381 386,0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2023 год - 80 611 850,0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2024 год - 31 724 319,0 рублей</w:t>
            </w: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274790" w:rsidRDefault="00F9431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lastRenderedPageBreak/>
              <w:t>из них:</w:t>
            </w:r>
          </w:p>
          <w:p w:rsidR="00274790" w:rsidRDefault="00F9431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274790" w:rsidRDefault="00F94311">
            <w:pPr>
              <w:widowControl/>
              <w:autoSpaceDE w:val="0"/>
              <w:textAlignment w:val="auto"/>
            </w:pPr>
            <w:r>
              <w:rPr>
                <w:rStyle w:val="CharacterStyle11"/>
                <w:rFonts w:ascii="Liberation Serif" w:hAnsi="Liberation Serif" w:cs="Liberation Serif"/>
              </w:rPr>
              <w:t>180 191 975,7 рублей</w:t>
            </w: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274790" w:rsidRDefault="00F9431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274790" w:rsidRDefault="00F94311">
            <w:pPr>
              <w:widowControl/>
              <w:autoSpaceDE w:val="0"/>
              <w:textAlignment w:val="auto"/>
            </w:pPr>
            <w:r>
              <w:rPr>
                <w:rStyle w:val="CharacterStyle11"/>
                <w:rFonts w:ascii="Liberation Serif" w:hAnsi="Liberation Serif" w:cs="Liberation Serif"/>
              </w:rPr>
              <w:t>2020 год - 180 191 975,7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2021 год - 0,0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2022 год - 0,0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2023 год - 0,0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2024 год - 0,0 рублей</w:t>
            </w:r>
          </w:p>
          <w:p w:rsidR="00274790" w:rsidRDefault="00F9431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274790" w:rsidRDefault="00F94311">
            <w:pPr>
              <w:widowControl/>
              <w:autoSpaceDE w:val="0"/>
              <w:textAlignment w:val="auto"/>
            </w:pPr>
            <w:r>
              <w:rPr>
                <w:rStyle w:val="CharacterStyle11"/>
                <w:rFonts w:ascii="Liberation Serif" w:hAnsi="Liberation Serif" w:cs="Liberation Serif"/>
              </w:rPr>
              <w:t>261 853 337,9 рублей</w:t>
            </w:r>
          </w:p>
          <w:p w:rsidR="00274790" w:rsidRDefault="00F9431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274790" w:rsidRDefault="00F94311">
            <w:pPr>
              <w:widowControl/>
              <w:autoSpaceDE w:val="0"/>
              <w:textAlignment w:val="auto"/>
            </w:pPr>
            <w:r>
              <w:rPr>
                <w:rStyle w:val="CharacterStyle11"/>
                <w:rFonts w:ascii="Liberation Serif" w:hAnsi="Liberation Serif" w:cs="Liberation Serif"/>
              </w:rPr>
              <w:t>2020 год - 32 754 397,3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2021 год - 55 381 385,6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2022 год - 61 381 386,0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2023 год - 80 611 850,0 рублей,</w:t>
            </w:r>
            <w:r>
              <w:rPr>
                <w:rStyle w:val="CharacterStyle11"/>
                <w:rFonts w:ascii="Liberation Serif" w:hAnsi="Liberation Serif" w:cs="Liberation Serif"/>
              </w:rPr>
              <w:br/>
            </w:r>
            <w:r>
              <w:rPr>
                <w:rStyle w:val="CharacterStyle11"/>
                <w:rFonts w:ascii="Liberation Serif" w:hAnsi="Liberation Serif" w:cs="Liberation Serif"/>
              </w:rPr>
              <w:t>2024 год - 31 724 319,0 рублей</w:t>
            </w:r>
          </w:p>
        </w:tc>
      </w:tr>
    </w:tbl>
    <w:p w:rsidR="00274790" w:rsidRDefault="00F94311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изложить Приложение № 2 «План мероприятий по выполнению муниципальной программы «Развитие улично-дорожной сети и повышение </w:t>
      </w:r>
      <w:r>
        <w:rPr>
          <w:rFonts w:ascii="Liberation Serif" w:hAnsi="Liberation Serif" w:cs="Liberation Serif"/>
          <w:sz w:val="28"/>
          <w:szCs w:val="28"/>
        </w:rPr>
        <w:t>безопасности дорожного движения в городском округе Заречный до 2024 года» в новой редакции (прилагается).</w:t>
      </w:r>
    </w:p>
    <w:p w:rsidR="00274790" w:rsidRDefault="00F94311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</w:t>
      </w:r>
      <w:r>
        <w:rPr>
          <w:rFonts w:ascii="Liberation Serif" w:hAnsi="Liberation Serif" w:cs="Liberation Serif"/>
          <w:sz w:val="28"/>
          <w:szCs w:val="28"/>
        </w:rPr>
        <w:t>уга Заречный(www.gorod-zarechny.ru).</w:t>
      </w:r>
    </w:p>
    <w:p w:rsidR="00274790" w:rsidRDefault="00F94311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274790" w:rsidRDefault="00274790">
      <w:pPr>
        <w:rPr>
          <w:rFonts w:ascii="Liberation Serif" w:hAnsi="Liberation Serif" w:cs="Liberation Serif"/>
          <w:sz w:val="28"/>
          <w:szCs w:val="28"/>
        </w:rPr>
      </w:pPr>
    </w:p>
    <w:p w:rsidR="00274790" w:rsidRDefault="00274790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274790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274790" w:rsidRDefault="00F943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90" w:rsidRDefault="00274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90" w:rsidRDefault="0027479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74790" w:rsidRDefault="00F9431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274790" w:rsidRDefault="00274790">
      <w:pPr>
        <w:rPr>
          <w:rFonts w:ascii="Liberation Serif" w:hAnsi="Liberation Serif" w:cs="Liberation Serif"/>
          <w:sz w:val="28"/>
          <w:szCs w:val="28"/>
        </w:rPr>
        <w:sectPr w:rsidR="00274790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274790" w:rsidRDefault="00F94311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274790" w:rsidRDefault="00F94311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</w:p>
    <w:p w:rsidR="00274790" w:rsidRDefault="00F94311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274790" w:rsidRDefault="00F94311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от__</w:t>
      </w:r>
      <w:r w:rsidR="00DB797E">
        <w:rPr>
          <w:rFonts w:ascii="Liberation Serif" w:hAnsi="Liberation Serif" w:cs="Liberation Serif"/>
          <w:sz w:val="24"/>
          <w:szCs w:val="24"/>
          <w:u w:val="single"/>
        </w:rPr>
        <w:t>27.08.2020</w:t>
      </w:r>
      <w:r>
        <w:rPr>
          <w:rFonts w:ascii="Liberation Serif" w:hAnsi="Liberation Serif" w:cs="Liberation Serif"/>
          <w:sz w:val="24"/>
          <w:szCs w:val="24"/>
        </w:rPr>
        <w:t>___  №  ___</w:t>
      </w:r>
      <w:r w:rsidR="00DB797E">
        <w:rPr>
          <w:rFonts w:ascii="Liberation Serif" w:hAnsi="Liberation Serif" w:cs="Liberation Serif"/>
          <w:sz w:val="24"/>
          <w:szCs w:val="24"/>
          <w:u w:val="single"/>
        </w:rPr>
        <w:t>639-П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>___</w:t>
      </w:r>
    </w:p>
    <w:p w:rsidR="00274790" w:rsidRPr="00DB797E" w:rsidRDefault="0027479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274790" w:rsidRDefault="00F94311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274790" w:rsidRDefault="00F94311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2" w:name="_Hlk33090062"/>
      <w:r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274790" w:rsidRDefault="00F94311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«Развитие улично-дорожной сети и повышение безопасности дорожного движения в городском округе Заречный до 2024 года» </w:t>
      </w:r>
    </w:p>
    <w:bookmarkEnd w:id="2"/>
    <w:p w:rsidR="00274790" w:rsidRDefault="0027479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274790" w:rsidRDefault="0027479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274790" w:rsidRDefault="00F94311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ПЛАН МЕРОПРИЯТИЙ</w:t>
      </w:r>
    </w:p>
    <w:p w:rsidR="00274790" w:rsidRDefault="00F94311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 xml:space="preserve">по выполнению муниципальной программы «Развитие улично-дорожной сети и повышение безопасности дорожного движения </w:t>
      </w:r>
    </w:p>
    <w:p w:rsidR="00274790" w:rsidRDefault="00F94311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в городском округе Заречный до 2024 года»</w:t>
      </w:r>
    </w:p>
    <w:p w:rsidR="00274790" w:rsidRDefault="00274790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p w:rsidR="00274790" w:rsidRDefault="00274790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377" w:type="dxa"/>
        <w:tblInd w:w="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350"/>
        <w:gridCol w:w="1701"/>
        <w:gridCol w:w="1701"/>
        <w:gridCol w:w="1556"/>
        <w:gridCol w:w="1704"/>
        <w:gridCol w:w="1560"/>
        <w:gridCol w:w="1417"/>
        <w:gridCol w:w="1761"/>
      </w:tblGrid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№ строки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Объёмы расходов на 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выполнение мероприятия за счёт всех источников ресурсного обеспечения, руб.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90" w:rsidRDefault="00274790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274790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274790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</w:tbl>
    <w:p w:rsidR="00274790" w:rsidRDefault="00274790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"/>
          <w:szCs w:val="2"/>
        </w:rPr>
      </w:pPr>
    </w:p>
    <w:tbl>
      <w:tblPr>
        <w:tblW w:w="14377" w:type="dxa"/>
        <w:tblInd w:w="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350"/>
        <w:gridCol w:w="1701"/>
        <w:gridCol w:w="1701"/>
        <w:gridCol w:w="1556"/>
        <w:gridCol w:w="1704"/>
        <w:gridCol w:w="1560"/>
        <w:gridCol w:w="1417"/>
        <w:gridCol w:w="1761"/>
      </w:tblGrid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93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9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790" w:rsidRDefault="00F94311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442 045 313,5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212 946 373,0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55 381 385,6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61 381 386,0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80 611 850,0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31 724 319,0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274790">
            <w:pPr>
              <w:widowControl/>
              <w:jc w:val="both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180 191 975,7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180 191 975,7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261 853 337,9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32 754 397,3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55 381 385,6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61 381 386,0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80 611 850,0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31 724 319,0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229 180 000,0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115 780 000,0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28 400 000,0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35 000 000,0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50 000 000,0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115 780 000,0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115 780 000,0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113 400 000,0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28 400 000,0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35 000 000,0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50 000 000,0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Прочие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нужды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212 865 313,5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97 166 373,0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26 981 385,6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26 381 386,0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30 611 850,0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31 724 319,0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64 411 975,7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64 411 975,7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148 453 337,9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32 754 397,3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26 981 385,6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26 381 386,0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30 611 850,0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31 724 319,0</w:t>
            </w:r>
          </w:p>
          <w:p w:rsidR="00274790" w:rsidRDefault="00274790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10.</w:t>
            </w:r>
          </w:p>
        </w:tc>
        <w:tc>
          <w:tcPr>
            <w:tcW w:w="1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1. РАЗВИТИЕ УЛИЧНО-ДОРОЖНОЙ СЕТИ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390 086 220,1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176 015 171,1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51 200 000,0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57 200 000,0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77 289 730,0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28 381 319,0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146 511 729,8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146 511 729,8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243 574 490,3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29 503 441,3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51 200 000,0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57 200 000,0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77 289 730,0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28 381 319,0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1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229 180 000,0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115 780 000,0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28 400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35 000 000,0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50 000 000,0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115 780 000,0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115 780 000,0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113 400 000,0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28 400 000,0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35 000 000,0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50 000 000,0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направлению «Иные капитальные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вложения»,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229 180 000,0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115 780 000,0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28 400 000,0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35 000 000,0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50 000 000,0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50 000 000,0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50 000 000,0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50 000 000,0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50 000 000,0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32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95 280 000,0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95 280 000,0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95 280 000,0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95 280 000,0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1.5. Капитальный ремонт автомобильных дорог по ул. Сосновая, Ясная, Свердлова, К. Маркса</w:t>
            </w:r>
          </w:p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д. Гагарка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83 900 000,0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20 500 000,0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28 400 000,0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35 000 000,0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20 500 000,0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20 500 000,0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63 400 000,0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28 400 000,0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35 000 000,0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26.</w:t>
            </w:r>
          </w:p>
        </w:tc>
        <w:tc>
          <w:tcPr>
            <w:tcW w:w="1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160 906 220,1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60 235 171,1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22 800 000,0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22 200 000,0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27 289 730,0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28 381 319,0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30 731 729,8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30 731 729,8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130 174 490,3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29 503 441,3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22 800 000,0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22 200 000,0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27 289 730,0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28 381 319,0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1.3. Содержание и текущий 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160 642 751,1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59 971 702,1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22 800 000,0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22 200 000,0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27 289 730,0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28 381 319,0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1.1.1.2.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30 468 260,8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30 468 260,8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130 174 490,3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29 503 441,3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22 800 000,0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22 200 000,0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27 289 730,0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28 381 319,0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263 469,1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263 469,1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263 469,1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263 469,1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35.</w:t>
            </w:r>
          </w:p>
        </w:tc>
        <w:tc>
          <w:tcPr>
            <w:tcW w:w="1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2. ПОВЫШЕНИЕ БЕЗОПАСНОСТИ ДОРОЖНОГО ДВИЖЕНИЯ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18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51 959 093,4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36 931 201,9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4 181 385,6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4 181 386,0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3 322 120,0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3 343 000,0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33 680 245,8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33 680 245,8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18 278 847,6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3 250 956,0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4 181 385,6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4 181 386,0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3 322 120,0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3 343 000,0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39.</w:t>
            </w:r>
          </w:p>
        </w:tc>
        <w:tc>
          <w:tcPr>
            <w:tcW w:w="1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51 959 093,4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36 931 201,9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4 181 385,6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4 181 386,0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3 322 120,0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3 343 000,0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33 680 245,8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33 680 245,8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18 278 847,6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3 250 956,0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4 181 385,6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4 181 386,0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3 322 120,0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3 343 000,0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2.1.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2.1.1.1., 2.1.2.1., 2.1.2.2.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</w:t>
            </w:r>
            <w:r>
              <w:rPr>
                <w:rFonts w:ascii="Liberation Serif" w:hAnsi="Liberation Serif" w:cs="Liberation Serif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351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45.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территории городского округа мероприятий по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2.1.1.2., 2.1.2.2.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47.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2.3. Обеспечение контроля за осуществлением перевозок детей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3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49.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2.5. Организация и проведение мероприятий с родителями 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100 000,0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100 000,0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18 178 847,6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3 150 956,0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4 181 385,6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4 181 386,0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3 322 120,0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3 343 000,0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18 178 847,6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3 150 956,0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 xml:space="preserve"> 181 385,6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4 181 386,0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3 322 120,0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3 343 000,0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55.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33 680 245,8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33 680 245,8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27479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33 680 245,8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33 680 245,8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790" w:rsidRDefault="00F9431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274790" w:rsidRDefault="00F94311">
      <w:pPr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ascii="Liberation Serif" w:hAnsi="Liberation Serif" w:cs="Liberation Serif"/>
          <w:sz w:val="2"/>
          <w:szCs w:val="22"/>
          <w:lang w:eastAsia="en-US"/>
        </w:rPr>
        <w:t>.</w:t>
      </w:r>
    </w:p>
    <w:p w:rsidR="00274790" w:rsidRDefault="00274790">
      <w:pPr>
        <w:rPr>
          <w:rFonts w:ascii="Liberation Serif" w:hAnsi="Liberation Serif" w:cs="Liberation Serif"/>
          <w:sz w:val="28"/>
          <w:szCs w:val="28"/>
        </w:rPr>
      </w:pPr>
    </w:p>
    <w:sectPr w:rsidR="00274790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11" w:rsidRDefault="00F94311">
      <w:r>
        <w:separator/>
      </w:r>
    </w:p>
  </w:endnote>
  <w:endnote w:type="continuationSeparator" w:id="0">
    <w:p w:rsidR="00F94311" w:rsidRDefault="00F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11" w:rsidRDefault="00F94311">
      <w:r>
        <w:rPr>
          <w:color w:val="000000"/>
        </w:rPr>
        <w:separator/>
      </w:r>
    </w:p>
  </w:footnote>
  <w:footnote w:type="continuationSeparator" w:id="0">
    <w:p w:rsidR="00F94311" w:rsidRDefault="00F9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C5" w:rsidRDefault="00F9431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B797E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6850C5" w:rsidRDefault="00F943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C5" w:rsidRDefault="00F9431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B797E">
      <w:rPr>
        <w:rFonts w:ascii="Liberation Serif" w:hAnsi="Liberation Serif" w:cs="Liberation Serif"/>
        <w:noProof/>
        <w:sz w:val="28"/>
      </w:rPr>
      <w:t>8</w:t>
    </w:r>
    <w:r>
      <w:rPr>
        <w:rFonts w:ascii="Liberation Serif" w:hAnsi="Liberation Serif" w:cs="Liberation Serif"/>
        <w:sz w:val="28"/>
      </w:rPr>
      <w:fldChar w:fldCharType="end"/>
    </w:r>
  </w:p>
  <w:p w:rsidR="006850C5" w:rsidRDefault="00F943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4790"/>
    <w:rsid w:val="00274790"/>
    <w:rsid w:val="00DB797E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DD4"/>
  <w15:docId w15:val="{964D3D2A-0BAB-4434-AE32-2E3CFCD7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2017-03-28T03:42:00Z</cp:lastPrinted>
  <dcterms:created xsi:type="dcterms:W3CDTF">2020-08-27T09:16:00Z</dcterms:created>
  <dcterms:modified xsi:type="dcterms:W3CDTF">2020-08-27T09:16:00Z</dcterms:modified>
</cp:coreProperties>
</file>