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4C" w:rsidRPr="00AA39C0" w:rsidRDefault="0074694C" w:rsidP="0074694C">
      <w:pPr>
        <w:spacing w:after="0" w:line="240" w:lineRule="auto"/>
        <w:ind w:right="-1"/>
        <w:jc w:val="center"/>
        <w:rPr>
          <w:rFonts w:eastAsia="Times New Roman"/>
          <w:b/>
          <w:lang w:eastAsia="ru-RU"/>
        </w:rPr>
      </w:pPr>
      <w:r w:rsidRPr="00AA39C0">
        <w:rPr>
          <w:rFonts w:cstheme="minorBidi"/>
          <w:noProof/>
          <w:lang w:eastAsia="ru-RU"/>
        </w:rPr>
        <w:drawing>
          <wp:inline distT="0" distB="0" distL="0" distR="0" wp14:anchorId="30EE5663" wp14:editId="4274F20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94C" w:rsidRPr="00AA39C0" w:rsidRDefault="0074694C" w:rsidP="0074694C">
      <w:pPr>
        <w:spacing w:after="0" w:line="240" w:lineRule="auto"/>
        <w:ind w:left="142" w:right="-1"/>
        <w:jc w:val="center"/>
        <w:rPr>
          <w:rFonts w:eastAsia="Times New Roman"/>
          <w:lang w:eastAsia="ru-RU"/>
        </w:rPr>
      </w:pPr>
    </w:p>
    <w:p w:rsidR="0074694C" w:rsidRPr="00AA39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ГОРОДСКОЙ ОКРУГ ЗАРЕЧНЫЙ</w:t>
      </w:r>
    </w:p>
    <w:p w:rsidR="0074694C" w:rsidRPr="00AA39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74694C" w:rsidRPr="00AA39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Д У М А</w:t>
      </w:r>
    </w:p>
    <w:p w:rsidR="0074694C" w:rsidRPr="00AA39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седьмой созыв</w:t>
      </w:r>
    </w:p>
    <w:p w:rsidR="0074694C" w:rsidRPr="00AA39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  <w:r w:rsidRPr="00AA39C0">
        <w:rPr>
          <w:rFonts w:eastAsia="Times New Roman" w:cs="Raavi"/>
          <w:b/>
          <w:lang w:eastAsia="ru-RU"/>
        </w:rPr>
        <w:t>__________________________________________________________________________</w:t>
      </w:r>
    </w:p>
    <w:p w:rsidR="0074694C" w:rsidRPr="00AA39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lang w:eastAsia="ru-RU"/>
        </w:rPr>
      </w:pPr>
    </w:p>
    <w:p w:rsidR="0074694C" w:rsidRPr="00AA39C0" w:rsidRDefault="00741A07" w:rsidP="0074694C">
      <w:pPr>
        <w:spacing w:after="0" w:line="240" w:lineRule="auto"/>
        <w:ind w:right="-1"/>
        <w:jc w:val="center"/>
        <w:rPr>
          <w:rFonts w:eastAsia="Times New Roman" w:cs="Arial"/>
          <w:b/>
          <w:sz w:val="22"/>
          <w:szCs w:val="22"/>
          <w:lang w:eastAsia="ru-RU"/>
        </w:rPr>
      </w:pPr>
      <w:r w:rsidRPr="00AA39C0">
        <w:rPr>
          <w:rFonts w:cs="Arial"/>
          <w:b/>
          <w:sz w:val="22"/>
          <w:szCs w:val="22"/>
        </w:rPr>
        <w:t>ВОСЬМОЕ</w:t>
      </w:r>
      <w:r w:rsidR="0074694C" w:rsidRPr="00AA39C0">
        <w:rPr>
          <w:rFonts w:cs="Arial"/>
          <w:b/>
          <w:sz w:val="22"/>
          <w:szCs w:val="22"/>
        </w:rPr>
        <w:t xml:space="preserve"> </w:t>
      </w:r>
      <w:r w:rsidR="0074694C" w:rsidRPr="00AA39C0">
        <w:rPr>
          <w:rFonts w:eastAsia="Times New Roman" w:cs="Arial"/>
          <w:b/>
          <w:sz w:val="22"/>
          <w:szCs w:val="22"/>
          <w:lang w:eastAsia="ru-RU"/>
        </w:rPr>
        <w:t>ОЧЕРЕДНОЕ ЗАСЕДАНИЕ</w:t>
      </w:r>
    </w:p>
    <w:p w:rsidR="0074694C" w:rsidRPr="00AA39C0" w:rsidRDefault="0074694C" w:rsidP="0074694C">
      <w:pPr>
        <w:spacing w:after="0" w:line="240" w:lineRule="auto"/>
        <w:ind w:left="-851" w:right="-1"/>
        <w:jc w:val="center"/>
        <w:rPr>
          <w:rFonts w:eastAsia="Times New Roman" w:cs="Raavi"/>
          <w:b/>
          <w:lang w:eastAsia="ru-RU"/>
        </w:rPr>
      </w:pPr>
    </w:p>
    <w:p w:rsidR="0074694C" w:rsidRPr="00AA39C0" w:rsidRDefault="0074694C" w:rsidP="0074694C">
      <w:pPr>
        <w:spacing w:after="0" w:line="240" w:lineRule="auto"/>
        <w:ind w:right="-1"/>
        <w:jc w:val="center"/>
        <w:rPr>
          <w:rFonts w:eastAsia="Times New Roman" w:cs="Raavi"/>
          <w:b/>
          <w:sz w:val="30"/>
          <w:szCs w:val="30"/>
          <w:lang w:eastAsia="ru-RU"/>
        </w:rPr>
      </w:pPr>
      <w:r w:rsidRPr="00AA39C0">
        <w:rPr>
          <w:rFonts w:eastAsia="Times New Roman" w:cs="Raavi"/>
          <w:b/>
          <w:sz w:val="30"/>
          <w:szCs w:val="30"/>
          <w:lang w:eastAsia="ru-RU"/>
        </w:rPr>
        <w:t>Р Е Ш Е Н И Е</w:t>
      </w:r>
    </w:p>
    <w:p w:rsidR="0074694C" w:rsidRPr="00AA39C0" w:rsidRDefault="0074694C" w:rsidP="0074694C">
      <w:pPr>
        <w:keepNext/>
        <w:spacing w:after="0" w:line="240" w:lineRule="auto"/>
        <w:ind w:right="-1"/>
        <w:jc w:val="both"/>
        <w:outlineLvl w:val="0"/>
        <w:rPr>
          <w:rFonts w:eastAsia="Times New Roman" w:cs="Arial"/>
          <w:lang w:eastAsia="ru-RU"/>
        </w:rPr>
      </w:pPr>
    </w:p>
    <w:p w:rsidR="005B28F1" w:rsidRPr="00AA39C0" w:rsidRDefault="00BD3AAE" w:rsidP="005B28F1">
      <w:pPr>
        <w:tabs>
          <w:tab w:val="left" w:pos="5580"/>
        </w:tabs>
        <w:spacing w:after="0" w:line="240" w:lineRule="auto"/>
        <w:ind w:right="4341"/>
        <w:jc w:val="both"/>
        <w:rPr>
          <w:rFonts w:cs="Courier New"/>
          <w:b/>
          <w:bCs/>
          <w:u w:val="single"/>
        </w:rPr>
      </w:pPr>
      <w:r w:rsidRPr="00AA39C0">
        <w:rPr>
          <w:rFonts w:eastAsia="Times New Roman" w:cs="Arial"/>
          <w:lang w:eastAsia="ru-RU"/>
        </w:rPr>
        <w:t>03.03.2022 № 1</w:t>
      </w:r>
      <w:r w:rsidR="00346372" w:rsidRPr="00AA39C0">
        <w:rPr>
          <w:rFonts w:eastAsia="Times New Roman" w:cs="Arial"/>
          <w:lang w:eastAsia="ru-RU"/>
        </w:rPr>
        <w:t>8</w:t>
      </w:r>
      <w:r w:rsidRPr="00AA39C0">
        <w:rPr>
          <w:rFonts w:eastAsia="Times New Roman" w:cs="Arial"/>
          <w:lang w:eastAsia="ru-RU"/>
        </w:rPr>
        <w:t>-Р</w:t>
      </w:r>
    </w:p>
    <w:p w:rsidR="005B28F1" w:rsidRPr="00AA39C0" w:rsidRDefault="005B28F1" w:rsidP="005B28F1">
      <w:pPr>
        <w:tabs>
          <w:tab w:val="left" w:pos="5580"/>
        </w:tabs>
        <w:spacing w:after="0" w:line="240" w:lineRule="auto"/>
        <w:ind w:right="4341"/>
        <w:jc w:val="both"/>
        <w:rPr>
          <w:rFonts w:cs="Courier New"/>
          <w:b/>
          <w:bCs/>
          <w:u w:val="single"/>
        </w:rPr>
      </w:pPr>
    </w:p>
    <w:p w:rsidR="00AA39C0" w:rsidRDefault="00AA39C0" w:rsidP="008D358A">
      <w:pPr>
        <w:widowControl w:val="0"/>
        <w:spacing w:after="0" w:line="240" w:lineRule="auto"/>
        <w:ind w:right="4253"/>
        <w:jc w:val="both"/>
      </w:pPr>
      <w:r w:rsidRPr="00AA39C0">
        <w:t>Об утверждении Порядка предварительного уведомления муниципальными служащими, замещающими должности муниципальной службы в органах местного самоуправления городского округа Заречный, представителя нанимателя (работодателя) о выполнении ими иной оплачиваемо</w:t>
      </w:r>
      <w:r>
        <w:t>й работы</w:t>
      </w:r>
    </w:p>
    <w:p w:rsidR="008D358A" w:rsidRPr="00AA39C0" w:rsidRDefault="008D358A" w:rsidP="008D358A">
      <w:pPr>
        <w:widowControl w:val="0"/>
        <w:spacing w:after="0" w:line="240" w:lineRule="auto"/>
        <w:ind w:right="4253"/>
        <w:jc w:val="both"/>
      </w:pPr>
    </w:p>
    <w:p w:rsidR="00AA39C0" w:rsidRPr="00AA39C0" w:rsidRDefault="00AA39C0" w:rsidP="008D358A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AA39C0" w:rsidRPr="00AA39C0" w:rsidRDefault="00AA39C0" w:rsidP="008D358A">
      <w:pPr>
        <w:widowControl w:val="0"/>
        <w:autoSpaceDE w:val="0"/>
        <w:spacing w:after="0" w:line="240" w:lineRule="auto"/>
        <w:ind w:firstLine="708"/>
        <w:jc w:val="both"/>
        <w:rPr>
          <w:rFonts w:cs="Liberation Serif"/>
        </w:rPr>
      </w:pPr>
      <w:r w:rsidRPr="00AA39C0">
        <w:t>В соответствии со статьей 10 Федерального закона от 25 декабря 2008 года № 273-ФЗ «О противодействии коррупции», с частью 2 статьи 11 Федерального закона от 02 марта 2007 № 25-ФЗ «О муниципальной службе в Российской Федерации»,</w:t>
      </w:r>
      <w:r w:rsidRPr="00AA39C0">
        <w:rPr>
          <w:b/>
        </w:rPr>
        <w:t xml:space="preserve"> </w:t>
      </w:r>
      <w:r w:rsidRPr="00AA39C0">
        <w:rPr>
          <w:rFonts w:cs="Liberation Serif"/>
        </w:rPr>
        <w:t>с</w:t>
      </w:r>
      <w:r w:rsidRPr="00AA39C0">
        <w:rPr>
          <w:rFonts w:cs="Liberation Serif"/>
          <w:b/>
        </w:rPr>
        <w:t xml:space="preserve"> </w:t>
      </w:r>
      <w:r w:rsidRPr="00AA39C0">
        <w:rPr>
          <w:rFonts w:cs="Liberation Serif"/>
        </w:rPr>
        <w:t>рекомендациями, направленными Департаментом противодействия коррупции и контроля Свердловской области от 26.04.2021 N 43-01-81/643-К, на основании статьи 45</w:t>
      </w:r>
      <w:r w:rsidRPr="00AA39C0">
        <w:rPr>
          <w:rFonts w:cs="Liberation Serif"/>
          <w:b/>
        </w:rPr>
        <w:t xml:space="preserve"> </w:t>
      </w:r>
      <w:r w:rsidRPr="00AA39C0">
        <w:rPr>
          <w:rFonts w:cs="Liberation Serif"/>
        </w:rPr>
        <w:t>Устава городского округа Заречный</w:t>
      </w:r>
    </w:p>
    <w:p w:rsidR="00AA39C0" w:rsidRDefault="00AA39C0" w:rsidP="008D358A">
      <w:pPr>
        <w:widowControl w:val="0"/>
        <w:autoSpaceDE w:val="0"/>
        <w:spacing w:after="0" w:line="240" w:lineRule="auto"/>
        <w:ind w:firstLine="709"/>
        <w:jc w:val="both"/>
        <w:rPr>
          <w:rFonts w:cs="Liberation Serif"/>
          <w:b/>
        </w:rPr>
      </w:pPr>
      <w:r w:rsidRPr="00AA39C0">
        <w:rPr>
          <w:rFonts w:cs="Liberation Serif"/>
          <w:b/>
        </w:rPr>
        <w:t xml:space="preserve"> </w:t>
      </w:r>
    </w:p>
    <w:p w:rsidR="00AA39C0" w:rsidRPr="00AA39C0" w:rsidRDefault="00AA39C0" w:rsidP="008D358A">
      <w:pPr>
        <w:widowControl w:val="0"/>
        <w:autoSpaceDE w:val="0"/>
        <w:spacing w:after="0" w:line="240" w:lineRule="auto"/>
        <w:ind w:firstLine="709"/>
        <w:jc w:val="both"/>
        <w:rPr>
          <w:b/>
        </w:rPr>
      </w:pPr>
      <w:r w:rsidRPr="00AA39C0">
        <w:rPr>
          <w:b/>
        </w:rPr>
        <w:t>Дума решила:</w:t>
      </w:r>
    </w:p>
    <w:p w:rsidR="00AA39C0" w:rsidRPr="00AA39C0" w:rsidRDefault="00AA39C0" w:rsidP="008D358A">
      <w:pPr>
        <w:pStyle w:val="ConsPlusTitle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Pr="00AA39C0" w:rsidRDefault="00AA39C0" w:rsidP="008D358A">
      <w:pPr>
        <w:widowControl w:val="0"/>
        <w:spacing w:after="0" w:line="240" w:lineRule="auto"/>
        <w:ind w:left="142" w:right="140"/>
        <w:jc w:val="both"/>
      </w:pPr>
      <w:r w:rsidRPr="00AA39C0">
        <w:t xml:space="preserve">        1. Утвердить Порядок предварительного уведомления муниципальными служащими, замещающими должности муниципальной службы в органах местного самоуправления городского округа Заречный, представителя нанимателя (работодателя) о выполнении ими иной оплачиваемой работы (прилагается).</w:t>
      </w:r>
    </w:p>
    <w:p w:rsidR="00AA39C0" w:rsidRDefault="00AA39C0" w:rsidP="008D358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AA39C0">
        <w:rPr>
          <w:rFonts w:ascii="Liberation Serif" w:hAnsi="Liberation Serif"/>
          <w:sz w:val="28"/>
          <w:szCs w:val="28"/>
        </w:rPr>
        <w:t>2. Признать утратившим силу решение Думы городского округа Заречный от 30.08.2018 № 84-Р «Об утверждении Порядка уведомления о намерении выполнять иную оплачиваемую работу муниципальными служащими, замещающими должности муниципальной службы в органах местного самоуправления городского округа Заречный».</w:t>
      </w:r>
    </w:p>
    <w:p w:rsidR="008D358A" w:rsidRPr="00AA39C0" w:rsidRDefault="008D358A" w:rsidP="008D358A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A39C0" w:rsidRPr="00AA39C0" w:rsidRDefault="00AA39C0" w:rsidP="00AA39C0">
      <w:pPr>
        <w:widowControl w:val="0"/>
        <w:ind w:firstLine="709"/>
        <w:jc w:val="both"/>
      </w:pPr>
      <w:r w:rsidRPr="00AA39C0">
        <w:lastRenderedPageBreak/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AA39C0" w:rsidRP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P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AA39C0">
        <w:rPr>
          <w:rFonts w:ascii="Liberation Serif" w:hAnsi="Liberation Serif" w:cs="Times New Roman"/>
          <w:sz w:val="28"/>
          <w:szCs w:val="28"/>
        </w:rPr>
        <w:t xml:space="preserve">Председатель Думы городского округа                              </w:t>
      </w:r>
      <w:r w:rsidRPr="00AA39C0">
        <w:rPr>
          <w:rFonts w:ascii="Liberation Serif" w:hAnsi="Liberation Serif" w:cs="Times New Roman"/>
          <w:sz w:val="28"/>
          <w:szCs w:val="28"/>
        </w:rPr>
        <w:tab/>
      </w:r>
      <w:r w:rsidRPr="00AA39C0">
        <w:rPr>
          <w:rFonts w:ascii="Liberation Serif" w:hAnsi="Liberation Serif" w:cs="Times New Roman"/>
          <w:sz w:val="28"/>
          <w:szCs w:val="28"/>
        </w:rPr>
        <w:tab/>
        <w:t>А.А. Кузнецов</w:t>
      </w:r>
    </w:p>
    <w:p w:rsidR="00AA39C0" w:rsidRP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P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AA39C0">
        <w:rPr>
          <w:rFonts w:ascii="Liberation Serif" w:hAnsi="Liberation Serif" w:cs="Times New Roman"/>
          <w:sz w:val="28"/>
          <w:szCs w:val="28"/>
        </w:rPr>
        <w:t xml:space="preserve">Глава городского округа                                                       </w:t>
      </w:r>
      <w:r w:rsidRPr="00AA39C0">
        <w:rPr>
          <w:rFonts w:ascii="Liberation Serif" w:hAnsi="Liberation Serif" w:cs="Times New Roman"/>
          <w:sz w:val="28"/>
          <w:szCs w:val="28"/>
        </w:rPr>
        <w:tab/>
      </w:r>
      <w:r w:rsidRPr="00AA39C0">
        <w:rPr>
          <w:rFonts w:ascii="Liberation Serif" w:hAnsi="Liberation Serif" w:cs="Times New Roman"/>
          <w:sz w:val="28"/>
          <w:szCs w:val="28"/>
        </w:rPr>
        <w:tab/>
        <w:t xml:space="preserve">А.В. </w:t>
      </w:r>
      <w:proofErr w:type="spellStart"/>
      <w:r w:rsidRPr="00AA39C0">
        <w:rPr>
          <w:rFonts w:ascii="Liberation Serif" w:hAnsi="Liberation Serif" w:cs="Times New Roman"/>
          <w:sz w:val="28"/>
          <w:szCs w:val="28"/>
        </w:rPr>
        <w:t>Захарцев</w:t>
      </w:r>
      <w:proofErr w:type="spellEnd"/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A39C0" w:rsidRDefault="00AA39C0" w:rsidP="00AA39C0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6"/>
        <w:tblW w:w="4673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A39C0" w:rsidTr="00DC5A81">
        <w:tc>
          <w:tcPr>
            <w:tcW w:w="4673" w:type="dxa"/>
          </w:tcPr>
          <w:p w:rsidR="00AA39C0" w:rsidRDefault="00AA39C0" w:rsidP="00DC5A81">
            <w:pPr>
              <w:widowControl w:val="0"/>
              <w:jc w:val="both"/>
            </w:pPr>
            <w:r>
              <w:rPr>
                <w:color w:val="000000"/>
              </w:rPr>
              <w:lastRenderedPageBreak/>
              <w:t>УТВЕРЖДЕН</w:t>
            </w:r>
          </w:p>
          <w:p w:rsidR="00AA39C0" w:rsidRDefault="00AA39C0" w:rsidP="00CE76BE">
            <w:pPr>
              <w:widowControl w:val="0"/>
              <w:rPr>
                <w:color w:val="000000"/>
              </w:rPr>
            </w:pPr>
            <w:r>
              <w:t>решением Думы</w:t>
            </w:r>
            <w:r>
              <w:rPr>
                <w:color w:val="000000"/>
              </w:rPr>
              <w:t xml:space="preserve"> городского округа Заречный от </w:t>
            </w:r>
            <w:r w:rsidR="00CE76BE">
              <w:rPr>
                <w:color w:val="000000"/>
              </w:rPr>
              <w:t>03.03.2022 №18-Р</w:t>
            </w:r>
            <w:r>
              <w:rPr>
                <w:color w:val="000000"/>
              </w:rPr>
              <w:t xml:space="preserve"> </w:t>
            </w:r>
          </w:p>
        </w:tc>
      </w:tr>
    </w:tbl>
    <w:p w:rsidR="00AA39C0" w:rsidRDefault="00AA39C0" w:rsidP="00AA39C0">
      <w:pPr>
        <w:widowControl w:val="0"/>
        <w:jc w:val="both"/>
        <w:rPr>
          <w:color w:val="000000"/>
        </w:rPr>
      </w:pPr>
    </w:p>
    <w:p w:rsidR="00AA39C0" w:rsidRDefault="00AA39C0" w:rsidP="00AA39C0">
      <w:pPr>
        <w:widowControl w:val="0"/>
      </w:pPr>
      <w:r>
        <w:t xml:space="preserve">                                                                                            </w:t>
      </w: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ПОРЯДОК </w:t>
      </w:r>
    </w:p>
    <w:p w:rsidR="00AA39C0" w:rsidRPr="00F42C0D" w:rsidRDefault="00AA39C0" w:rsidP="00AA39C0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0" w:name="_Hlk96678959"/>
      <w:r w:rsidRPr="00F42C0D">
        <w:rPr>
          <w:rFonts w:ascii="Liberation Serif" w:hAnsi="Liberation Serif" w:cs="Liberation Serif"/>
          <w:b/>
          <w:bCs/>
          <w:sz w:val="28"/>
          <w:szCs w:val="28"/>
        </w:rPr>
        <w:t>предварительного уведомления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F42C0D">
        <w:rPr>
          <w:rFonts w:ascii="Liberation Serif" w:hAnsi="Liberation Serif" w:cs="Liberation Serif"/>
          <w:b/>
          <w:bCs/>
          <w:sz w:val="28"/>
          <w:szCs w:val="28"/>
        </w:rPr>
        <w:t>муниципальными служащими, замещающим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 </w:t>
      </w:r>
      <w:r w:rsidRPr="00F42C0D">
        <w:rPr>
          <w:rFonts w:ascii="Liberation Serif" w:hAnsi="Liberation Serif" w:cs="Liberation Serif"/>
          <w:b/>
          <w:bCs/>
          <w:sz w:val="28"/>
          <w:szCs w:val="28"/>
        </w:rPr>
        <w:t>должности муниципальной службы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F42C0D">
        <w:rPr>
          <w:rFonts w:ascii="Liberation Serif" w:hAnsi="Liberation Serif" w:cs="Liberation Serif"/>
          <w:b/>
          <w:bCs/>
          <w:sz w:val="28"/>
          <w:szCs w:val="28"/>
        </w:rPr>
        <w:t>в органах местного самоуправления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F42C0D">
        <w:rPr>
          <w:rFonts w:ascii="Liberation Serif" w:hAnsi="Liberation Serif" w:cs="Liberation Serif"/>
          <w:b/>
          <w:bCs/>
          <w:sz w:val="28"/>
          <w:szCs w:val="28"/>
        </w:rPr>
        <w:t>городского округа Заречный</w:t>
      </w:r>
      <w:r>
        <w:rPr>
          <w:rFonts w:ascii="Liberation Serif" w:hAnsi="Liberation Serif" w:cs="Liberation Serif"/>
          <w:b/>
          <w:bCs/>
          <w:sz w:val="28"/>
          <w:szCs w:val="28"/>
        </w:rPr>
        <w:t>,</w:t>
      </w:r>
    </w:p>
    <w:p w:rsidR="00AA39C0" w:rsidRPr="00F42C0D" w:rsidRDefault="00AA39C0" w:rsidP="00AA39C0">
      <w:pPr>
        <w:pStyle w:val="ConsPlusNormal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42C0D">
        <w:rPr>
          <w:rFonts w:ascii="Liberation Serif" w:hAnsi="Liberation Serif" w:cs="Liberation Serif"/>
          <w:b/>
          <w:bCs/>
          <w:sz w:val="28"/>
          <w:szCs w:val="28"/>
        </w:rPr>
        <w:t>представителя нанимателя (работодателя)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F42C0D">
        <w:rPr>
          <w:rFonts w:ascii="Liberation Serif" w:hAnsi="Liberation Serif" w:cs="Liberation Serif"/>
          <w:b/>
          <w:bCs/>
          <w:sz w:val="28"/>
          <w:szCs w:val="28"/>
        </w:rPr>
        <w:t xml:space="preserve">о выполнении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ими </w:t>
      </w:r>
      <w:r w:rsidRPr="00F42C0D">
        <w:rPr>
          <w:rFonts w:ascii="Liberation Serif" w:hAnsi="Liberation Serif" w:cs="Liberation Serif"/>
          <w:b/>
          <w:bCs/>
          <w:sz w:val="28"/>
          <w:szCs w:val="28"/>
        </w:rPr>
        <w:t>иной оплачиваемой работы</w:t>
      </w:r>
    </w:p>
    <w:bookmarkEnd w:id="0"/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Pr="00F42C0D" w:rsidRDefault="00AA39C0" w:rsidP="00AA39C0">
      <w:pPr>
        <w:widowControl w:val="0"/>
        <w:jc w:val="both"/>
      </w:pPr>
      <w:r>
        <w:t xml:space="preserve">         </w:t>
      </w:r>
      <w:r w:rsidRPr="00F42C0D">
        <w:t xml:space="preserve">1. Настоящий Порядок устанавливает процедуру предварительного уведомления муниципальными служащими, замещающими должности муниципальной службы в органах местного самоуправления городского округа Заречный, представителя нанимателя (работодателя) о выполнении ими иной оплачиваемой работы. </w:t>
      </w:r>
    </w:p>
    <w:p w:rsidR="00AA39C0" w:rsidRPr="00F42C0D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 w:rsidRPr="00F42C0D">
        <w:rPr>
          <w:rFonts w:ascii="Liberation Serif" w:hAnsi="Liberation Serif"/>
          <w:sz w:val="28"/>
          <w:szCs w:val="28"/>
        </w:rPr>
        <w:t xml:space="preserve"> (далее - муниципальный служащий), процедуру регистрации уведомлений о предстоящем выполнении иной оплачиваемой работы (далее - уведомление), а также форму уведомления.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Par43"/>
      <w:bookmarkEnd w:id="1"/>
      <w:r>
        <w:rPr>
          <w:rFonts w:ascii="Liberation Serif" w:hAnsi="Liberation Serif"/>
          <w:sz w:val="28"/>
          <w:szCs w:val="28"/>
        </w:rPr>
        <w:t>2. Муниципальный служащий уведомляет о намерении выполнять иную оплачиваемую работу до начала ее выполнения и направляет уведомление в письменном виде на имя представителя нанимателя (работодателя) по форме согласно приложению № 1 к настоящему Порядку.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" w:name="Par44"/>
      <w:bookmarkEnd w:id="2"/>
      <w:r>
        <w:rPr>
          <w:rFonts w:ascii="Liberation Serif" w:hAnsi="Liberation Serif"/>
          <w:sz w:val="28"/>
          <w:szCs w:val="28"/>
        </w:rPr>
        <w:t>3. Уведомление должно содержать следующую информацию: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предполагаемый график и период выполнения иной оплачиваемой работы;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условия оплаты труда (сроки, размер и порядок оплаты);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иные сведения, которые муниципальный служащий считает необходимым сообщить.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Выполнение муниципальным служащим иной оплачиваемой работы должно осуществляться в свободное от основной работы время с соблюдением </w:t>
      </w:r>
      <w:r>
        <w:rPr>
          <w:rFonts w:ascii="Liberation Serif" w:hAnsi="Liberation Serif"/>
          <w:sz w:val="28"/>
          <w:szCs w:val="28"/>
        </w:rPr>
        <w:lastRenderedPageBreak/>
        <w:t>запретов и ограничений, связанных с прохождением муниципальной службы.</w:t>
      </w:r>
    </w:p>
    <w:p w:rsidR="00AA39C0" w:rsidRDefault="00AA39C0" w:rsidP="00AA39C0">
      <w:pPr>
        <w:pStyle w:val="ConsPlusNormal"/>
        <w:ind w:firstLine="708"/>
        <w:jc w:val="both"/>
      </w:pPr>
      <w:bookmarkStart w:id="3" w:name="Par52"/>
      <w:bookmarkEnd w:id="3"/>
      <w:r>
        <w:rPr>
          <w:rFonts w:ascii="Liberation Serif" w:hAnsi="Liberation Serif"/>
          <w:sz w:val="28"/>
          <w:szCs w:val="28"/>
        </w:rPr>
        <w:t xml:space="preserve">5. Муниципальный служащий </w:t>
      </w:r>
      <w:r>
        <w:rPr>
          <w:rFonts w:ascii="Liberation Serif" w:hAnsi="Liberation Serif"/>
          <w:sz w:val="28"/>
          <w:szCs w:val="28"/>
          <w:lang w:eastAsia="en-US"/>
        </w:rPr>
        <w:t xml:space="preserve">представляет уведомление для ознакомления </w:t>
      </w:r>
      <w:r>
        <w:rPr>
          <w:rFonts w:ascii="Liberation Serif" w:hAnsi="Liberation Serif"/>
          <w:sz w:val="28"/>
          <w:szCs w:val="28"/>
        </w:rPr>
        <w:t>своему непосредственному руководител</w:t>
      </w:r>
      <w:r>
        <w:rPr>
          <w:rFonts w:ascii="Liberation Serif" w:hAnsi="Liberation Serif"/>
          <w:sz w:val="28"/>
          <w:szCs w:val="28"/>
          <w:lang w:eastAsia="en-US"/>
        </w:rPr>
        <w:t>ю и (или) руководителю структурного подразделения, в котором муниципальный служащий проходит муниципальную службу, а затем заместителю руководителя органа местного самоуправления, курирующему деятельность структурного подразделения (при наличии).</w:t>
      </w:r>
    </w:p>
    <w:p w:rsidR="00AA39C0" w:rsidRDefault="00AA39C0" w:rsidP="00AA39C0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bookmarkStart w:id="4" w:name="Par53"/>
      <w:bookmarkEnd w:id="4"/>
      <w:r>
        <w:rPr>
          <w:rFonts w:ascii="Liberation Serif" w:hAnsi="Liberation Serif"/>
          <w:sz w:val="28"/>
          <w:szCs w:val="28"/>
        </w:rPr>
        <w:t>6. Вышеуказанные должностные лица согласуют уведомление при условии отсутствия у них информации о возможном конфликте интересов при выполнении муниципальным служащим иной оплачиваемой работы, проставляют отметку об ознакомлении и в тот же день возвращают его муниципальному служащему.</w:t>
      </w:r>
    </w:p>
    <w:p w:rsidR="00AA39C0" w:rsidRDefault="00AA39C0" w:rsidP="00AA39C0">
      <w:pPr>
        <w:pStyle w:val="11"/>
        <w:widowControl w:val="0"/>
        <w:spacing w:before="0" w:after="0"/>
        <w:ind w:firstLine="709"/>
        <w:jc w:val="both"/>
      </w:pPr>
      <w:bookmarkStart w:id="5" w:name="Par54"/>
      <w:bookmarkEnd w:id="5"/>
      <w:r>
        <w:rPr>
          <w:rFonts w:ascii="Liberation Serif" w:hAnsi="Liberation Serif"/>
          <w:sz w:val="28"/>
          <w:szCs w:val="28"/>
        </w:rPr>
        <w:t xml:space="preserve">7. Уведомление с информацией, подтверждающей предусмотренное в пунктах 5 и 6 настоящего Порядка ознакомление, направляется муниципальным служащим </w:t>
      </w:r>
      <w:r>
        <w:rPr>
          <w:rFonts w:ascii="Liberation Serif" w:hAnsi="Liberation Serif" w:cs="Liberation Serif"/>
          <w:sz w:val="28"/>
          <w:szCs w:val="28"/>
        </w:rPr>
        <w:t>должностному лицу, ответственному за работу по профилактике коррупционных и иных правонарушений (далее - должностное лицо)</w:t>
      </w:r>
      <w:r>
        <w:rPr>
          <w:rFonts w:ascii="Liberation Serif" w:hAnsi="Liberation Serif"/>
          <w:sz w:val="28"/>
          <w:szCs w:val="28"/>
        </w:rPr>
        <w:t>, до даты начала выполнения муниципальным служащим иной оплачиваемой работы для ознакомления представителю нанимателя (работодателю).</w:t>
      </w:r>
    </w:p>
    <w:p w:rsidR="00AA39C0" w:rsidRDefault="00AA39C0" w:rsidP="00AA39C0">
      <w:pPr>
        <w:pStyle w:val="ConsPlusNormal"/>
        <w:ind w:firstLine="540"/>
        <w:jc w:val="both"/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  <w:sz w:val="28"/>
          <w:szCs w:val="28"/>
        </w:rPr>
        <w:t xml:space="preserve">Рекомендуется направлять уведомление </w:t>
      </w:r>
      <w:r>
        <w:rPr>
          <w:rFonts w:ascii="Liberation Serif" w:hAnsi="Liberation Serif" w:cs="Liberation Serif"/>
          <w:sz w:val="28"/>
          <w:szCs w:val="28"/>
        </w:rPr>
        <w:t>должностному лицу</w:t>
      </w:r>
      <w:r>
        <w:rPr>
          <w:rFonts w:ascii="Liberation Serif" w:hAnsi="Liberation Serif"/>
          <w:sz w:val="28"/>
          <w:szCs w:val="28"/>
        </w:rPr>
        <w:t>, не позднее чем за 15 рабочих дней до даты начала выполнения муниципальным служащим иной оплачиваемой работы.</w:t>
      </w:r>
    </w:p>
    <w:p w:rsidR="00AA39C0" w:rsidRDefault="00AA39C0" w:rsidP="00AA39C0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>8. Д</w:t>
      </w:r>
      <w:r>
        <w:rPr>
          <w:rFonts w:ascii="Liberation Serif" w:hAnsi="Liberation Serif" w:cs="Liberation Serif"/>
          <w:sz w:val="28"/>
          <w:szCs w:val="28"/>
        </w:rPr>
        <w:t>олжностное лицо</w:t>
      </w:r>
      <w:r>
        <w:rPr>
          <w:rFonts w:ascii="Liberation Serif" w:hAnsi="Liberation Serif"/>
          <w:sz w:val="28"/>
          <w:szCs w:val="28"/>
        </w:rPr>
        <w:t xml:space="preserve"> осуществляет регистрацию уведомления в день его поступления в журнале регистрации уведомлений о предстоящем выполнении иной оплачиваемой работы по форме согласно приложению № 2 к настоящему Порядку.</w:t>
      </w:r>
    </w:p>
    <w:p w:rsidR="00AA39C0" w:rsidRDefault="00AA39C0" w:rsidP="00AA39C0">
      <w:pPr>
        <w:pStyle w:val="ConsPlusNormal"/>
        <w:ind w:firstLine="708"/>
        <w:jc w:val="both"/>
      </w:pPr>
      <w:r>
        <w:rPr>
          <w:rFonts w:ascii="Liberation Serif" w:hAnsi="Liberation Serif"/>
          <w:sz w:val="28"/>
          <w:szCs w:val="28"/>
        </w:rPr>
        <w:t>9. Д</w:t>
      </w:r>
      <w:r>
        <w:rPr>
          <w:rFonts w:ascii="Liberation Serif" w:hAnsi="Liberation Serif" w:cs="Liberation Serif"/>
          <w:sz w:val="28"/>
          <w:szCs w:val="28"/>
        </w:rPr>
        <w:t>олжностное лицо</w:t>
      </w:r>
      <w:r>
        <w:rPr>
          <w:rFonts w:ascii="Liberation Serif" w:hAnsi="Liberation Serif"/>
          <w:sz w:val="28"/>
          <w:szCs w:val="28"/>
        </w:rPr>
        <w:t xml:space="preserve"> изучает представленную в уведомлении информацию и материалы к нему, готовит по результатам рассмотрения мотивированное заключение и передает его вместе с уведомлением представителю нанимателя (работодателю) муниципального служащего в течение 3 рабочих дней с момента регистрации уведомления.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 Мотивированное заключение должно содержать: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анализ должностных обязанностей муниципального служащего, в соответствии с которыми им могут приниматься решения по кадровым, организационно-техническим, финансовым, материально-техническим или иным вопросам в отношении указанного в уведомлении работодателя (заказчика), с которым будет заключен договор о выполнении иной оплачиваемой работы;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анализ соблюдения муниципальным служащим запретов, ограничений, соблюдение обязанностей, установленных законодательством Российской Федерации о муниципальной службе и законодательством Российской Федерации о противодействии коррупции, обеспечивающих добросовестное исполнение должностных обязанностей;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вывод о возможности или невозможности возникновения конфликта интересов при выполнении муниципальным служащим иной оплачиваемой работы.</w:t>
      </w:r>
    </w:p>
    <w:p w:rsidR="00AA39C0" w:rsidRDefault="00AA39C0" w:rsidP="00AA39C0">
      <w:pPr>
        <w:pStyle w:val="11"/>
        <w:widowControl w:val="0"/>
        <w:spacing w:before="0" w:after="0"/>
        <w:ind w:firstLine="720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11. </w:t>
      </w:r>
      <w:r>
        <w:rPr>
          <w:rFonts w:ascii="Liberation Serif" w:hAnsi="Liberation Serif"/>
          <w:sz w:val="28"/>
          <w:szCs w:val="28"/>
          <w:lang w:eastAsia="en-US"/>
        </w:rPr>
        <w:t xml:space="preserve">Представитель нанимателя (работодатель), получив уведомление муниципального служащего и мотивированное заключение должностного лица и усмотрев в иной оплачиваемой работе конфликт интересов, вправе направить его на рассмотрение в Комиссию </w:t>
      </w:r>
      <w:r>
        <w:rPr>
          <w:rFonts w:ascii="Liberation Serif" w:hAnsi="Liberation Serif"/>
          <w:sz w:val="28"/>
          <w:szCs w:val="28"/>
        </w:rPr>
        <w:t>по соблюдению требований к служебному поведению муниципальных служащих городского округа Заречный и урегулированию конфликта интересов.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Уведомление с резолюцией представителя нанимателя (работодателя) направляется лицу, ответственному за ведение кадрового делопроизводства в органе местного самоуправления городского округа Заречный, для приобщения в личное дело муниципального служащего не позднее дня, следующего за днем наложения резолюции.</w:t>
      </w:r>
    </w:p>
    <w:p w:rsidR="00AA39C0" w:rsidRDefault="00AA39C0" w:rsidP="00AA39C0">
      <w:pPr>
        <w:pStyle w:val="ConsPlusNormal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13.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 случае выявления личной заинтересованности, которая приводит или может привести к конфликту интересов, самим муниципальным служащим его непосредственным руководителем, иными лицами, согласующими уведомление муниципального служащего о выполнении иной оплачиваемой работы, должностным лицом, муниципальный служащий должен отказаться от выполнения иной оплачиваемой работы.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14. Муниципальные служащие, поступившие на должность муниципальной службы в органы местного самоуправления городского округа Заречный, и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порядке, предусмотренном пунктами 2 – 7 настоящего Порядка.</w:t>
      </w:r>
    </w:p>
    <w:p w:rsidR="00AA39C0" w:rsidRDefault="00AA39C0" w:rsidP="00AA39C0">
      <w:pPr>
        <w:widowControl w:val="0"/>
        <w:autoSpaceDE w:val="0"/>
        <w:spacing w:after="0" w:line="240" w:lineRule="auto"/>
        <w:ind w:firstLine="709"/>
        <w:jc w:val="both"/>
      </w:pPr>
      <w:r>
        <w:t xml:space="preserve">15. </w:t>
      </w:r>
      <w:r>
        <w:rPr>
          <w:spacing w:val="-4"/>
        </w:rPr>
        <w:t>В случае заключения договора, в соответствии с которым будет выполняться</w:t>
      </w:r>
      <w:r>
        <w:t xml:space="preserve"> иная оплачиваемая работа, на срок более одного года, уведомление подается один раз за весь период выполнения иной оплачиваемой работы.</w:t>
      </w:r>
    </w:p>
    <w:p w:rsidR="00AA39C0" w:rsidRDefault="00AA39C0" w:rsidP="00AA39C0">
      <w:pPr>
        <w:widowControl w:val="0"/>
        <w:autoSpaceDE w:val="0"/>
        <w:spacing w:after="0" w:line="240" w:lineRule="auto"/>
        <w:ind w:firstLine="709"/>
        <w:jc w:val="both"/>
      </w:pPr>
      <w:r>
        <w:t xml:space="preserve">По истечении срока выполнения иной оплачиваемой работы и намерении вновь заниматься иной оплачиваемой работой муниципальный служащий уведомляет об этом представителя нанимателя в установленном порядке. </w:t>
      </w:r>
    </w:p>
    <w:p w:rsidR="00AA39C0" w:rsidRDefault="00AA39C0" w:rsidP="00AA39C0">
      <w:pPr>
        <w:pStyle w:val="ConsPlusNormal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16. В случае предполагаемого изменения сведений, указанных в пункте 3 настоящего Порядка, требуется направление нового уведомления.</w:t>
      </w:r>
    </w:p>
    <w:p w:rsidR="00AA39C0" w:rsidRDefault="00AA39C0" w:rsidP="00AA39C0">
      <w:pPr>
        <w:pStyle w:val="ConsPlusNormal"/>
        <w:rPr>
          <w:rFonts w:ascii="Liberation Serif" w:hAnsi="Liberation Serif"/>
          <w:sz w:val="28"/>
          <w:szCs w:val="28"/>
        </w:rPr>
      </w:pPr>
    </w:p>
    <w:p w:rsidR="00AA39C0" w:rsidRDefault="00AA39C0" w:rsidP="00AA39C0">
      <w:pPr>
        <w:pStyle w:val="ConsPlusNormal"/>
        <w:rPr>
          <w:rFonts w:ascii="Liberation Serif" w:hAnsi="Liberation Serif"/>
          <w:sz w:val="28"/>
          <w:szCs w:val="28"/>
        </w:rPr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Default="00AA39C0" w:rsidP="00AA39C0">
      <w:pPr>
        <w:pStyle w:val="ConsPlusNormal"/>
      </w:pPr>
    </w:p>
    <w:p w:rsidR="00AA39C0" w:rsidRPr="00EB5087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EB5087"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AA39C0" w:rsidRDefault="00AA39C0" w:rsidP="00AA39C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Порядку предварительного уведомления</w:t>
      </w:r>
    </w:p>
    <w:p w:rsidR="00AA39C0" w:rsidRDefault="00AA39C0" w:rsidP="00AA39C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муниципальными служащими, замещающими</w:t>
      </w:r>
    </w:p>
    <w:p w:rsidR="00AA39C0" w:rsidRDefault="00AA39C0" w:rsidP="00AA39C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должности муниципальной службы</w:t>
      </w:r>
    </w:p>
    <w:p w:rsidR="00AA39C0" w:rsidRDefault="00AA39C0" w:rsidP="00AA39C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органах местного самоуправления</w:t>
      </w:r>
    </w:p>
    <w:p w:rsidR="00AA39C0" w:rsidRDefault="00AA39C0" w:rsidP="00AA39C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Заречный,</w:t>
      </w:r>
    </w:p>
    <w:p w:rsidR="00AA39C0" w:rsidRDefault="00AA39C0" w:rsidP="00AA39C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представителя нанимателя (работодателя)</w:t>
      </w:r>
    </w:p>
    <w:p w:rsidR="00AA39C0" w:rsidRDefault="00AA39C0" w:rsidP="00AA39C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выполнении ими иной оплачиваемой работы</w:t>
      </w:r>
    </w:p>
    <w:p w:rsidR="00AA39C0" w:rsidRDefault="00AA39C0" w:rsidP="00AA39C0">
      <w:pPr>
        <w:pStyle w:val="ConsPlusNormal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Форма</w:t>
      </w:r>
    </w:p>
    <w:p w:rsidR="00AA39C0" w:rsidRDefault="00AA39C0" w:rsidP="00AA39C0">
      <w:pPr>
        <w:pStyle w:val="ConsPlusNonformat"/>
        <w:jc w:val="right"/>
      </w:pPr>
      <w:r>
        <w:rPr>
          <w:rFonts w:ascii="Liberation Serif" w:hAnsi="Liberation Serif" w:cs="Liberation Serif"/>
        </w:rPr>
        <w:t xml:space="preserve">                       </w:t>
      </w:r>
      <w:r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AA39C0" w:rsidRDefault="00AA39C0" w:rsidP="00AA39C0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(должность руководителя)</w:t>
      </w:r>
    </w:p>
    <w:p w:rsidR="00AA39C0" w:rsidRDefault="00AA39C0" w:rsidP="00AA39C0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от ______________________________________________</w:t>
      </w:r>
    </w:p>
    <w:p w:rsidR="00AA39C0" w:rsidRDefault="00AA39C0" w:rsidP="00AA39C0">
      <w:pPr>
        <w:pStyle w:val="ConsPlusNonformat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(Ф.И.О., должность муниципального служащего)</w:t>
      </w:r>
    </w:p>
    <w:p w:rsidR="00AA39C0" w:rsidRDefault="00AA39C0" w:rsidP="00AA39C0">
      <w:pPr>
        <w:pStyle w:val="ConsPlusNonformat"/>
        <w:jc w:val="right"/>
      </w:pPr>
      <w:r>
        <w:rPr>
          <w:rFonts w:ascii="Liberation Serif" w:hAnsi="Liberation Serif" w:cs="Liberation Serif"/>
        </w:rPr>
        <w:t xml:space="preserve">                          </w:t>
      </w:r>
      <w:r>
        <w:rPr>
          <w:rFonts w:ascii="Liberation Serif" w:hAnsi="Liberation Serif" w:cs="Liberation Serif"/>
          <w:sz w:val="24"/>
          <w:szCs w:val="24"/>
        </w:rPr>
        <w:t>________________________________________</w:t>
      </w:r>
    </w:p>
    <w:p w:rsidR="00AA39C0" w:rsidRDefault="00AA39C0" w:rsidP="00AA39C0">
      <w:pPr>
        <w:pStyle w:val="ConsPlusNonformat"/>
        <w:jc w:val="right"/>
        <w:rPr>
          <w:rFonts w:ascii="Liberation Serif" w:hAnsi="Liberation Serif" w:cs="Liberation Serif"/>
        </w:rPr>
      </w:pPr>
    </w:p>
    <w:p w:rsidR="00AA39C0" w:rsidRDefault="00AA39C0" w:rsidP="00AA39C0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6" w:name="Par86"/>
      <w:bookmarkEnd w:id="6"/>
      <w:r>
        <w:rPr>
          <w:rFonts w:ascii="Liberation Serif" w:hAnsi="Liberation Serif" w:cs="Liberation Serif"/>
          <w:sz w:val="24"/>
          <w:szCs w:val="24"/>
        </w:rPr>
        <w:t>Уведомление</w:t>
      </w:r>
    </w:p>
    <w:p w:rsidR="00AA39C0" w:rsidRDefault="00AA39C0" w:rsidP="00AA39C0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</w:rPr>
        <w:t>о предстоящем выполнении иной оплачиваемой работы</w:t>
      </w:r>
    </w:p>
    <w:p w:rsidR="00AA39C0" w:rsidRDefault="00AA39C0" w:rsidP="00AA39C0">
      <w:pPr>
        <w:pStyle w:val="ConsPlusNonformat"/>
        <w:jc w:val="both"/>
        <w:rPr>
          <w:sz w:val="24"/>
          <w:szCs w:val="24"/>
        </w:rPr>
      </w:pPr>
    </w:p>
    <w:p w:rsidR="00AA39C0" w:rsidRDefault="00AA39C0" w:rsidP="00AA39C0">
      <w:pPr>
        <w:pStyle w:val="ConsPlusNonformat"/>
        <w:jc w:val="both"/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>В соответствии с пунктом 2 статьи 11 Федерального закона от 02 марта 2007 года № 25-ФЗ «О муниципальной службе в Российской Федерации» уведомляю о предстоящем выполнении мною иной оплачиваемой работы с «______» ______________ 20____ года в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3202F5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A39C0" w:rsidRDefault="00AA39C0" w:rsidP="00AA39C0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(наименование и место нахождения работодателя (заказчика)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3202F5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A39C0" w:rsidRDefault="00AA39C0" w:rsidP="00AA39C0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(должность, обязанности по трудовому договору, обязанности по гражданско-правовому договору)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3202F5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A39C0" w:rsidRDefault="00AA39C0" w:rsidP="00AA39C0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(тематика выполняемой работы, в том числе наименование предмета преподавания, темы лекций,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3202F5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A39C0" w:rsidRDefault="00AA39C0" w:rsidP="00AA39C0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научно-исследовательской работы)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 __________________________________________________</w:t>
      </w:r>
      <w:r w:rsidR="003202F5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A39C0" w:rsidRDefault="00AA39C0" w:rsidP="00AA39C0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(трудовому договору или гражданско-правовому договору, вид договора)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3202F5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A39C0" w:rsidRDefault="00AA39C0" w:rsidP="00AA39C0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(предполагаемый график и период выполнения иной оплачиваемой работы)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  <w:r w:rsidR="003202F5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A39C0" w:rsidRDefault="00AA39C0" w:rsidP="00AA39C0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(условия оплаты труда (сроки, размер и порядок оплаты)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</w:t>
      </w:r>
      <w:r w:rsidR="003202F5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A39C0" w:rsidRDefault="00AA39C0" w:rsidP="00AA39C0">
      <w:pPr>
        <w:pStyle w:val="ConsPlusNonformat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(иные сведения, которые муниципальный служащий считает необходимым сообщить)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Работа будет выполняться вне пределов служебного времени и не повлечет за собой конфликта интересов.</w:t>
      </w:r>
    </w:p>
    <w:p w:rsidR="00AA39C0" w:rsidRDefault="00AA39C0" w:rsidP="00AA39C0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выполнении указанной работы обязуюсь не нарушать запреты и соблюдать требования к служебному поведению муниципального служащего, установленные статьями 14 и 14.2 Федерального закона от 02 марта 2007 года № 25-ФЗ «О муниципальной службе в Российской Федерации».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              ____________________                     ______________________________</w:t>
      </w:r>
    </w:p>
    <w:p w:rsidR="00AA39C0" w:rsidRDefault="00AA39C0" w:rsidP="00AA39C0">
      <w:pPr>
        <w:pStyle w:val="ConsPlusNonformat"/>
        <w:jc w:val="both"/>
      </w:pPr>
      <w:r>
        <w:t xml:space="preserve">     </w:t>
      </w:r>
      <w:r>
        <w:rPr>
          <w:rFonts w:ascii="Liberation Serif" w:hAnsi="Liberation Serif" w:cs="Liberation Serif"/>
        </w:rPr>
        <w:t>(</w:t>
      </w:r>
      <w:proofErr w:type="gramStart"/>
      <w:r>
        <w:rPr>
          <w:rFonts w:ascii="Liberation Serif" w:hAnsi="Liberation Serif" w:cs="Liberation Serif"/>
        </w:rPr>
        <w:t xml:space="preserve">дата)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(подпись)                                                           (расшифровка подписи)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Приложение: 1)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2)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3)</w:t>
      </w:r>
    </w:p>
    <w:p w:rsidR="00AA39C0" w:rsidRDefault="00AA39C0" w:rsidP="00AA39C0">
      <w:pPr>
        <w:pStyle w:val="ConsPlusNonformat"/>
        <w:jc w:val="both"/>
        <w:rPr>
          <w:sz w:val="24"/>
          <w:szCs w:val="24"/>
        </w:rPr>
      </w:pP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Ознакомлен: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                               ____________________                                       _____________________________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(</w:t>
      </w:r>
      <w:proofErr w:type="gramStart"/>
      <w:r>
        <w:rPr>
          <w:rFonts w:ascii="Liberation Serif" w:hAnsi="Liberation Serif" w:cs="Liberation Serif"/>
        </w:rPr>
        <w:t xml:space="preserve">дата)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     (подпись)                                                                   (расшифровка подписи)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Ознакомлен: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                               ____________________                                       _____________________________</w:t>
      </w:r>
    </w:p>
    <w:p w:rsidR="00AA39C0" w:rsidRDefault="00AA39C0" w:rsidP="00AA39C0">
      <w:pPr>
        <w:pStyle w:val="ConsPlusNonforma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(</w:t>
      </w:r>
      <w:proofErr w:type="gramStart"/>
      <w:r>
        <w:rPr>
          <w:rFonts w:ascii="Liberation Serif" w:hAnsi="Liberation Serif" w:cs="Liberation Serif"/>
        </w:rPr>
        <w:t xml:space="preserve">дата)   </w:t>
      </w:r>
      <w:proofErr w:type="gramEnd"/>
      <w:r>
        <w:rPr>
          <w:rFonts w:ascii="Liberation Serif" w:hAnsi="Liberation Serif" w:cs="Liberation Serif"/>
        </w:rPr>
        <w:t xml:space="preserve">                                                 (подпись)                                                                   (расшифровка подписи)</w:t>
      </w: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3969"/>
      </w:tblGrid>
      <w:tr w:rsidR="00AA39C0" w:rsidTr="00DC5A81">
        <w:trPr>
          <w:trHeight w:val="761"/>
        </w:trPr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9C0" w:rsidRDefault="00AA39C0" w:rsidP="00DC5A81">
            <w:pPr>
              <w:widowControl w:val="0"/>
              <w:autoSpaceDE w:val="0"/>
              <w:outlineLvl w:val="0"/>
            </w:pPr>
          </w:p>
          <w:p w:rsidR="00AA39C0" w:rsidRDefault="00AA39C0" w:rsidP="00DC5A81">
            <w:pPr>
              <w:widowControl w:val="0"/>
              <w:autoSpaceDE w:val="0"/>
              <w:outlineLvl w:val="0"/>
            </w:pPr>
            <w:r>
              <w:t>Регистрационный номер в журнале регистрации уведомлений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9C0" w:rsidRDefault="00AA39C0" w:rsidP="00DC5A81">
            <w:pPr>
              <w:widowControl w:val="0"/>
              <w:autoSpaceDE w:val="0"/>
              <w:jc w:val="both"/>
              <w:outlineLvl w:val="0"/>
            </w:pPr>
          </w:p>
          <w:p w:rsidR="00AA39C0" w:rsidRDefault="00AA39C0" w:rsidP="00DC5A81">
            <w:pPr>
              <w:widowControl w:val="0"/>
              <w:autoSpaceDE w:val="0"/>
              <w:jc w:val="both"/>
              <w:outlineLvl w:val="0"/>
            </w:pPr>
          </w:p>
          <w:p w:rsidR="00AA39C0" w:rsidRDefault="00AA39C0" w:rsidP="00DC5A81">
            <w:pPr>
              <w:widowControl w:val="0"/>
              <w:autoSpaceDE w:val="0"/>
              <w:jc w:val="both"/>
              <w:outlineLvl w:val="0"/>
            </w:pPr>
            <w:r>
              <w:t>__________</w:t>
            </w:r>
          </w:p>
        </w:tc>
      </w:tr>
      <w:tr w:rsidR="00AA39C0" w:rsidTr="00DC5A81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9C0" w:rsidRDefault="00AA39C0" w:rsidP="00DC5A81">
            <w:pPr>
              <w:widowControl w:val="0"/>
              <w:autoSpaceDE w:val="0"/>
              <w:jc w:val="both"/>
              <w:outlineLvl w:val="0"/>
            </w:pPr>
          </w:p>
          <w:p w:rsidR="00AA39C0" w:rsidRDefault="00AA39C0" w:rsidP="00DC5A81">
            <w:pPr>
              <w:widowControl w:val="0"/>
              <w:autoSpaceDE w:val="0"/>
              <w:jc w:val="both"/>
              <w:outlineLvl w:val="0"/>
            </w:pPr>
            <w:r>
              <w:t xml:space="preserve">Дата регистрации уведомления </w:t>
            </w:r>
          </w:p>
          <w:p w:rsidR="00AA39C0" w:rsidRDefault="00AA39C0" w:rsidP="00DC5A81">
            <w:pPr>
              <w:widowControl w:val="0"/>
              <w:autoSpaceDE w:val="0"/>
              <w:jc w:val="both"/>
              <w:outlineLvl w:val="0"/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9C0" w:rsidRDefault="00AA39C0" w:rsidP="00DC5A81">
            <w:pPr>
              <w:widowControl w:val="0"/>
              <w:autoSpaceDE w:val="0"/>
              <w:jc w:val="both"/>
              <w:outlineLvl w:val="0"/>
            </w:pPr>
          </w:p>
          <w:p w:rsidR="00AA39C0" w:rsidRDefault="00AA39C0" w:rsidP="00DC5A81">
            <w:pPr>
              <w:widowControl w:val="0"/>
              <w:autoSpaceDE w:val="0"/>
              <w:jc w:val="both"/>
              <w:outlineLvl w:val="0"/>
            </w:pPr>
            <w:r>
              <w:t>«_____» __________ 20__   г.</w:t>
            </w:r>
          </w:p>
        </w:tc>
      </w:tr>
      <w:tr w:rsidR="00AA39C0" w:rsidTr="00DC5A81">
        <w:tc>
          <w:tcPr>
            <w:tcW w:w="5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9C0" w:rsidRDefault="00AA39C0" w:rsidP="00DC5A81">
            <w:pPr>
              <w:widowControl w:val="0"/>
              <w:autoSpaceDE w:val="0"/>
              <w:jc w:val="both"/>
              <w:outlineLvl w:val="0"/>
            </w:pPr>
            <w:r>
              <w:t>____________________________</w:t>
            </w:r>
          </w:p>
          <w:p w:rsidR="00AA39C0" w:rsidRDefault="00AA39C0" w:rsidP="00DC5A81">
            <w:pPr>
              <w:widowControl w:val="0"/>
              <w:autoSpaceDE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(фамилия, инициалы муниципального</w:t>
            </w:r>
          </w:p>
          <w:p w:rsidR="00AA39C0" w:rsidRDefault="00AA39C0" w:rsidP="00DC5A81">
            <w:pPr>
              <w:widowControl w:val="0"/>
              <w:autoSpaceDE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9C0" w:rsidRDefault="00AA39C0" w:rsidP="00DC5A81">
            <w:pPr>
              <w:widowControl w:val="0"/>
              <w:autoSpaceDE w:val="0"/>
              <w:jc w:val="both"/>
              <w:outlineLvl w:val="0"/>
            </w:pPr>
            <w:r>
              <w:t>________________________</w:t>
            </w:r>
          </w:p>
          <w:p w:rsidR="00AA39C0" w:rsidRDefault="00AA39C0" w:rsidP="00DC5A81">
            <w:pPr>
              <w:widowControl w:val="0"/>
              <w:autoSpaceDE w:val="0"/>
              <w:jc w:val="center"/>
              <w:outlineLvl w:val="0"/>
            </w:pPr>
            <w:r>
              <w:rPr>
                <w:sz w:val="20"/>
                <w:szCs w:val="20"/>
              </w:rPr>
              <w:t>(подпись муниципального служащего, зарегистрировавшего уведомление)</w:t>
            </w:r>
          </w:p>
        </w:tc>
      </w:tr>
    </w:tbl>
    <w:p w:rsidR="00AA39C0" w:rsidRDefault="00AA39C0" w:rsidP="00AA39C0">
      <w:pPr>
        <w:pStyle w:val="ConsPlusNormal"/>
        <w:jc w:val="both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AA39C0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202F5" w:rsidRDefault="003202F5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202F5" w:rsidRDefault="003202F5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202F5" w:rsidRDefault="003202F5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202F5" w:rsidRDefault="003202F5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202F5" w:rsidRDefault="003202F5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202F5" w:rsidRDefault="003202F5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202F5" w:rsidRDefault="003202F5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202F5" w:rsidRDefault="003202F5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202F5" w:rsidRDefault="003202F5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  <w:bookmarkStart w:id="7" w:name="_GoBack"/>
      <w:bookmarkEnd w:id="7"/>
    </w:p>
    <w:p w:rsidR="00AA39C0" w:rsidRPr="00EB5087" w:rsidRDefault="00AA39C0" w:rsidP="00AA39C0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EB5087"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AA39C0" w:rsidRDefault="00AA39C0" w:rsidP="00AA39C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Порядку предварительного уведомления</w:t>
      </w:r>
    </w:p>
    <w:p w:rsidR="00AA39C0" w:rsidRDefault="00AA39C0" w:rsidP="00AA39C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муниципальными служащими, замещающими</w:t>
      </w:r>
    </w:p>
    <w:p w:rsidR="00AA39C0" w:rsidRDefault="00AA39C0" w:rsidP="00AA39C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должности муниципальной службы</w:t>
      </w:r>
    </w:p>
    <w:p w:rsidR="00AA39C0" w:rsidRDefault="00AA39C0" w:rsidP="00AA39C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органах местного самоуправления</w:t>
      </w:r>
    </w:p>
    <w:p w:rsidR="00AA39C0" w:rsidRDefault="00AA39C0" w:rsidP="00AA39C0">
      <w:pPr>
        <w:pStyle w:val="ConsPlusNormal"/>
        <w:jc w:val="center"/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городского округа Заречный</w:t>
      </w:r>
    </w:p>
    <w:p w:rsidR="00AA39C0" w:rsidRDefault="00AA39C0" w:rsidP="00AA39C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представителя нанимателя (работодателя)</w:t>
      </w:r>
    </w:p>
    <w:p w:rsidR="00AA39C0" w:rsidRDefault="00AA39C0" w:rsidP="00AA39C0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выполнении иной оплачиваемой работы</w:t>
      </w:r>
    </w:p>
    <w:p w:rsidR="00AA39C0" w:rsidRDefault="00AA39C0" w:rsidP="00AA39C0">
      <w:pPr>
        <w:pStyle w:val="ConsPlusNormal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Форма</w:t>
      </w:r>
    </w:p>
    <w:p w:rsidR="00AA39C0" w:rsidRDefault="00AA39C0" w:rsidP="00AA39C0">
      <w:pPr>
        <w:pStyle w:val="ConsPlusNormal"/>
        <w:rPr>
          <w:rFonts w:ascii="Liberation Serif" w:hAnsi="Liberation Serif" w:cs="Liberation Serif"/>
        </w:rPr>
      </w:pPr>
    </w:p>
    <w:p w:rsidR="00AA39C0" w:rsidRDefault="00AA39C0" w:rsidP="00AA39C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ar144"/>
      <w:bookmarkEnd w:id="8"/>
    </w:p>
    <w:p w:rsidR="00AA39C0" w:rsidRDefault="00AA39C0" w:rsidP="00AA39C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ЖУРНАЛ</w:t>
      </w:r>
    </w:p>
    <w:p w:rsidR="00AA39C0" w:rsidRDefault="00AA39C0" w:rsidP="00AA39C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регистрации уведомлений о предстоящем выполнении</w:t>
      </w:r>
    </w:p>
    <w:p w:rsidR="00AA39C0" w:rsidRDefault="00AA39C0" w:rsidP="00AA39C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иной оплачиваемой работы</w:t>
      </w:r>
    </w:p>
    <w:p w:rsidR="00AA39C0" w:rsidRDefault="00AA39C0" w:rsidP="00AA39C0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2097"/>
        <w:gridCol w:w="2254"/>
        <w:gridCol w:w="1985"/>
        <w:gridCol w:w="2402"/>
      </w:tblGrid>
      <w:tr w:rsidR="00AA39C0" w:rsidTr="00DC5A81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</w:t>
            </w:r>
          </w:p>
          <w:p w:rsidR="00AA39C0" w:rsidRDefault="00AA39C0" w:rsidP="00DC5A8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п/п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регистрации и регистрационный номер уведомления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Ф.И.О. лица, направившего уведомление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Замещаемая должность муниципальной службы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Ф.И.О. и подпись лица, зарегистрировавшего уведомление</w:t>
            </w:r>
          </w:p>
        </w:tc>
      </w:tr>
      <w:tr w:rsidR="00AA39C0" w:rsidTr="00DC5A81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4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      5</w:t>
            </w:r>
          </w:p>
        </w:tc>
      </w:tr>
      <w:tr w:rsidR="00AA39C0" w:rsidTr="00DC5A81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  <w:tr w:rsidR="00AA39C0" w:rsidTr="00DC5A81">
        <w:trPr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39C0" w:rsidRDefault="00AA39C0" w:rsidP="00DC5A81">
            <w:pPr>
              <w:pStyle w:val="ConsPlusNormal"/>
              <w:rPr>
                <w:rFonts w:ascii="Liberation Serif" w:hAnsi="Liberation Serif" w:cs="Liberation Serif"/>
              </w:rPr>
            </w:pPr>
          </w:p>
        </w:tc>
      </w:tr>
    </w:tbl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AA39C0" w:rsidRDefault="00AA39C0" w:rsidP="00AA39C0">
      <w:pPr>
        <w:pStyle w:val="ConsPlusNormal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883D8A" w:rsidRPr="00AA39C0" w:rsidRDefault="00883D8A" w:rsidP="00890EE4">
      <w:pPr>
        <w:rPr>
          <w:lang w:eastAsia="ru-RU"/>
        </w:rPr>
      </w:pPr>
    </w:p>
    <w:sectPr w:rsidR="00883D8A" w:rsidRPr="00AA39C0" w:rsidSect="00883D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D6B63"/>
    <w:multiLevelType w:val="hybridMultilevel"/>
    <w:tmpl w:val="AD8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D29AE"/>
    <w:multiLevelType w:val="hybridMultilevel"/>
    <w:tmpl w:val="448E6068"/>
    <w:lvl w:ilvl="0" w:tplc="EE58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4C"/>
    <w:rsid w:val="00090D1A"/>
    <w:rsid w:val="003202F5"/>
    <w:rsid w:val="00346372"/>
    <w:rsid w:val="00501035"/>
    <w:rsid w:val="005B28F1"/>
    <w:rsid w:val="006F33CC"/>
    <w:rsid w:val="00741A07"/>
    <w:rsid w:val="0074694C"/>
    <w:rsid w:val="008439AD"/>
    <w:rsid w:val="00883D8A"/>
    <w:rsid w:val="00890EE4"/>
    <w:rsid w:val="008D358A"/>
    <w:rsid w:val="00A44213"/>
    <w:rsid w:val="00A87A65"/>
    <w:rsid w:val="00AA39C0"/>
    <w:rsid w:val="00BD3AAE"/>
    <w:rsid w:val="00CE76BE"/>
    <w:rsid w:val="00D03300"/>
    <w:rsid w:val="00E749C3"/>
    <w:rsid w:val="00EB5087"/>
    <w:rsid w:val="00F0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53B2-F979-4CA5-8E81-753D6594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4C"/>
  </w:style>
  <w:style w:type="paragraph" w:styleId="1">
    <w:name w:val="heading 1"/>
    <w:basedOn w:val="a"/>
    <w:link w:val="10"/>
    <w:uiPriority w:val="9"/>
    <w:qFormat/>
    <w:rsid w:val="00883D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90EE4"/>
    <w:pPr>
      <w:spacing w:after="0" w:line="240" w:lineRule="auto"/>
      <w:ind w:firstLine="851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90EE4"/>
    <w:rPr>
      <w:rFonts w:ascii="Times New Roman" w:eastAsia="Times New Roman" w:hAnsi="Times New Roman"/>
      <w:szCs w:val="20"/>
      <w:lang w:eastAsia="ru-RU"/>
    </w:rPr>
  </w:style>
  <w:style w:type="paragraph" w:styleId="a5">
    <w:name w:val="Normal (Web)"/>
    <w:basedOn w:val="a"/>
    <w:uiPriority w:val="99"/>
    <w:unhideWhenUsed/>
    <w:rsid w:val="00890E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8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83D8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883D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83D8A"/>
    <w:rPr>
      <w:color w:val="0563C1" w:themeColor="hyperlink"/>
      <w:u w:val="single"/>
    </w:rPr>
  </w:style>
  <w:style w:type="paragraph" w:customStyle="1" w:styleId="ConsPlusTitle">
    <w:name w:val="ConsPlusTitle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A39C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rsid w:val="00AA39C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A39C0"/>
    <w:pPr>
      <w:autoSpaceDN w:val="0"/>
      <w:spacing w:after="200" w:line="276" w:lineRule="auto"/>
      <w:textAlignment w:val="baseline"/>
    </w:pPr>
    <w:rPr>
      <w:rFonts w:ascii="Times New Roman" w:eastAsia="Times New Roman" w:hAnsi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12C0F-67AD-489E-9DC0-CFE5A68D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AF9ED50D</Template>
  <TotalTime>9</TotalTime>
  <Pages>8</Pages>
  <Words>2002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Ирина Щиклина</cp:lastModifiedBy>
  <cp:revision>7</cp:revision>
  <cp:lastPrinted>2022-03-04T03:44:00Z</cp:lastPrinted>
  <dcterms:created xsi:type="dcterms:W3CDTF">2022-03-04T06:48:00Z</dcterms:created>
  <dcterms:modified xsi:type="dcterms:W3CDTF">2022-03-10T08:44:00Z</dcterms:modified>
</cp:coreProperties>
</file>