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47" w:rsidRDefault="00955CDD">
      <w:pPr>
        <w:spacing w:line="312" w:lineRule="auto"/>
        <w:jc w:val="center"/>
      </w:pPr>
      <w:r>
        <w:rPr>
          <w:rFonts w:ascii="Liberation Serif" w:eastAsia="Cambria Math" w:hAnsi="Liberation Serif" w:cs="Liberation Serif"/>
          <w:color w:val="000000"/>
          <w:sz w:val="24"/>
          <w:szCs w:val="24"/>
        </w:rPr>
        <w:object w:dxaOrig="800" w:dyaOrig="1010" w14:anchorId="523173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12382214" r:id="rId7"/>
        </w:object>
      </w:r>
    </w:p>
    <w:p w:rsidR="00204047" w:rsidRDefault="00955CDD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204047" w:rsidRDefault="00955CDD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04047" w:rsidRDefault="00955CDD">
      <w:pPr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BE56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204047" w:rsidRDefault="00204047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04047" w:rsidRDefault="00204047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04047" w:rsidRDefault="00955CDD">
      <w:pPr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C3248C">
        <w:rPr>
          <w:rFonts w:ascii="Liberation Serif" w:hAnsi="Liberation Serif"/>
          <w:sz w:val="24"/>
          <w:u w:val="single"/>
        </w:rPr>
        <w:t>22.04.2022</w:t>
      </w:r>
      <w:r>
        <w:rPr>
          <w:rFonts w:ascii="Liberation Serif" w:hAnsi="Liberation Serif"/>
          <w:sz w:val="24"/>
        </w:rPr>
        <w:t>___  №  ___</w:t>
      </w:r>
      <w:r w:rsidR="00C3248C">
        <w:rPr>
          <w:rFonts w:ascii="Liberation Serif" w:hAnsi="Liberation Serif"/>
          <w:sz w:val="24"/>
          <w:u w:val="single"/>
        </w:rPr>
        <w:t>517-П</w:t>
      </w:r>
      <w:r>
        <w:rPr>
          <w:rFonts w:ascii="Liberation Serif" w:hAnsi="Liberation Serif"/>
          <w:sz w:val="24"/>
        </w:rPr>
        <w:t>___</w:t>
      </w:r>
    </w:p>
    <w:p w:rsidR="00204047" w:rsidRDefault="00204047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04047" w:rsidRDefault="00955CDD">
      <w:pPr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204047" w:rsidRDefault="00204047">
      <w:pPr>
        <w:pStyle w:val="a3"/>
        <w:jc w:val="left"/>
        <w:rPr>
          <w:rFonts w:ascii="Liberation Serif" w:hAnsi="Liberation Serif" w:cs="Liberation Serif"/>
          <w:sz w:val="26"/>
          <w:szCs w:val="26"/>
        </w:rPr>
      </w:pPr>
    </w:p>
    <w:p w:rsidR="00204047" w:rsidRDefault="00204047">
      <w:pPr>
        <w:pStyle w:val="a3"/>
        <w:jc w:val="left"/>
        <w:rPr>
          <w:rFonts w:ascii="Liberation Serif" w:hAnsi="Liberation Serif" w:cs="Liberation Serif"/>
          <w:sz w:val="26"/>
          <w:szCs w:val="26"/>
        </w:rPr>
      </w:pPr>
    </w:p>
    <w:p w:rsidR="00204047" w:rsidRDefault="00955CDD">
      <w:pPr>
        <w:jc w:val="center"/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О внесении изменений в состав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>комиссии по соблюдению требований</w:t>
      </w:r>
    </w:p>
    <w:p w:rsidR="00204047" w:rsidRDefault="00955CDD">
      <w:pPr>
        <w:jc w:val="center"/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к служебному поведению </w:t>
      </w:r>
      <w:r>
        <w:rPr>
          <w:rFonts w:ascii="Liberation Serif" w:hAnsi="Liberation Serif" w:cs="Liberation Serif"/>
          <w:b/>
          <w:bCs/>
          <w:sz w:val="26"/>
          <w:szCs w:val="26"/>
        </w:rPr>
        <w:t>муниципальных служащих и урегулированию</w:t>
      </w:r>
    </w:p>
    <w:p w:rsidR="00204047" w:rsidRDefault="00955CDD">
      <w:pPr>
        <w:jc w:val="center"/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конфликта интересов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>в администрации городского округа Заречный</w:t>
      </w:r>
      <w:r>
        <w:rPr>
          <w:rFonts w:ascii="Liberation Serif" w:hAnsi="Liberation Serif" w:cs="Liberation Serif"/>
          <w:b/>
          <w:bCs/>
          <w:sz w:val="26"/>
          <w:szCs w:val="26"/>
        </w:rPr>
        <w:t>,</w:t>
      </w:r>
    </w:p>
    <w:p w:rsidR="00204047" w:rsidRDefault="00955CDD">
      <w:pPr>
        <w:jc w:val="center"/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утвержденный постановлением администрации городского округа Заречный</w:t>
      </w:r>
    </w:p>
    <w:p w:rsidR="00204047" w:rsidRDefault="00955CDD">
      <w:pPr>
        <w:jc w:val="center"/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от 01.04.2022 № 403-П «О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комиссии по соблюдению требований к служебному поведению </w:t>
      </w:r>
      <w:r>
        <w:rPr>
          <w:rFonts w:ascii="Liberation Serif" w:hAnsi="Liberation Serif" w:cs="Liberation Serif"/>
          <w:b/>
          <w:bCs/>
          <w:sz w:val="26"/>
          <w:szCs w:val="26"/>
        </w:rPr>
        <w:t>муниципальных служащих и урегулированию конфликта интересов</w:t>
      </w:r>
    </w:p>
    <w:p w:rsidR="00204047" w:rsidRDefault="00955CDD">
      <w:pPr>
        <w:jc w:val="center"/>
      </w:pPr>
      <w:bookmarkStart w:id="0" w:name="_GoBack"/>
      <w:bookmarkEnd w:id="0"/>
      <w:r>
        <w:rPr>
          <w:rFonts w:ascii="Liberation Serif" w:hAnsi="Liberation Serif" w:cs="Liberation Serif"/>
          <w:b/>
          <w:color w:val="000000"/>
          <w:sz w:val="26"/>
          <w:szCs w:val="26"/>
        </w:rPr>
        <w:t>в администрации городского округа Заречный»</w:t>
      </w:r>
    </w:p>
    <w:p w:rsidR="00204047" w:rsidRDefault="00204047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204047" w:rsidRDefault="00204047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204047" w:rsidRDefault="00955CDD">
      <w:pPr>
        <w:ind w:firstLine="720"/>
        <w:jc w:val="both"/>
      </w:pPr>
      <w:r>
        <w:rPr>
          <w:rFonts w:ascii="Liberation Serif" w:eastAsia="Calibri" w:hAnsi="Liberation Serif" w:cs="Liberation Serif"/>
          <w:sz w:val="26"/>
          <w:szCs w:val="26"/>
        </w:rPr>
        <w:t>В связи с кадровыми изменениями,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>на основании ст. ст. 28, 31 Устава городского округа Заречн</w:t>
      </w:r>
      <w:r>
        <w:rPr>
          <w:rFonts w:ascii="Liberation Serif" w:hAnsi="Liberation Serif" w:cs="Liberation Serif"/>
          <w:color w:val="000000"/>
          <w:sz w:val="26"/>
          <w:szCs w:val="26"/>
        </w:rPr>
        <w:t>ый администрация городского округа Заречный</w:t>
      </w:r>
    </w:p>
    <w:p w:rsidR="00204047" w:rsidRDefault="00955CDD">
      <w:pPr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ПОСТАНОВЛЯЕТ:</w:t>
      </w:r>
    </w:p>
    <w:p w:rsidR="00204047" w:rsidRDefault="00955CDD">
      <w:pPr>
        <w:pStyle w:val="a3"/>
        <w:ind w:firstLine="720"/>
        <w:jc w:val="both"/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1. Внести в </w:t>
      </w:r>
      <w:r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состав комиссии по соблюдению требований к служебному поведению 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муниципальных служащих и урегулированию </w:t>
      </w:r>
      <w:r>
        <w:rPr>
          <w:rFonts w:ascii="Liberation Serif" w:hAnsi="Liberation Serif" w:cs="Liberation Serif"/>
          <w:b w:val="0"/>
          <w:color w:val="000000"/>
          <w:sz w:val="26"/>
          <w:szCs w:val="26"/>
        </w:rPr>
        <w:t>конфликта интересов в администрации городского округа Заречный, утвержденный поста</w:t>
      </w:r>
      <w:r>
        <w:rPr>
          <w:rFonts w:ascii="Liberation Serif" w:hAnsi="Liberation Serif" w:cs="Liberation Serif"/>
          <w:b w:val="0"/>
          <w:color w:val="000000"/>
          <w:sz w:val="26"/>
          <w:szCs w:val="26"/>
        </w:rPr>
        <w:t>новлением администрации городского округа Заречный от 01.04.2022 № 403-П «О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Заречный», следующие изменени</w:t>
      </w:r>
      <w:r>
        <w:rPr>
          <w:rFonts w:ascii="Liberation Serif" w:hAnsi="Liberation Serif" w:cs="Liberation Serif"/>
          <w:b w:val="0"/>
          <w:color w:val="000000"/>
          <w:sz w:val="26"/>
          <w:szCs w:val="26"/>
        </w:rPr>
        <w:t>я:</w:t>
      </w:r>
    </w:p>
    <w:p w:rsidR="00204047" w:rsidRDefault="00955CDD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>1) исключить из состава Комиссии:</w:t>
      </w:r>
    </w:p>
    <w:p w:rsidR="00204047" w:rsidRDefault="00955CDD">
      <w:pPr>
        <w:pStyle w:val="a3"/>
        <w:ind w:firstLine="737"/>
        <w:jc w:val="both"/>
      </w:pPr>
      <w:r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Расковалова Андрея Владимировича - </w:t>
      </w:r>
      <w:r>
        <w:rPr>
          <w:rFonts w:ascii="Liberation Serif" w:hAnsi="Liberation Serif" w:cs="Liberation Serif"/>
          <w:b w:val="0"/>
          <w:bCs/>
          <w:color w:val="111111"/>
          <w:sz w:val="26"/>
          <w:szCs w:val="26"/>
        </w:rPr>
        <w:t>члена Общественной палаты городского округа Заречный, члена комиссии (по согласованию)</w:t>
      </w:r>
      <w:r>
        <w:rPr>
          <w:rFonts w:ascii="Liberation Serif" w:hAnsi="Liberation Serif" w:cs="Liberation Serif"/>
          <w:b w:val="0"/>
          <w:color w:val="000000"/>
          <w:sz w:val="26"/>
          <w:szCs w:val="26"/>
        </w:rPr>
        <w:t>;</w:t>
      </w:r>
    </w:p>
    <w:p w:rsidR="00204047" w:rsidRDefault="00955CD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включить в состав Комиссии:</w:t>
      </w:r>
    </w:p>
    <w:p w:rsidR="00204047" w:rsidRDefault="00955CDD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Невоструеву Наталью Леонидовну - </w:t>
      </w:r>
      <w:r>
        <w:rPr>
          <w:rFonts w:ascii="Liberation Serif" w:hAnsi="Liberation Serif" w:cs="Liberation Serif"/>
          <w:bCs/>
          <w:color w:val="111111"/>
          <w:sz w:val="26"/>
          <w:szCs w:val="26"/>
        </w:rPr>
        <w:t xml:space="preserve">члена Общественной палаты </w:t>
      </w:r>
      <w:r>
        <w:rPr>
          <w:rFonts w:ascii="Liberation Serif" w:hAnsi="Liberation Serif" w:cs="Liberation Serif"/>
          <w:bCs/>
          <w:color w:val="111111"/>
          <w:sz w:val="26"/>
          <w:szCs w:val="26"/>
        </w:rPr>
        <w:t>городского округа Заречный, члена комиссии (по согласованию)</w:t>
      </w:r>
      <w:r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204047" w:rsidRDefault="00955CDD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204047" w:rsidRDefault="0020404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04047" w:rsidRDefault="0020404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04047" w:rsidRDefault="00955CDD">
      <w:pPr>
        <w:pStyle w:val="Standard"/>
        <w:suppressAutoHyphens/>
        <w:autoSpaceDE w:val="0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Глав</w:t>
      </w:r>
      <w:r>
        <w:rPr>
          <w:rFonts w:ascii="Liberation Serif" w:eastAsia="Calibri" w:hAnsi="Liberation Serif" w:cs="Liberation Serif"/>
          <w:sz w:val="26"/>
          <w:szCs w:val="26"/>
        </w:rPr>
        <w:t>а</w:t>
      </w:r>
    </w:p>
    <w:p w:rsidR="00204047" w:rsidRDefault="00955CDD">
      <w:pPr>
        <w:pStyle w:val="Standard"/>
        <w:suppressAutoHyphens/>
        <w:ind w:right="-1"/>
      </w:pPr>
      <w:r>
        <w:rPr>
          <w:rFonts w:ascii="Liberation Serif" w:eastAsia="Calibri" w:hAnsi="Liberation Serif" w:cs="Liberation Serif"/>
          <w:sz w:val="26"/>
          <w:szCs w:val="26"/>
        </w:rPr>
        <w:t>городского округа Заречный                                                                               А.В. Захарцев</w:t>
      </w:r>
    </w:p>
    <w:sectPr w:rsidR="00204047">
      <w:headerReference w:type="default" r:id="rId8"/>
      <w:pgSz w:w="11906" w:h="16838"/>
      <w:pgMar w:top="1135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DD" w:rsidRDefault="00955CDD">
      <w:r>
        <w:separator/>
      </w:r>
    </w:p>
  </w:endnote>
  <w:endnote w:type="continuationSeparator" w:id="0">
    <w:p w:rsidR="00955CDD" w:rsidRDefault="0095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DD" w:rsidRDefault="00955CDD">
      <w:r>
        <w:rPr>
          <w:color w:val="000000"/>
        </w:rPr>
        <w:separator/>
      </w:r>
    </w:p>
  </w:footnote>
  <w:footnote w:type="continuationSeparator" w:id="0">
    <w:p w:rsidR="00955CDD" w:rsidRDefault="0095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11" w:rsidRDefault="00955CDD">
    <w:pPr>
      <w:pStyle w:val="a4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C46111" w:rsidRDefault="00955CDD">
    <w:pPr>
      <w:pStyle w:val="a4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04047"/>
    <w:rsid w:val="00204047"/>
    <w:rsid w:val="008069F6"/>
    <w:rsid w:val="00955CDD"/>
    <w:rsid w:val="00C3248C"/>
    <w:rsid w:val="00E9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8C76"/>
  <w15:docId w15:val="{546792D0-B5CE-44BE-9208-87FB88AB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caption"/>
    <w:basedOn w:val="a"/>
    <w:pPr>
      <w:jc w:val="center"/>
    </w:pPr>
    <w:rPr>
      <w:b/>
      <w:sz w:val="28"/>
    </w:rPr>
  </w:style>
  <w:style w:type="paragraph" w:customStyle="1" w:styleId="Textbody">
    <w:name w:val="Text body"/>
    <w:basedOn w:val="a"/>
    <w:pPr>
      <w:jc w:val="center"/>
    </w:pPr>
    <w:rPr>
      <w:sz w:val="28"/>
    </w:rPr>
  </w:style>
  <w:style w:type="paragraph" w:customStyle="1" w:styleId="Textbodyindent">
    <w:name w:val="Text body indent"/>
    <w:basedOn w:val="a"/>
    <w:pPr>
      <w:spacing w:after="120"/>
      <w:ind w:left="283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Normal (Web)"/>
    <w:basedOn w:val="a"/>
    <w:pPr>
      <w:spacing w:before="100" w:after="100"/>
      <w:ind w:right="4253"/>
    </w:pPr>
    <w:rPr>
      <w:sz w:val="24"/>
      <w:szCs w:val="24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</w:rPr>
  </w:style>
  <w:style w:type="paragraph" w:customStyle="1" w:styleId="10">
    <w:name w:val="Обычная таблица1"/>
    <w:pPr>
      <w:textAlignment w:val="auto"/>
    </w:pPr>
  </w:style>
  <w:style w:type="paragraph" w:customStyle="1" w:styleId="Heading">
    <w:name w:val="Heading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Верхний колонтитул Знак"/>
    <w:basedOn w:val="a0"/>
  </w:style>
  <w:style w:type="character" w:customStyle="1" w:styleId="a8">
    <w:name w:val="Нижний колонтитул Знак"/>
    <w:basedOn w:val="a0"/>
  </w:style>
  <w:style w:type="character" w:customStyle="1" w:styleId="a9">
    <w:name w:val="Основной текст Знак"/>
    <w:rPr>
      <w:spacing w:val="5"/>
      <w:sz w:val="25"/>
      <w:shd w:val="clear" w:color="auto" w:fill="FFFFFF"/>
    </w:rPr>
  </w:style>
  <w:style w:type="character" w:customStyle="1" w:styleId="11">
    <w:name w:val="Заголовок 1 Знак"/>
    <w:basedOn w:val="a0"/>
    <w:rPr>
      <w:b/>
      <w:bCs/>
      <w:sz w:val="28"/>
      <w:szCs w:val="28"/>
    </w:rPr>
  </w:style>
  <w:style w:type="character" w:styleId="aa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51A1CB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51A1CB8A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lastModifiedBy>Ольга Измоденова</cp:lastModifiedBy>
  <cp:revision>4</cp:revision>
  <cp:lastPrinted>2022-04-19T09:06:00Z</cp:lastPrinted>
  <dcterms:created xsi:type="dcterms:W3CDTF">2022-04-25T03:56:00Z</dcterms:created>
  <dcterms:modified xsi:type="dcterms:W3CDTF">2022-04-25T03:57:00Z</dcterms:modified>
</cp:coreProperties>
</file>