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  <w:r w:rsidRPr="00C6488E">
        <w:rPr>
          <w:rFonts w:ascii="Liberation Serif" w:hAnsi="Liberation Serif"/>
          <w:sz w:val="28"/>
          <w:szCs w:val="28"/>
        </w:rPr>
        <w:t>Извещение о проведении электронного аукциона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для закупки №0862300039624000025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Общая информация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Номер извещения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0862300039624000025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Наименование объекта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Поставка продуктов питания (Грудка куриная охлажденная)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Способ определения поставщика (подрядчика, исполнителя)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Электронный аукцион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Наименование электронной площадки в информационно-телекоммуникационной сети «Интернет»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РТС-тендер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Адрес электронной площадки в информационно-телекоммуникационной сети «Интернет»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http://www.rts-tender.ru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Размещение осуществляет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Уполномоченный орган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Контактная информация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Организация, осуществляющая размещение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Почтовый адрес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C6488E">
        <w:rPr>
          <w:rFonts w:ascii="Liberation Serif" w:hAnsi="Liberation Serif"/>
          <w:sz w:val="28"/>
          <w:szCs w:val="28"/>
        </w:rPr>
        <w:t>обл</w:t>
      </w:r>
      <w:proofErr w:type="spellEnd"/>
      <w:r w:rsidRPr="00C6488E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Место нахождения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C6488E">
        <w:rPr>
          <w:rFonts w:ascii="Liberation Serif" w:hAnsi="Liberation Serif"/>
          <w:sz w:val="28"/>
          <w:szCs w:val="28"/>
        </w:rPr>
        <w:t>обл</w:t>
      </w:r>
      <w:proofErr w:type="spellEnd"/>
      <w:r w:rsidRPr="00C6488E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Ответственное должностное лицо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Ленгесова Екатерина Владимировна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Адрес электронной почты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u.zakaza@mail.ru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Номер контактного телефона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8-34377-72901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Факс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Информация отсутствует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ЗАКАЗЧИК: МБДОУ ГО ЗАРЕЧНЫЙ "ДЕТСТВО" Адрес: 624250 Свердловская обл., г. Заречный, ул. Победы 19А Ответственное должностное лицо: Кропачева Татьяна Алексеевна Телефон: 7-34377-78786 e-</w:t>
      </w:r>
      <w:proofErr w:type="spellStart"/>
      <w:r w:rsidRPr="00C6488E">
        <w:rPr>
          <w:rFonts w:ascii="Liberation Serif" w:hAnsi="Liberation Serif"/>
          <w:sz w:val="28"/>
          <w:szCs w:val="28"/>
        </w:rPr>
        <w:t>mail</w:t>
      </w:r>
      <w:proofErr w:type="spellEnd"/>
      <w:r w:rsidRPr="00C6488E">
        <w:rPr>
          <w:rFonts w:ascii="Liberation Serif" w:hAnsi="Liberation Serif"/>
          <w:sz w:val="28"/>
          <w:szCs w:val="28"/>
        </w:rPr>
        <w:t>: dou_detstvo.zar@mail.ru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Информация о процедуре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Дата и время окончания срока подачи заявок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22.02.2024 08:00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22.02.2024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Дата подведения итогов определения поставщика (подрядчика, исполнителя)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27.02.2024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Условия контрактов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1795500.00 Российский рубль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Идентификационный код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243668301080666830100100170011012244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Требования заказчиков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1795500.00 Российский рубль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Информация о сроках исполнения контракта и источниках финансирования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Дата начала исполнения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 даты заключения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Дата окончания исполнения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15.02.2025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Закупка за счет бюджетных средств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Нет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Закупка за счет собственных средств организации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Финансовое обеспечение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C6488E">
        <w:rPr>
          <w:rFonts w:ascii="Liberation Serif" w:hAnsi="Liberation Serif"/>
          <w:sz w:val="28"/>
          <w:szCs w:val="28"/>
        </w:rPr>
        <w:t>Всего:</w:t>
      </w:r>
      <w:r w:rsidRPr="00C6488E">
        <w:rPr>
          <w:rFonts w:ascii="Liberation Serif" w:hAnsi="Liberation Serif"/>
          <w:sz w:val="28"/>
          <w:szCs w:val="28"/>
        </w:rPr>
        <w:tab/>
      </w:r>
      <w:proofErr w:type="gramEnd"/>
      <w:r w:rsidRPr="00C6488E">
        <w:rPr>
          <w:rFonts w:ascii="Liberation Serif" w:hAnsi="Liberation Serif"/>
          <w:sz w:val="28"/>
          <w:szCs w:val="28"/>
        </w:rPr>
        <w:t>Оплата за 2024 год</w:t>
      </w:r>
      <w:r w:rsidRPr="00C6488E">
        <w:rPr>
          <w:rFonts w:ascii="Liberation Serif" w:hAnsi="Liberation Serif"/>
          <w:sz w:val="28"/>
          <w:szCs w:val="28"/>
        </w:rPr>
        <w:tab/>
        <w:t>Оплата за 2025 год</w:t>
      </w:r>
      <w:r w:rsidRPr="00C6488E">
        <w:rPr>
          <w:rFonts w:ascii="Liberation Serif" w:hAnsi="Liberation Serif"/>
          <w:sz w:val="28"/>
          <w:szCs w:val="28"/>
        </w:rPr>
        <w:tab/>
        <w:t>Оплата за 2026 год</w:t>
      </w:r>
      <w:r w:rsidRPr="00C6488E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lastRenderedPageBreak/>
        <w:t>1795500.00</w:t>
      </w:r>
      <w:r w:rsidRPr="00C6488E">
        <w:rPr>
          <w:rFonts w:ascii="Liberation Serif" w:hAnsi="Liberation Serif"/>
          <w:sz w:val="28"/>
          <w:szCs w:val="28"/>
        </w:rPr>
        <w:tab/>
        <w:t>1795500.00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Этапы исполнения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Контракт не разделен на этапы исполнения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Финансирование за счет внебюджетных средств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C6488E">
        <w:rPr>
          <w:rFonts w:ascii="Liberation Serif" w:hAnsi="Liberation Serif"/>
          <w:sz w:val="28"/>
          <w:szCs w:val="28"/>
        </w:rPr>
        <w:t>Всего:</w:t>
      </w:r>
      <w:r w:rsidRPr="00C6488E">
        <w:rPr>
          <w:rFonts w:ascii="Liberation Serif" w:hAnsi="Liberation Serif"/>
          <w:sz w:val="28"/>
          <w:szCs w:val="28"/>
        </w:rPr>
        <w:tab/>
      </w:r>
      <w:proofErr w:type="gramEnd"/>
      <w:r w:rsidRPr="00C6488E">
        <w:rPr>
          <w:rFonts w:ascii="Liberation Serif" w:hAnsi="Liberation Serif"/>
          <w:sz w:val="28"/>
          <w:szCs w:val="28"/>
        </w:rPr>
        <w:t>Оплата за 2024 год</w:t>
      </w:r>
      <w:r w:rsidRPr="00C6488E">
        <w:rPr>
          <w:rFonts w:ascii="Liberation Serif" w:hAnsi="Liberation Serif"/>
          <w:sz w:val="28"/>
          <w:szCs w:val="28"/>
        </w:rPr>
        <w:tab/>
        <w:t>Оплата за 2025 год</w:t>
      </w:r>
      <w:r w:rsidRPr="00C6488E">
        <w:rPr>
          <w:rFonts w:ascii="Liberation Serif" w:hAnsi="Liberation Serif"/>
          <w:sz w:val="28"/>
          <w:szCs w:val="28"/>
        </w:rPr>
        <w:tab/>
        <w:t>Оплата за 2026 год</w:t>
      </w:r>
      <w:r w:rsidRPr="00C6488E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1795500.00</w:t>
      </w:r>
      <w:r w:rsidRPr="00C6488E">
        <w:rPr>
          <w:rFonts w:ascii="Liberation Serif" w:hAnsi="Liberation Serif"/>
          <w:sz w:val="28"/>
          <w:szCs w:val="28"/>
        </w:rPr>
        <w:tab/>
        <w:t>1795500.00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Код видов расходов</w:t>
      </w:r>
      <w:r w:rsidRPr="00C6488E">
        <w:rPr>
          <w:rFonts w:ascii="Liberation Serif" w:hAnsi="Liberation Serif"/>
          <w:sz w:val="28"/>
          <w:szCs w:val="28"/>
        </w:rPr>
        <w:tab/>
        <w:t>Сумма контракта (в валюте контракта)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на 2024 год</w:t>
      </w:r>
      <w:r w:rsidRPr="00C6488E">
        <w:rPr>
          <w:rFonts w:ascii="Liberation Serif" w:hAnsi="Liberation Serif"/>
          <w:sz w:val="28"/>
          <w:szCs w:val="28"/>
        </w:rPr>
        <w:tab/>
        <w:t>на 2025 год</w:t>
      </w:r>
      <w:r w:rsidRPr="00C6488E">
        <w:rPr>
          <w:rFonts w:ascii="Liberation Serif" w:hAnsi="Liberation Serif"/>
          <w:sz w:val="28"/>
          <w:szCs w:val="28"/>
        </w:rPr>
        <w:tab/>
        <w:t>на 2026 год</w:t>
      </w:r>
      <w:r w:rsidRPr="00C6488E">
        <w:rPr>
          <w:rFonts w:ascii="Liberation Serif" w:hAnsi="Liberation Serif"/>
          <w:sz w:val="28"/>
          <w:szCs w:val="28"/>
        </w:rPr>
        <w:tab/>
        <w:t>на 2027 год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</w:t>
      </w:r>
      <w:r w:rsidRPr="00C6488E">
        <w:rPr>
          <w:rFonts w:ascii="Liberation Serif" w:hAnsi="Liberation Serif"/>
          <w:sz w:val="28"/>
          <w:szCs w:val="28"/>
        </w:rPr>
        <w:tab/>
        <w:t>2</w:t>
      </w:r>
      <w:r w:rsidRPr="00C6488E">
        <w:rPr>
          <w:rFonts w:ascii="Liberation Serif" w:hAnsi="Liberation Serif"/>
          <w:sz w:val="28"/>
          <w:szCs w:val="28"/>
        </w:rPr>
        <w:tab/>
        <w:t>3</w:t>
      </w:r>
      <w:r w:rsidRPr="00C6488E">
        <w:rPr>
          <w:rFonts w:ascii="Liberation Serif" w:hAnsi="Liberation Serif"/>
          <w:sz w:val="28"/>
          <w:szCs w:val="28"/>
        </w:rPr>
        <w:tab/>
        <w:t>4</w:t>
      </w:r>
      <w:r w:rsidRPr="00C6488E">
        <w:rPr>
          <w:rFonts w:ascii="Liberation Serif" w:hAnsi="Liberation Serif"/>
          <w:sz w:val="28"/>
          <w:szCs w:val="28"/>
        </w:rPr>
        <w:tab/>
        <w:t>5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244</w:t>
      </w:r>
      <w:r w:rsidRPr="00C6488E">
        <w:rPr>
          <w:rFonts w:ascii="Liberation Serif" w:hAnsi="Liberation Serif"/>
          <w:sz w:val="28"/>
          <w:szCs w:val="28"/>
        </w:rPr>
        <w:tab/>
        <w:t>1795500</w:t>
      </w:r>
      <w:r w:rsidRPr="00C6488E">
        <w:rPr>
          <w:rFonts w:ascii="Liberation Serif" w:hAnsi="Liberation Serif"/>
          <w:sz w:val="28"/>
          <w:szCs w:val="28"/>
        </w:rPr>
        <w:tab/>
        <w:t>0</w:t>
      </w:r>
      <w:r w:rsidRPr="00C6488E">
        <w:rPr>
          <w:rFonts w:ascii="Liberation Serif" w:hAnsi="Liberation Serif"/>
          <w:sz w:val="28"/>
          <w:szCs w:val="28"/>
        </w:rPr>
        <w:tab/>
        <w:t>0</w:t>
      </w:r>
      <w:r w:rsidRPr="00C6488E">
        <w:rPr>
          <w:rFonts w:ascii="Liberation Serif" w:hAnsi="Liberation Serif"/>
          <w:sz w:val="28"/>
          <w:szCs w:val="28"/>
        </w:rPr>
        <w:tab/>
        <w:t>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Итого</w:t>
      </w:r>
      <w:r w:rsidRPr="00C6488E">
        <w:rPr>
          <w:rFonts w:ascii="Liberation Serif" w:hAnsi="Liberation Serif"/>
          <w:sz w:val="28"/>
          <w:szCs w:val="28"/>
        </w:rPr>
        <w:tab/>
        <w:t>1795500.00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  <w:r w:rsidRPr="00C6488E">
        <w:rPr>
          <w:rFonts w:ascii="Liberation Serif" w:hAnsi="Liberation Serif"/>
          <w:sz w:val="28"/>
          <w:szCs w:val="28"/>
        </w:rPr>
        <w:tab/>
        <w:t>0.00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Место поставки товара, выполнения работы или оказания услуги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«Рябинка» г. Заречный, ул. ул. Бажова, 22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«Рябинка» г. Заречный, ул. Мира, 28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«Светлячок» г. Заречный, ул. Бажова, 28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«Светлячок» г. Заречный, ул. Бажова, 13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</w:t>
      </w:r>
      <w:proofErr w:type="spellStart"/>
      <w:r w:rsidRPr="00C6488E">
        <w:rPr>
          <w:rFonts w:ascii="Liberation Serif" w:hAnsi="Liberation Serif"/>
          <w:sz w:val="28"/>
          <w:szCs w:val="28"/>
        </w:rPr>
        <w:t>Дюймовочка</w:t>
      </w:r>
      <w:proofErr w:type="spellEnd"/>
      <w:r w:rsidRPr="00C6488E">
        <w:rPr>
          <w:rFonts w:ascii="Liberation Serif" w:hAnsi="Liberation Serif"/>
          <w:sz w:val="28"/>
          <w:szCs w:val="28"/>
        </w:rPr>
        <w:t xml:space="preserve">» г. Заречный, ул. </w:t>
      </w:r>
      <w:proofErr w:type="spellStart"/>
      <w:r w:rsidRPr="00C6488E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C6488E">
        <w:rPr>
          <w:rFonts w:ascii="Liberation Serif" w:hAnsi="Liberation Serif"/>
          <w:sz w:val="28"/>
          <w:szCs w:val="28"/>
        </w:rPr>
        <w:t>, 25А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 xml:space="preserve">Свердловская область, г. Заречный, ДОУ «Звездочка» г. Заречный, ул. </w:t>
      </w:r>
      <w:proofErr w:type="spellStart"/>
      <w:r w:rsidRPr="00C6488E">
        <w:rPr>
          <w:rFonts w:ascii="Liberation Serif" w:hAnsi="Liberation Serif"/>
          <w:sz w:val="28"/>
          <w:szCs w:val="28"/>
        </w:rPr>
        <w:t>Таховская</w:t>
      </w:r>
      <w:proofErr w:type="spellEnd"/>
      <w:r w:rsidRPr="00C6488E">
        <w:rPr>
          <w:rFonts w:ascii="Liberation Serif" w:hAnsi="Liberation Serif"/>
          <w:sz w:val="28"/>
          <w:szCs w:val="28"/>
        </w:rPr>
        <w:t>, 7А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«Золотая рыбка» г. Заречный, ул. Ленина, 30А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«Радуга» г. Заречный, ул. Ленинградская, 4А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 xml:space="preserve">Свердловская область, г. Заречный, ДОУ «Сказка» г. Заречный, ул. </w:t>
      </w:r>
      <w:proofErr w:type="spellStart"/>
      <w:r w:rsidRPr="00C6488E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C6488E">
        <w:rPr>
          <w:rFonts w:ascii="Liberation Serif" w:hAnsi="Liberation Serif"/>
          <w:sz w:val="28"/>
          <w:szCs w:val="28"/>
        </w:rPr>
        <w:t>, 15А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«Ласточка» г. Заречный, ул. Курчатова, 29А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г. Заречный, ДОУ «Солнышко» г. Заречный, ул. Победы,19А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Свердловская область, ГО Заречный, с. Мезенское, ДОУ «Теремок» г. Заречный, с. Мезенское, ул. Новая, 16;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 xml:space="preserve">Свердловская область, ГО Заречный, д. </w:t>
      </w:r>
      <w:proofErr w:type="spellStart"/>
      <w:r w:rsidRPr="00C6488E">
        <w:rPr>
          <w:rFonts w:ascii="Liberation Serif" w:hAnsi="Liberation Serif"/>
          <w:sz w:val="28"/>
          <w:szCs w:val="28"/>
        </w:rPr>
        <w:t>Курманка</w:t>
      </w:r>
      <w:proofErr w:type="spellEnd"/>
      <w:r w:rsidRPr="00C6488E">
        <w:rPr>
          <w:rFonts w:ascii="Liberation Serif" w:hAnsi="Liberation Serif"/>
          <w:sz w:val="28"/>
          <w:szCs w:val="28"/>
        </w:rPr>
        <w:t xml:space="preserve">, ДОУ «Журавлик» г. Заречный, д. </w:t>
      </w:r>
      <w:proofErr w:type="spellStart"/>
      <w:r w:rsidRPr="00C6488E">
        <w:rPr>
          <w:rFonts w:ascii="Liberation Serif" w:hAnsi="Liberation Serif"/>
          <w:sz w:val="28"/>
          <w:szCs w:val="28"/>
        </w:rPr>
        <w:t>Курманка</w:t>
      </w:r>
      <w:proofErr w:type="spellEnd"/>
      <w:r w:rsidRPr="00C6488E">
        <w:rPr>
          <w:rFonts w:ascii="Liberation Serif" w:hAnsi="Liberation Serif"/>
          <w:sz w:val="28"/>
          <w:szCs w:val="28"/>
        </w:rPr>
        <w:t>, ул.Юбилейная,7А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lastRenderedPageBreak/>
        <w:t>Предусмотрена возможность одностороннего отказа от исполнения контракта в соответствии со ст. 95 Закона № 44-ФЗ</w:t>
      </w:r>
      <w:r w:rsidRPr="00C6488E">
        <w:rPr>
          <w:rFonts w:ascii="Liberation Serif" w:hAnsi="Liberation Serif"/>
          <w:sz w:val="28"/>
          <w:szCs w:val="28"/>
        </w:rPr>
        <w:tab/>
        <w:t>Да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Обеспечение заявки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Требуется обеспечение заявки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Размер обеспечения заявки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17955.00 Российский рубль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Порядок внесения денежных средств в качестве обеспечения заявки на участие в закупке, а также условия гарантии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Реквизиты счета для учета операций со средствами, поступающими заказчику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Реквизиты счета для учета операций со средствами, поступающими заказчику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"Номер лицевого счёта"05906550590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"БИК"016577551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 xml:space="preserve">"Наименование кредитной </w:t>
      </w:r>
      <w:proofErr w:type="spellStart"/>
      <w:r w:rsidRPr="00C6488E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C6488E">
        <w:rPr>
          <w:rFonts w:ascii="Liberation Serif" w:hAnsi="Liberation Serif"/>
          <w:sz w:val="28"/>
          <w:szCs w:val="28"/>
        </w:rPr>
        <w:t xml:space="preserve"> ГУ Банка России// УФК по Свердловской области, г. Екатеринбург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ИНН получателя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6683010806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КПП получателя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668301001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КБК доходов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Информация отсутствует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ОКТМО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65737000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Номер единого казначейского счета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40102810645370000054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Номер казначейского счета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03100643000000016200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БИК ТОФК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016577551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Получатель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УПРАВЛЕНИЕ ФЕДЕРАЛЬНОГО КАЗНАЧЕЙСТВА ПО СВЕРДЛОВСКОЙ ОБЛАСТИ (МБДОУ ГО ЗАРЕЧНЫЙ "ДЕТСТВО")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Обеспечение исполнения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Требуется обеспечение исполнения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Размер обеспечения исполнения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10.00%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Порядок обеспечения исполнения контракта, требования к обеспечению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Платежные реквизиты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"Номер лицевого счёта"05906550590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"БИК"016577551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lastRenderedPageBreak/>
        <w:t xml:space="preserve">"Наименование кредитной </w:t>
      </w:r>
      <w:proofErr w:type="spellStart"/>
      <w:r w:rsidRPr="00C6488E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C6488E">
        <w:rPr>
          <w:rFonts w:ascii="Liberation Serif" w:hAnsi="Liberation Serif"/>
          <w:sz w:val="28"/>
          <w:szCs w:val="28"/>
        </w:rPr>
        <w:t xml:space="preserve"> ГУ Банка России// УФК по Свердловской области, г. Екатеринбург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Требования к гарантии качества товара, работы, услуги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Требуется гарантия качества товара, работы, услуги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Информация о требованиях к гарантийному обслуживанию товара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Требования к гарантии производителя товара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Гарантийный срок на Товар составляет не менее 80 (восьмидесяти) процентов от остаточного срока годности с даты подписания соответствующей товарной накладной по форме N ТОРГ-12.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Обеспечение гарантийных обязательств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Обеспечение гарантийных обязательств не требуется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Информация о банковском и (или) казначейском сопровождении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Банковское или казначейское сопровождение контракта не требуется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Информация отсутствует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Объект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Российский рубль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Тип объекта закупки</w:t>
      </w:r>
      <w:r w:rsidRPr="00C6488E">
        <w:rPr>
          <w:rFonts w:ascii="Liberation Serif" w:hAnsi="Liberation Serif"/>
          <w:sz w:val="28"/>
          <w:szCs w:val="28"/>
        </w:rPr>
        <w:tab/>
        <w:t>Товар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Наименование товара, работы, услуги</w:t>
      </w:r>
      <w:r w:rsidRPr="00C6488E">
        <w:rPr>
          <w:rFonts w:ascii="Liberation Serif" w:hAnsi="Liberation Serif"/>
          <w:sz w:val="28"/>
          <w:szCs w:val="28"/>
        </w:rPr>
        <w:tab/>
        <w:t>Код позиции</w:t>
      </w:r>
      <w:r w:rsidRPr="00C6488E">
        <w:rPr>
          <w:rFonts w:ascii="Liberation Serif" w:hAnsi="Liberation Serif"/>
          <w:sz w:val="28"/>
          <w:szCs w:val="28"/>
        </w:rPr>
        <w:tab/>
        <w:t>Характеристики товара, работы, услуги</w:t>
      </w:r>
      <w:r w:rsidRPr="00C6488E">
        <w:rPr>
          <w:rFonts w:ascii="Liberation Serif" w:hAnsi="Liberation Serif"/>
          <w:sz w:val="28"/>
          <w:szCs w:val="28"/>
        </w:rPr>
        <w:tab/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Заказчик</w:t>
      </w:r>
      <w:r w:rsidRPr="00C6488E">
        <w:rPr>
          <w:rFonts w:ascii="Liberation Serif" w:hAnsi="Liberation Serif"/>
          <w:sz w:val="28"/>
          <w:szCs w:val="28"/>
        </w:rPr>
        <w:tab/>
      </w:r>
      <w:proofErr w:type="gramStart"/>
      <w:r w:rsidRPr="00C6488E">
        <w:rPr>
          <w:rFonts w:ascii="Liberation Serif" w:hAnsi="Liberation Serif"/>
          <w:sz w:val="28"/>
          <w:szCs w:val="28"/>
        </w:rPr>
        <w:t>Количество(</w:t>
      </w:r>
      <w:proofErr w:type="gramEnd"/>
      <w:r w:rsidRPr="00C6488E">
        <w:rPr>
          <w:rFonts w:ascii="Liberation Serif" w:hAnsi="Liberation Serif"/>
          <w:sz w:val="28"/>
          <w:szCs w:val="28"/>
        </w:rPr>
        <w:t>объем работы, услуги)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Единица измерения</w:t>
      </w:r>
      <w:r w:rsidRPr="00C6488E">
        <w:rPr>
          <w:rFonts w:ascii="Liberation Serif" w:hAnsi="Liberation Serif"/>
          <w:sz w:val="28"/>
          <w:szCs w:val="28"/>
        </w:rPr>
        <w:tab/>
        <w:t>Цена за единицу</w:t>
      </w:r>
      <w:r w:rsidRPr="00C6488E">
        <w:rPr>
          <w:rFonts w:ascii="Liberation Serif" w:hAnsi="Liberation Serif"/>
          <w:sz w:val="28"/>
          <w:szCs w:val="28"/>
        </w:rPr>
        <w:tab/>
        <w:t>Стоимость позиции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lastRenderedPageBreak/>
        <w:t>Наименование характеристики</w:t>
      </w:r>
      <w:r w:rsidRPr="00C6488E">
        <w:rPr>
          <w:rFonts w:ascii="Liberation Serif" w:hAnsi="Liberation Serif"/>
          <w:sz w:val="28"/>
          <w:szCs w:val="28"/>
        </w:rPr>
        <w:tab/>
        <w:t>Значение характеристики</w:t>
      </w:r>
      <w:r w:rsidRPr="00C6488E">
        <w:rPr>
          <w:rFonts w:ascii="Liberation Serif" w:hAnsi="Liberation Serif"/>
          <w:sz w:val="28"/>
          <w:szCs w:val="28"/>
        </w:rPr>
        <w:tab/>
        <w:t>Единица измерения характеристики</w:t>
      </w:r>
      <w:r w:rsidRPr="00C6488E">
        <w:rPr>
          <w:rFonts w:ascii="Liberation Serif" w:hAnsi="Liberation Serif"/>
          <w:sz w:val="28"/>
          <w:szCs w:val="28"/>
        </w:rPr>
        <w:tab/>
        <w:t>Инструкция по заполнению характеристик в заявке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Мясо птицы охлажденное, в том числе для детского питания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C6488E">
        <w:rPr>
          <w:rFonts w:ascii="Liberation Serif" w:hAnsi="Liberation Serif"/>
          <w:sz w:val="28"/>
          <w:szCs w:val="28"/>
        </w:rPr>
        <w:t>СанПин</w:t>
      </w:r>
      <w:proofErr w:type="spellEnd"/>
      <w:r w:rsidRPr="00C6488E">
        <w:rPr>
          <w:rFonts w:ascii="Liberation Serif" w:hAnsi="Liberation Serif"/>
          <w:sz w:val="28"/>
          <w:szCs w:val="28"/>
        </w:rPr>
        <w:t xml:space="preserve"> 2.3/2.4.3590-20</w:t>
      </w:r>
      <w:r w:rsidRPr="00C6488E">
        <w:rPr>
          <w:rFonts w:ascii="Liberation Serif" w:hAnsi="Liberation Serif"/>
          <w:sz w:val="28"/>
          <w:szCs w:val="28"/>
        </w:rPr>
        <w:tab/>
        <w:t>10.12.10.000-00000001</w:t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C6488E">
        <w:rPr>
          <w:rFonts w:ascii="Liberation Serif" w:hAnsi="Liberation Serif"/>
          <w:sz w:val="28"/>
          <w:szCs w:val="28"/>
        </w:rPr>
        <w:tab/>
        <w:t>6300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Килограмм</w:t>
      </w:r>
      <w:r w:rsidRPr="00C6488E">
        <w:rPr>
          <w:rFonts w:ascii="Liberation Serif" w:hAnsi="Liberation Serif"/>
          <w:sz w:val="28"/>
          <w:szCs w:val="28"/>
        </w:rPr>
        <w:tab/>
        <w:t>285.00</w:t>
      </w:r>
      <w:r w:rsidRPr="00C6488E">
        <w:rPr>
          <w:rFonts w:ascii="Liberation Serif" w:hAnsi="Liberation Serif"/>
          <w:sz w:val="28"/>
          <w:szCs w:val="28"/>
        </w:rPr>
        <w:tab/>
        <w:t>1795500.00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C6488E">
        <w:rPr>
          <w:rFonts w:ascii="Liberation Serif" w:hAnsi="Liberation Serif"/>
          <w:sz w:val="28"/>
          <w:szCs w:val="28"/>
        </w:rPr>
        <w:t>Термическое состояние</w:t>
      </w:r>
      <w:proofErr w:type="gramEnd"/>
      <w:r w:rsidRPr="00C6488E">
        <w:rPr>
          <w:rFonts w:ascii="Liberation Serif" w:hAnsi="Liberation Serif"/>
          <w:sz w:val="28"/>
          <w:szCs w:val="28"/>
        </w:rPr>
        <w:tab/>
        <w:t>Охлажденное</w:t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Вид мяса по способу разделки</w:t>
      </w:r>
      <w:r w:rsidRPr="00C6488E">
        <w:rPr>
          <w:rFonts w:ascii="Liberation Serif" w:hAnsi="Liberation Serif"/>
          <w:sz w:val="28"/>
          <w:szCs w:val="28"/>
        </w:rPr>
        <w:tab/>
        <w:t>Грудка</w:t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Сорт тушки</w:t>
      </w:r>
      <w:r w:rsidRPr="00C6488E">
        <w:rPr>
          <w:rFonts w:ascii="Liberation Serif" w:hAnsi="Liberation Serif"/>
          <w:sz w:val="28"/>
          <w:szCs w:val="28"/>
        </w:rPr>
        <w:tab/>
        <w:t>Первый</w:t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Товар должен соответствовать Межгосударственный стандарт ГОСТ 31962-2013. Мясо птицы (тушки кур, цыплят-бройлеров и их части) Технические условия"</w:t>
      </w:r>
      <w:r w:rsidRPr="00C6488E">
        <w:rPr>
          <w:rFonts w:ascii="Liberation Serif" w:hAnsi="Liberation Serif"/>
          <w:sz w:val="28"/>
          <w:szCs w:val="28"/>
        </w:rPr>
        <w:tab/>
        <w:t>Соответствие</w:t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Наименование мяса птицы</w:t>
      </w:r>
      <w:r w:rsidRPr="00C6488E">
        <w:rPr>
          <w:rFonts w:ascii="Liberation Serif" w:hAnsi="Liberation Serif"/>
          <w:sz w:val="28"/>
          <w:szCs w:val="28"/>
        </w:rPr>
        <w:tab/>
        <w:t>Цыплята-бройлеры</w:t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Итого: 1795500.00 Российский рубль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Преимущества и требования к участникам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Преимущества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Преимущество в соответствии с ч. 3 ст. 30 Закона № 44-ФЗ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Требования к участникам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 Единые требования к участникам закупок в соответствии с ч. 1 ст. 31 Закона № 44-ФЗ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2 Требования к участникам закупок в соответствии с ч. 1.1 ст. 31 Закона № 44-ФЗ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3 Требования к участникам закупок в соответствии с ч. 2 ст. 31 Закона № 44-ФЗ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3 . 1 Требования в соответствии с позицией 33 раздела VI приложения к ПП РФ от 29.12.2021 № 2571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Ограничения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Дополнительная информация к ограничению отсутствует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Вид требования</w:t>
      </w:r>
      <w:r w:rsidRPr="00C6488E">
        <w:rPr>
          <w:rFonts w:ascii="Liberation Serif" w:hAnsi="Liberation Serif"/>
          <w:sz w:val="28"/>
          <w:szCs w:val="28"/>
        </w:rPr>
        <w:tab/>
        <w:t>Нормативно-правовой акт</w:t>
      </w:r>
      <w:r w:rsidRPr="00C6488E">
        <w:rPr>
          <w:rFonts w:ascii="Liberation Serif" w:hAnsi="Liberation Serif"/>
          <w:sz w:val="28"/>
          <w:szCs w:val="28"/>
        </w:rPr>
        <w:tab/>
        <w:t>Обстоятельства, допускающие исключение из установленных запретов или ограничений</w:t>
      </w:r>
      <w:r w:rsidRPr="00C6488E">
        <w:rPr>
          <w:rFonts w:ascii="Liberation Serif" w:hAnsi="Liberation Serif"/>
          <w:sz w:val="28"/>
          <w:szCs w:val="28"/>
        </w:rPr>
        <w:tab/>
        <w:t>Обоснование невозможности соблюдения запрета, ограничения допуска</w:t>
      </w:r>
      <w:r w:rsidRPr="00C6488E">
        <w:rPr>
          <w:rFonts w:ascii="Liberation Serif" w:hAnsi="Liberation Serif"/>
          <w:sz w:val="28"/>
          <w:szCs w:val="28"/>
        </w:rPr>
        <w:tab/>
        <w:t>Примечание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Условие допуска</w:t>
      </w:r>
      <w:r w:rsidRPr="00C6488E">
        <w:rPr>
          <w:rFonts w:ascii="Liberation Serif" w:hAnsi="Liberation Serif"/>
          <w:sz w:val="28"/>
          <w:szCs w:val="28"/>
        </w:rP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  <w:t>Установлено в соответствии с приказом Министерства финансов Российской Федерации от 04.06.2018 № 126н (Приложение №1)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Ограничение допуска</w:t>
      </w:r>
      <w:r w:rsidRPr="00C6488E">
        <w:rPr>
          <w:rFonts w:ascii="Liberation Serif" w:hAnsi="Liberation Serif"/>
          <w:sz w:val="28"/>
          <w:szCs w:val="28"/>
        </w:rPr>
        <w:tab/>
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</w:r>
      <w:r w:rsidRPr="00C6488E">
        <w:rPr>
          <w:rFonts w:ascii="Liberation Serif" w:hAnsi="Liberation Serif"/>
          <w:sz w:val="28"/>
          <w:szCs w:val="28"/>
        </w:rPr>
        <w:tab/>
        <w:t>Установлено в соответствии с Постановлением Правительства РФ № 832 от 22.08.2016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Перечень прикрепленных документов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Обоснование начальной (максимальной) цены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 Обоснование начальной (максимальной) цены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2 Обоснование начальной (максимальной) цены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Проект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 Проект государственного контракта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Описание объекта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 Описание объекта закупки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Требования к содержанию, составу заявки на участие в закупке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 Требования к содержанию и составу заявки на участие в аукционе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Дополнительная информация и документы</w:t>
      </w:r>
    </w:p>
    <w:p w:rsidR="00C6488E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2396" w:rsidRPr="00C6488E" w:rsidRDefault="00C6488E" w:rsidP="00C6488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6488E">
        <w:rPr>
          <w:rFonts w:ascii="Liberation Serif" w:hAnsi="Liberation Serif"/>
          <w:sz w:val="28"/>
          <w:szCs w:val="28"/>
        </w:rPr>
        <w:t>1 Инструкция</w:t>
      </w:r>
      <w:bookmarkEnd w:id="0"/>
    </w:p>
    <w:sectPr w:rsidR="000D2396" w:rsidRPr="00C6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8E"/>
    <w:rsid w:val="009801B0"/>
    <w:rsid w:val="00C04F42"/>
    <w:rsid w:val="00C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EC67-130D-40CA-98CA-7B23061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B0E1E316</Template>
  <TotalTime>0</TotalTime>
  <Pages>10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2024-02-14T11:37:00Z</dcterms:created>
  <dcterms:modified xsi:type="dcterms:W3CDTF">2024-02-14T11:37:00Z</dcterms:modified>
</cp:coreProperties>
</file>