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97" w:rsidRDefault="00620E17">
      <w:pPr>
        <w:spacing w:line="312" w:lineRule="auto"/>
        <w:jc w:val="center"/>
      </w:pPr>
      <w:r>
        <w:rPr>
          <w:rFonts w:ascii="Liberation Serif" w:hAnsi="Liberation Serif"/>
        </w:rPr>
        <w:object w:dxaOrig="816" w:dyaOrig="1020" w14:anchorId="573FB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1pt;visibility:visible;mso-wrap-style:square" o:ole="">
            <v:imagedata r:id="rId6" o:title=""/>
          </v:shape>
          <o:OLEObject Type="Embed" ProgID="Word.Document.8" ShapeID="Object 1" DrawAspect="Content" ObjectID="_1688220750" r:id="rId7"/>
        </w:object>
      </w:r>
    </w:p>
    <w:p w:rsidR="00F70AC3" w:rsidRPr="00F70AC3" w:rsidRDefault="00F70AC3" w:rsidP="00F70AC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70AC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70AC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70AC3" w:rsidRPr="00F70AC3" w:rsidRDefault="00F70AC3" w:rsidP="00F70AC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70AC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70AC3" w:rsidRPr="00F70AC3" w:rsidRDefault="00F70AC3" w:rsidP="00F70A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70AC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9F5C08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70AC3" w:rsidRPr="00F70AC3" w:rsidRDefault="00F70AC3" w:rsidP="00F70A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0AC3" w:rsidRPr="00F70AC3" w:rsidRDefault="00F70AC3" w:rsidP="00F70A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70AC3" w:rsidRPr="00F70AC3" w:rsidRDefault="00F70AC3" w:rsidP="00F70A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70AC3">
        <w:rPr>
          <w:rFonts w:ascii="Liberation Serif" w:hAnsi="Liberation Serif"/>
          <w:sz w:val="24"/>
        </w:rPr>
        <w:t>от___</w:t>
      </w:r>
      <w:r w:rsidR="00235F50">
        <w:rPr>
          <w:rFonts w:ascii="Liberation Serif" w:hAnsi="Liberation Serif"/>
          <w:sz w:val="24"/>
          <w:u w:val="single"/>
        </w:rPr>
        <w:t>19.07.2021</w:t>
      </w:r>
      <w:r w:rsidRPr="00F70AC3">
        <w:rPr>
          <w:rFonts w:ascii="Liberation Serif" w:hAnsi="Liberation Serif"/>
          <w:sz w:val="24"/>
        </w:rPr>
        <w:t>____  №  ___</w:t>
      </w:r>
      <w:r w:rsidR="00235F50">
        <w:rPr>
          <w:rFonts w:ascii="Liberation Serif" w:hAnsi="Liberation Serif"/>
          <w:sz w:val="24"/>
          <w:u w:val="single"/>
        </w:rPr>
        <w:t>730-П</w:t>
      </w:r>
      <w:bookmarkStart w:id="0" w:name="_GoBack"/>
      <w:bookmarkEnd w:id="0"/>
      <w:r w:rsidRPr="00F70AC3">
        <w:rPr>
          <w:rFonts w:ascii="Liberation Serif" w:hAnsi="Liberation Serif"/>
          <w:sz w:val="24"/>
        </w:rPr>
        <w:t>___</w:t>
      </w:r>
    </w:p>
    <w:p w:rsidR="00F70AC3" w:rsidRPr="00F70AC3" w:rsidRDefault="00F70AC3" w:rsidP="00F70AC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70AC3" w:rsidRPr="00F70AC3" w:rsidRDefault="00F70AC3" w:rsidP="00F70AC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70AC3">
        <w:rPr>
          <w:rFonts w:ascii="Liberation Serif" w:hAnsi="Liberation Serif"/>
          <w:sz w:val="24"/>
          <w:szCs w:val="24"/>
        </w:rPr>
        <w:t>г. Заречный</w:t>
      </w:r>
    </w:p>
    <w:p w:rsidR="00250897" w:rsidRDefault="00250897">
      <w:pPr>
        <w:rPr>
          <w:rFonts w:ascii="Liberation Serif" w:hAnsi="Liberation Serif"/>
          <w:sz w:val="28"/>
          <w:szCs w:val="28"/>
        </w:rPr>
      </w:pPr>
    </w:p>
    <w:p w:rsidR="00250897" w:rsidRDefault="00250897">
      <w:pPr>
        <w:rPr>
          <w:rFonts w:ascii="Liberation Serif" w:hAnsi="Liberation Serif"/>
          <w:sz w:val="28"/>
          <w:szCs w:val="28"/>
        </w:rPr>
      </w:pPr>
    </w:p>
    <w:p w:rsidR="00250897" w:rsidRDefault="00620E17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>изменений в состав 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250897" w:rsidRDefault="0025089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250897" w:rsidRDefault="00250897">
      <w:pPr>
        <w:ind w:left="284"/>
        <w:rPr>
          <w:rFonts w:ascii="Liberation Serif" w:hAnsi="Liberation Serif"/>
          <w:sz w:val="28"/>
          <w:szCs w:val="28"/>
        </w:rPr>
      </w:pPr>
    </w:p>
    <w:p w:rsidR="00250897" w:rsidRDefault="00620E17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подпунктом «в»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2018-2024 годы», утвержденной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250897" w:rsidRDefault="00620E17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250897" w:rsidRDefault="00620E1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с изменениями, внесенными постановлениями администрации городского округа Заречный от 19.01.2018</w:t>
      </w:r>
      <w:r>
        <w:rPr>
          <w:rFonts w:ascii="Liberation Serif" w:hAnsi="Liberation Serif" w:cs="Times New Roman"/>
          <w:sz w:val="28"/>
          <w:szCs w:val="28"/>
        </w:rPr>
        <w:br/>
        <w:t xml:space="preserve">№ 31-П, от 17.01.2019 № 79-П, от 18.02.2019 № 206-П, от 29.07.2019 № 780-П, </w:t>
      </w:r>
      <w:r>
        <w:rPr>
          <w:rFonts w:ascii="Liberation Serif" w:hAnsi="Liberation Serif" w:cs="Times New Roman"/>
          <w:sz w:val="28"/>
          <w:szCs w:val="28"/>
        </w:rPr>
        <w:br/>
        <w:t>от 30.08.2019 № 871-П, от 20.08.2020 № 616-П, от 09.02.2021 № 133-П, от 31.03.2021 № 338-П, от 29.06.2021 № 672-П, следующие изменения:</w:t>
      </w:r>
    </w:p>
    <w:p w:rsidR="00250897" w:rsidRDefault="00620E1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включить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в качестве члена комиссии </w:t>
      </w:r>
    </w:p>
    <w:p w:rsidR="00F70AC3" w:rsidRDefault="00F70AC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50897" w:rsidRDefault="00620E1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lastRenderedPageBreak/>
        <w:t>Базылевича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Виталия Александровича – начальника МКУ ГО Заречный «Управление по делам гражданской обороны и чрезвычайным ситуациям»;</w:t>
      </w:r>
    </w:p>
    <w:p w:rsidR="00250897" w:rsidRDefault="00620E1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исключить из состава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250897" w:rsidRDefault="00620E1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Игумнова Алексея Викторовича - начальника МКУ ГО Заречный «Управление по делам гражданской обороны и чрезвычайным ситуациям».</w:t>
      </w:r>
    </w:p>
    <w:p w:rsidR="00250897" w:rsidRDefault="00620E17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50897" w:rsidRDefault="0025089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50897" w:rsidRDefault="0025089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70AC3" w:rsidRPr="00223828" w:rsidRDefault="00F70AC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50897" w:rsidRPr="00F70AC3" w:rsidRDefault="00F70AC3" w:rsidP="00F70AC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250897" w:rsidRPr="00F70AC3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9D" w:rsidRDefault="0080539D">
      <w:r>
        <w:separator/>
      </w:r>
    </w:p>
  </w:endnote>
  <w:endnote w:type="continuationSeparator" w:id="0">
    <w:p w:rsidR="0080539D" w:rsidRDefault="008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9D" w:rsidRDefault="0080539D">
      <w:r>
        <w:rPr>
          <w:color w:val="000000"/>
        </w:rPr>
        <w:separator/>
      </w:r>
    </w:p>
  </w:footnote>
  <w:footnote w:type="continuationSeparator" w:id="0">
    <w:p w:rsidR="0080539D" w:rsidRDefault="0080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8D" w:rsidRDefault="00620E17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235F5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5028D" w:rsidRDefault="008053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97"/>
    <w:rsid w:val="00235F50"/>
    <w:rsid w:val="00250897"/>
    <w:rsid w:val="00620E17"/>
    <w:rsid w:val="0080539D"/>
    <w:rsid w:val="00C7264B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B64E"/>
  <w15:docId w15:val="{CC97AD2A-1AFD-4047-948B-C01456B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1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2021-07-16T03:06:00Z</cp:lastPrinted>
  <dcterms:created xsi:type="dcterms:W3CDTF">2021-07-16T03:06:00Z</dcterms:created>
  <dcterms:modified xsi:type="dcterms:W3CDTF">2021-07-19T12:24:00Z</dcterms:modified>
</cp:coreProperties>
</file>