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48" w:rsidRDefault="00466F45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32" w14:anchorId="229CD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.5pt;visibility:visible;mso-wrap-style:square" o:ole="">
            <v:imagedata r:id="rId6" o:title=""/>
          </v:shape>
          <o:OLEObject Type="Embed" ProgID="Word.Document.8" ShapeID="Object 1" DrawAspect="Content" ObjectID="_1691312697" r:id="rId7"/>
        </w:object>
      </w:r>
    </w:p>
    <w:p w:rsidR="000225B4" w:rsidRPr="000225B4" w:rsidRDefault="000225B4" w:rsidP="000225B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225B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225B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225B4" w:rsidRPr="000225B4" w:rsidRDefault="000225B4" w:rsidP="000225B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225B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225B4" w:rsidRPr="000225B4" w:rsidRDefault="000225B4" w:rsidP="000225B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225B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EA27E5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225B4" w:rsidRPr="000225B4" w:rsidRDefault="000225B4" w:rsidP="000225B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225B4" w:rsidRPr="000225B4" w:rsidRDefault="000225B4" w:rsidP="000225B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225B4" w:rsidRPr="000225B4" w:rsidRDefault="000225B4" w:rsidP="000225B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225B4">
        <w:rPr>
          <w:rFonts w:ascii="Liberation Serif" w:hAnsi="Liberation Serif"/>
          <w:sz w:val="24"/>
        </w:rPr>
        <w:t>от___</w:t>
      </w:r>
      <w:r w:rsidR="00053BD9">
        <w:rPr>
          <w:rFonts w:ascii="Liberation Serif" w:hAnsi="Liberation Serif"/>
          <w:sz w:val="24"/>
          <w:u w:val="single"/>
        </w:rPr>
        <w:t>23.08.2021</w:t>
      </w:r>
      <w:r w:rsidRPr="000225B4">
        <w:rPr>
          <w:rFonts w:ascii="Liberation Serif" w:hAnsi="Liberation Serif"/>
          <w:sz w:val="24"/>
        </w:rPr>
        <w:t>__</w:t>
      </w:r>
      <w:proofErr w:type="gramStart"/>
      <w:r w:rsidRPr="000225B4">
        <w:rPr>
          <w:rFonts w:ascii="Liberation Serif" w:hAnsi="Liberation Serif"/>
          <w:sz w:val="24"/>
        </w:rPr>
        <w:t>_  №</w:t>
      </w:r>
      <w:proofErr w:type="gramEnd"/>
      <w:r w:rsidRPr="000225B4">
        <w:rPr>
          <w:rFonts w:ascii="Liberation Serif" w:hAnsi="Liberation Serif"/>
          <w:sz w:val="24"/>
        </w:rPr>
        <w:t xml:space="preserve">  ___</w:t>
      </w:r>
      <w:r w:rsidR="00053BD9">
        <w:rPr>
          <w:rFonts w:ascii="Liberation Serif" w:hAnsi="Liberation Serif"/>
          <w:sz w:val="24"/>
          <w:u w:val="single"/>
        </w:rPr>
        <w:t>856-П</w:t>
      </w:r>
      <w:r w:rsidRPr="000225B4">
        <w:rPr>
          <w:rFonts w:ascii="Liberation Serif" w:hAnsi="Liberation Serif"/>
          <w:sz w:val="24"/>
        </w:rPr>
        <w:t>____</w:t>
      </w:r>
    </w:p>
    <w:p w:rsidR="000225B4" w:rsidRPr="000225B4" w:rsidRDefault="000225B4" w:rsidP="000225B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225B4" w:rsidRPr="000225B4" w:rsidRDefault="000225B4" w:rsidP="000225B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225B4">
        <w:rPr>
          <w:rFonts w:ascii="Liberation Serif" w:hAnsi="Liberation Serif"/>
          <w:sz w:val="24"/>
          <w:szCs w:val="24"/>
        </w:rPr>
        <w:t>г. Заречный</w:t>
      </w:r>
    </w:p>
    <w:p w:rsidR="00BD4548" w:rsidRDefault="00BD4548">
      <w:pPr>
        <w:rPr>
          <w:rFonts w:ascii="Liberation Serif" w:hAnsi="Liberation Serif"/>
          <w:sz w:val="28"/>
          <w:szCs w:val="28"/>
        </w:rPr>
      </w:pPr>
    </w:p>
    <w:p w:rsidR="00BD4548" w:rsidRDefault="00BD4548">
      <w:pPr>
        <w:rPr>
          <w:rFonts w:ascii="Liberation Serif" w:hAnsi="Liberation Serif"/>
          <w:sz w:val="28"/>
          <w:szCs w:val="28"/>
        </w:rPr>
      </w:pPr>
    </w:p>
    <w:p w:rsidR="00BD4548" w:rsidRDefault="00466F45">
      <w:pPr>
        <w:pStyle w:val="1"/>
        <w:spacing w:befor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О внесении изменений в муниципальную программу</w:t>
      </w:r>
    </w:p>
    <w:p w:rsidR="00BD4548" w:rsidRDefault="00466F4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«Повышение эффективности управления муниципальной собственностью</w:t>
      </w:r>
    </w:p>
    <w:p w:rsidR="00BD4548" w:rsidRDefault="00466F45">
      <w:pPr>
        <w:pStyle w:val="ConsPlusNormal"/>
        <w:widowControl/>
        <w:ind w:firstLine="0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 городском округе Заречный до 2024 года», утвержденную постановлением администрации городского округа Заречный от 03.02.2020 № 86-П</w:t>
      </w:r>
    </w:p>
    <w:p w:rsidR="00BD4548" w:rsidRDefault="00BD454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BD4548" w:rsidRDefault="00BD4548">
      <w:pPr>
        <w:ind w:left="284"/>
        <w:rPr>
          <w:rFonts w:ascii="Liberation Serif" w:hAnsi="Liberation Serif"/>
          <w:sz w:val="28"/>
          <w:szCs w:val="28"/>
        </w:rPr>
      </w:pPr>
    </w:p>
    <w:p w:rsidR="00BD4548" w:rsidRDefault="00466F45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постановлением администрации городского округа Заречный от 23.06.2014 № 798-П «Об утверждении Порядка формирования и реализации муниципальных программ городского округа Заречный»,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решением Думы городского округа Заречный от 17.12.2020 № 106-Р «О бюджете городского округа Заречный на 2021 год и плановый период 2022-2023 годов</w:t>
      </w:r>
      <w:r>
        <w:rPr>
          <w:rFonts w:ascii="Liberation Serif" w:hAnsi="Liberation Serif" w:cs="Liberation Serif"/>
          <w:color w:val="000000"/>
          <w:sz w:val="28"/>
          <w:szCs w:val="28"/>
        </w:rPr>
        <w:t>» (в действующей редакции), на основании ст. ст. 28, 31 Устава городского округа Заречный администрация городского округа Заречный</w:t>
      </w:r>
    </w:p>
    <w:p w:rsidR="00BD4548" w:rsidRDefault="00466F45">
      <w:pPr>
        <w:autoSpaceDE w:val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BD4548" w:rsidRDefault="00466F45">
      <w:pPr>
        <w:pStyle w:val="1"/>
        <w:spacing w:before="0"/>
        <w:ind w:firstLine="709"/>
        <w:jc w:val="both"/>
      </w:pPr>
      <w:r>
        <w:rPr>
          <w:rFonts w:ascii="Liberation Serif" w:hAnsi="Liberation Serif" w:cs="Liberation Serif"/>
          <w:b w:val="0"/>
          <w:color w:val="000000"/>
        </w:rPr>
        <w:t>1. Внести в муниципальную программу «Повышение эффективности управления муниципальной собственностью в городском округе Заречный до 2024 года», утвержденную постановлением администрации от 03.02.2020 №</w:t>
      </w:r>
      <w:r>
        <w:rPr>
          <w:rFonts w:ascii="Liberation Serif" w:hAnsi="Liberation Serif"/>
          <w:color w:val="000000"/>
        </w:rPr>
        <w:t> </w:t>
      </w:r>
      <w:r>
        <w:rPr>
          <w:rFonts w:ascii="Liberation Serif" w:hAnsi="Liberation Serif"/>
          <w:b w:val="0"/>
          <w:color w:val="000000"/>
        </w:rPr>
        <w:t>86</w:t>
      </w:r>
      <w:r>
        <w:rPr>
          <w:rFonts w:ascii="Liberation Serif" w:hAnsi="Liberation Serif" w:cs="Liberation Serif"/>
          <w:b w:val="0"/>
          <w:color w:val="000000"/>
        </w:rPr>
        <w:t>-П с изменениями, внесенными постановлениями администрации городского округа Заречный от 16.03.2020 № 230-П, от 01.09.2020 № 655-П, от 30.12.2020 № 1037-П, от 20.01.2021 № 41-П, следующие изменения:</w:t>
      </w:r>
    </w:p>
    <w:p w:rsidR="00BD4548" w:rsidRDefault="00466F45">
      <w:pPr>
        <w:pStyle w:val="1"/>
        <w:spacing w:before="0"/>
        <w:ind w:firstLine="709"/>
        <w:jc w:val="both"/>
        <w:rPr>
          <w:rFonts w:ascii="Liberation Serif" w:hAnsi="Liberation Serif" w:cs="Liberation Serif"/>
          <w:b w:val="0"/>
          <w:color w:val="000000"/>
        </w:rPr>
      </w:pPr>
      <w:r>
        <w:rPr>
          <w:rFonts w:ascii="Liberation Serif" w:hAnsi="Liberation Serif" w:cs="Liberation Serif"/>
          <w:b w:val="0"/>
          <w:color w:val="000000"/>
        </w:rPr>
        <w:t>1) изложить строку «Объем финансирования муниципальной программы по годам реализации, рублей» Паспорта муниципальной программы «Повышение эффективности управления муниципальной собственностью в городском округе Заречный до 2024 года» в следующей редакции:</w:t>
      </w:r>
    </w:p>
    <w:p w:rsidR="00BD4548" w:rsidRDefault="00BD4548"/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959"/>
      </w:tblGrid>
      <w:tr w:rsidR="00BD4548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34056900"/>
            <w:r>
              <w:rPr>
                <w:rFonts w:ascii="Liberation Serif" w:hAnsi="Liberation Serif" w:cs="Liberation Serif"/>
                <w:sz w:val="28"/>
                <w:szCs w:val="28"/>
              </w:rPr>
              <w:t>Объём финансирования</w:t>
            </w:r>
          </w:p>
          <w:p w:rsidR="00BD4548" w:rsidRDefault="00466F45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BD4548" w:rsidRDefault="00466F45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по годам</w:t>
            </w:r>
          </w:p>
          <w:p w:rsidR="00BD4548" w:rsidRDefault="00466F45">
            <w:pPr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BD4548" w:rsidRDefault="00466F45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38 703 496,51 рублей</w:t>
            </w:r>
          </w:p>
          <w:p w:rsidR="00BD4548" w:rsidRDefault="00466F45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BD4548" w:rsidRDefault="00466F45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- 30 233 480,28 рублей,</w:t>
            </w:r>
          </w:p>
          <w:p w:rsidR="00BD4548" w:rsidRDefault="00466F45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 год – 1 092 597,23 рублей,</w:t>
            </w:r>
          </w:p>
          <w:p w:rsidR="00BD4548" w:rsidRDefault="00466F45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- 1 084 000,0 рублей,</w:t>
            </w:r>
          </w:p>
          <w:p w:rsidR="00BD4548" w:rsidRDefault="00466F45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- 1 084 000,0 рублей,</w:t>
            </w:r>
          </w:p>
          <w:p w:rsidR="00BD4548" w:rsidRDefault="00466F45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- 5 209 419,0 рублей</w:t>
            </w:r>
          </w:p>
          <w:p w:rsidR="00BD4548" w:rsidRDefault="00466F45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из них:</w:t>
            </w:r>
          </w:p>
          <w:p w:rsidR="00BD4548" w:rsidRDefault="00466F45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  <w:p w:rsidR="00BD4548" w:rsidRDefault="00466F45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38 703 496,51 рублей</w:t>
            </w:r>
          </w:p>
          <w:p w:rsidR="00BD4548" w:rsidRDefault="00466F45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BD4548" w:rsidRDefault="00466F45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- 30 233 480,28 рублей,</w:t>
            </w:r>
          </w:p>
          <w:p w:rsidR="00BD4548" w:rsidRDefault="00466F45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 год - 1 092 597,23 рублей,</w:t>
            </w:r>
          </w:p>
          <w:p w:rsidR="00BD4548" w:rsidRDefault="00466F45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- 1 084 000,0 рублей,</w:t>
            </w:r>
          </w:p>
          <w:p w:rsidR="00BD4548" w:rsidRDefault="00466F45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- 1 084 000,0 рублей,</w:t>
            </w:r>
          </w:p>
          <w:p w:rsidR="00BD4548" w:rsidRDefault="00466F45">
            <w:pPr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2024 год - 5 209 419,0 рублей</w:t>
            </w:r>
          </w:p>
        </w:tc>
      </w:tr>
    </w:tbl>
    <w:p w:rsidR="00BD4548" w:rsidRDefault="00466F4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</w:t>
      </w:r>
      <w:r>
        <w:rPr>
          <w:rFonts w:ascii="Liberation Serif" w:hAnsi="Liberation Serif" w:cs="Liberation Serif"/>
          <w:bCs/>
          <w:sz w:val="28"/>
          <w:szCs w:val="28"/>
        </w:rPr>
        <w:t>План мероприятий по выполнению муниципальной программы «</w:t>
      </w:r>
      <w:r>
        <w:rPr>
          <w:rFonts w:ascii="Liberation Serif" w:hAnsi="Liberation Serif" w:cs="Liberation Serif"/>
          <w:sz w:val="28"/>
          <w:szCs w:val="28"/>
        </w:rPr>
        <w:t>Повышение эффективности управления муниципальной собственностью в городском округе Заречный до 2024 года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в новой редакции (прилагается).</w:t>
      </w:r>
    </w:p>
    <w:p w:rsidR="00BD4548" w:rsidRDefault="00466F4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D4548" w:rsidRDefault="00466F4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BD4548" w:rsidRDefault="00BD4548">
      <w:pPr>
        <w:rPr>
          <w:rFonts w:ascii="Liberation Serif" w:hAnsi="Liberation Serif"/>
          <w:sz w:val="28"/>
          <w:szCs w:val="28"/>
        </w:rPr>
      </w:pPr>
    </w:p>
    <w:p w:rsidR="00BD4548" w:rsidRDefault="00BD4548">
      <w:pPr>
        <w:rPr>
          <w:rFonts w:ascii="Liberation Serif" w:hAnsi="Liberation Serif"/>
          <w:sz w:val="28"/>
          <w:szCs w:val="28"/>
        </w:rPr>
      </w:pPr>
    </w:p>
    <w:p w:rsidR="000225B4" w:rsidRPr="00223828" w:rsidRDefault="000225B4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0225B4" w:rsidRPr="00223828" w:rsidRDefault="000225B4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0225B4" w:rsidRDefault="000225B4">
      <w:pPr>
        <w:rPr>
          <w:rFonts w:ascii="Liberation Serif" w:hAnsi="Liberation Serif"/>
          <w:sz w:val="28"/>
          <w:szCs w:val="28"/>
        </w:rPr>
      </w:pPr>
    </w:p>
    <w:p w:rsidR="000225B4" w:rsidRDefault="000225B4">
      <w:pPr>
        <w:rPr>
          <w:rFonts w:ascii="Liberation Serif" w:hAnsi="Liberation Serif"/>
          <w:sz w:val="28"/>
          <w:szCs w:val="28"/>
        </w:rPr>
      </w:pPr>
    </w:p>
    <w:p w:rsidR="00BD4548" w:rsidRDefault="00BD4548">
      <w:pPr>
        <w:rPr>
          <w:rFonts w:ascii="Liberation Serif" w:hAnsi="Liberation Serif"/>
          <w:sz w:val="28"/>
          <w:szCs w:val="28"/>
        </w:rPr>
        <w:sectPr w:rsidR="00BD4548" w:rsidSect="000225B4">
          <w:headerReference w:type="default" r:id="rId8"/>
          <w:pgSz w:w="11907" w:h="16840"/>
          <w:pgMar w:top="1135" w:right="567" w:bottom="720" w:left="1418" w:header="720" w:footer="720" w:gutter="0"/>
          <w:cols w:space="720"/>
          <w:titlePg/>
        </w:sectPr>
      </w:pPr>
    </w:p>
    <w:p w:rsidR="00BD4548" w:rsidRDefault="00466F45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BD4548" w:rsidRDefault="00466F45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BD4548" w:rsidRDefault="00466F45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0225B4" w:rsidRDefault="00053BD9">
      <w:pPr>
        <w:ind w:left="9923"/>
        <w:rPr>
          <w:rFonts w:ascii="Liberation Serif" w:hAnsi="Liberation Serif"/>
          <w:sz w:val="24"/>
          <w:szCs w:val="24"/>
        </w:rPr>
      </w:pPr>
      <w:r w:rsidRPr="00053BD9">
        <w:rPr>
          <w:rFonts w:ascii="Liberation Serif" w:hAnsi="Liberation Serif"/>
          <w:sz w:val="24"/>
          <w:szCs w:val="24"/>
        </w:rPr>
        <w:t>от___</w:t>
      </w:r>
      <w:r w:rsidRPr="00053BD9">
        <w:rPr>
          <w:rFonts w:ascii="Liberation Serif" w:hAnsi="Liberation Serif"/>
          <w:sz w:val="24"/>
          <w:szCs w:val="24"/>
          <w:u w:val="single"/>
        </w:rPr>
        <w:t>23.08.2021</w:t>
      </w:r>
      <w:r w:rsidRPr="00053BD9">
        <w:rPr>
          <w:rFonts w:ascii="Liberation Serif" w:hAnsi="Liberation Serif"/>
          <w:sz w:val="24"/>
          <w:szCs w:val="24"/>
        </w:rPr>
        <w:t>__</w:t>
      </w:r>
      <w:proofErr w:type="gramStart"/>
      <w:r w:rsidRPr="00053BD9">
        <w:rPr>
          <w:rFonts w:ascii="Liberation Serif" w:hAnsi="Liberation Serif"/>
          <w:sz w:val="24"/>
          <w:szCs w:val="24"/>
        </w:rPr>
        <w:t>_  №</w:t>
      </w:r>
      <w:proofErr w:type="gramEnd"/>
      <w:r w:rsidRPr="00053BD9">
        <w:rPr>
          <w:rFonts w:ascii="Liberation Serif" w:hAnsi="Liberation Serif"/>
          <w:sz w:val="24"/>
          <w:szCs w:val="24"/>
        </w:rPr>
        <w:t xml:space="preserve">  ___</w:t>
      </w:r>
      <w:bookmarkStart w:id="1" w:name="_GoBack"/>
      <w:r w:rsidRPr="00053BD9">
        <w:rPr>
          <w:rFonts w:ascii="Liberation Serif" w:hAnsi="Liberation Serif"/>
          <w:sz w:val="24"/>
          <w:szCs w:val="24"/>
          <w:u w:val="single"/>
        </w:rPr>
        <w:t>856-П</w:t>
      </w:r>
      <w:bookmarkEnd w:id="1"/>
      <w:r w:rsidRPr="00053BD9">
        <w:rPr>
          <w:rFonts w:ascii="Liberation Serif" w:hAnsi="Liberation Serif"/>
          <w:sz w:val="24"/>
          <w:szCs w:val="24"/>
        </w:rPr>
        <w:t>____</w:t>
      </w:r>
    </w:p>
    <w:p w:rsidR="00053BD9" w:rsidRDefault="00053BD9">
      <w:pPr>
        <w:ind w:left="9923"/>
        <w:rPr>
          <w:rFonts w:ascii="Liberation Serif" w:hAnsi="Liberation Serif"/>
          <w:sz w:val="24"/>
          <w:szCs w:val="24"/>
        </w:rPr>
      </w:pPr>
    </w:p>
    <w:p w:rsidR="00BD4548" w:rsidRDefault="00466F45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2</w:t>
      </w:r>
    </w:p>
    <w:p w:rsidR="00BD4548" w:rsidRDefault="00466F45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BD4548" w:rsidRDefault="00466F45">
      <w:pPr>
        <w:ind w:left="9923"/>
      </w:pPr>
      <w:r>
        <w:rPr>
          <w:rFonts w:ascii="Liberation Serif" w:hAnsi="Liberation Serif"/>
          <w:sz w:val="24"/>
          <w:szCs w:val="24"/>
        </w:rPr>
        <w:t>«Повышение эффективности управления муниципальной собственностью в городском округе Заречный до 2024 года»</w:t>
      </w:r>
    </w:p>
    <w:p w:rsidR="00BD4548" w:rsidRDefault="00BD4548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BD4548" w:rsidRDefault="00BD4548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BD4548" w:rsidRDefault="00466F45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:rsidR="00BD4548" w:rsidRDefault="00466F45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:rsidR="00BD4548" w:rsidRDefault="00466F45">
      <w:pPr>
        <w:autoSpaceDE w:val="0"/>
        <w:ind w:right="-53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«Повышение эффективности управления муниципальной собственностью в городском округе Заречный до 2024 года»</w:t>
      </w:r>
    </w:p>
    <w:p w:rsidR="00BD4548" w:rsidRDefault="00BD4548">
      <w:pPr>
        <w:autoSpaceDE w:val="0"/>
        <w:ind w:right="-53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D4548" w:rsidRDefault="00BD4548">
      <w:pPr>
        <w:autoSpaceDE w:val="0"/>
        <w:ind w:right="-53"/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14440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496"/>
        <w:gridCol w:w="1547"/>
        <w:gridCol w:w="1580"/>
        <w:gridCol w:w="1577"/>
        <w:gridCol w:w="1559"/>
        <w:gridCol w:w="1470"/>
        <w:gridCol w:w="1480"/>
        <w:gridCol w:w="1886"/>
      </w:tblGrid>
      <w:tr w:rsidR="00BD4548">
        <w:trPr>
          <w:cantSplit/>
          <w:trHeight w:val="546"/>
          <w:tblHeader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BD4548">
        <w:trPr>
          <w:cantSplit/>
          <w:trHeight w:val="838"/>
          <w:tblHeader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F9" w:rsidRDefault="002B3BF9">
            <w:pPr>
              <w:widowControl/>
              <w:suppressAutoHyphens w:val="0"/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F9" w:rsidRDefault="002B3BF9">
            <w:pPr>
              <w:widowControl/>
              <w:suppressAutoHyphens w:val="0"/>
            </w:pP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2023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2024</w:t>
            </w: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F9" w:rsidRDefault="002B3BF9">
            <w:pPr>
              <w:widowControl/>
              <w:suppressAutoHyphens w:val="0"/>
            </w:pPr>
          </w:p>
        </w:tc>
      </w:tr>
      <w:tr w:rsidR="00BD4548">
        <w:trPr>
          <w:cantSplit/>
          <w:trHeight w:val="264"/>
          <w:tblHeader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</w:pPr>
            <w:r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</w:pPr>
            <w:r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</w:pPr>
            <w:r>
              <w:rPr>
                <w:rFonts w:ascii="Liberation Serif" w:hAnsi="Liberation Serif"/>
                <w:bCs/>
              </w:rPr>
              <w:t>9</w:t>
            </w:r>
          </w:p>
        </w:tc>
      </w:tr>
      <w:tr w:rsidR="00BD4548">
        <w:trPr>
          <w:trHeight w:val="8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МУНИЦИПАЛЬНОЙ ПРОГРАММЕ, В ТОМ ЧИСЛЕ: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38 703 496,51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30 233 480,28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Style w:val="CharacterStyle11"/>
                <w:rFonts w:ascii="Liberation Serif" w:hAnsi="Liberation Serif"/>
                <w:color w:val="auto"/>
                <w:sz w:val="20"/>
                <w:szCs w:val="20"/>
              </w:rPr>
              <w:t>1 092 597,23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1 084 000,0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1 084 000,0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5 209 419,0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Fonts w:ascii="Liberation Serif" w:hAnsi="Liberation Serif"/>
                <w:bCs/>
              </w:rPr>
              <w:t>38 703 496,51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30 233 480,28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Style w:val="CharacterStyle11"/>
                <w:rFonts w:ascii="Liberation Serif" w:hAnsi="Liberation Serif"/>
                <w:color w:val="auto"/>
                <w:sz w:val="20"/>
                <w:szCs w:val="20"/>
              </w:rPr>
              <w:t>1 092 597,23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1 084 000,0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1 084 000,0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5 209 419,0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Капитальные вложения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6 590 000,0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6 590 000,0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6 590 000,0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6 590 000,0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Прочие нужды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32 113 496,51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23 643 480,28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Style w:val="CharacterStyle11"/>
                <w:rFonts w:ascii="Liberation Serif" w:hAnsi="Liberation Serif"/>
                <w:color w:val="auto"/>
                <w:sz w:val="20"/>
                <w:szCs w:val="20"/>
              </w:rPr>
              <w:t>1 092 597,23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1 084 000,0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1 084 000,0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5 209 419,0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Fonts w:ascii="Liberation Serif" w:hAnsi="Liberation Serif"/>
                <w:bCs/>
              </w:rPr>
              <w:t>32 113 496,51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23 643 480,28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Style w:val="CharacterStyle11"/>
                <w:rFonts w:ascii="Liberation Serif" w:hAnsi="Liberation Serif"/>
                <w:color w:val="auto"/>
                <w:sz w:val="20"/>
                <w:szCs w:val="20"/>
              </w:rPr>
              <w:t>1 092 597,23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1 084 000,0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1 084 000,0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5 209 419,0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84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7.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ПОДПРОГРАММА  1. УПРАВЛЕНИЕ МУНИЦИПАЛЬНЫМ ИМУЩЕСТВОМ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D4548">
        <w:trPr>
          <w:trHeight w:val="133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8.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ПОДПРОГРАММЕ, В ТОМ ЧИСЛЕ: УПРАВЛЕНИЕ МУНИЦИПАЛЬНЫМ ИМУЩЕСТВОМ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34 555 669,78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29 549 930,28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487 979,5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3 317 760,0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Fonts w:ascii="Liberation Serif" w:hAnsi="Liberation Serif"/>
                <w:bCs/>
              </w:rPr>
              <w:t>34 555 669,78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29 549 930,28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Fonts w:ascii="Liberation Serif" w:hAnsi="Liberation Serif"/>
                <w:bCs/>
              </w:rPr>
              <w:t>487 979,5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3 317 760,0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38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«Капитальные вложения»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D4548">
        <w:trPr>
          <w:trHeight w:val="7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«Капитальные вложения», в том числе: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6 590 000,0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6 590 000,0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6 590 000,0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6 590 000,0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127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13.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6 590 000,0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6 590 000,0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D4548">
        <w:trPr>
          <w:trHeight w:val="11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1.9. Приобретение для обеспечения муниципальных нужд нежилого помещения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6 590 000,0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6 590 000,0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1.1.4.1.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6 590 000,0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6 590 000,0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16.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«Прочие нужды»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D4548">
        <w:trPr>
          <w:trHeight w:val="583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17.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27 965 669,78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22 959 930,28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487 979,5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3 317 760,0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18.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Fonts w:ascii="Liberation Serif" w:hAnsi="Liberation Serif"/>
                <w:bCs/>
              </w:rPr>
              <w:t>27 965 669,78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22 959 930,28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Fonts w:ascii="Liberation Serif" w:hAnsi="Liberation Serif"/>
                <w:bCs/>
              </w:rPr>
              <w:t>487 979,5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3 317 760,0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73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19.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1.1. Ремонт муниципального имущества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9 939 930,28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9 939 930,28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1.1.4.1.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9 939 930,28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9 939 930,28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14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21.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1.2. Сопровождение программного комплекса по ведению реестра муниципального имущества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248 595,0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248 595,0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1.1.1.1.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248 595,0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248 595,0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241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23.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1.3. 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2 804 606,5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520 000,0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487 979,5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600 000,0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596 627,0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1.1.2.1., 1.1.3.1.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Fonts w:ascii="Liberation Serif" w:hAnsi="Liberation Serif"/>
                <w:bCs/>
              </w:rPr>
              <w:t>2 804 606,5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Fonts w:ascii="Liberation Serif" w:hAnsi="Liberation Serif"/>
                <w:bCs/>
              </w:rPr>
              <w:t>487 979,5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596 627,0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386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25.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1.4. Организация и проведение торгов по продаже объектов муниципальной собственности (приватизация), заключение договоров купли-продажи в соответствии с Федеральным законом от 22.07.2008 № 159-ФЗ, организация и проведение торгов (конкурсов, аукционов) на право заключения договоров аренды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1.2.1.1.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113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27.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1.5. Реорганизация и ликвидация муниципальных унитарных предприятий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1.1.5.1.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224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29.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1.6. Осуществление мероприятий по контролю за использованием муниципального имущества муниципальными предприятиями и муниципальными учреждениями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1.1.5.1., 1.1.6.1.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199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31.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1.7. Определение перечня муниципального имущества, свободного от прав третьих лиц и возможного к использованию, утверждение указанного перечня имущества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1.1.6.1.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21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33.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1.8. Приобретение жилых помещений для предоставления по договорам социального найма малоимущим гражданам, нуждающимся в улучшении жилищных условий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2 472 538,0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2 472 538,0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1.1.7.1.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2 472 538,0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2 472 538,0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269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35.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1.10.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12 500 000,0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12 500 000,0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1.1.4.1.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36.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12 500 000,0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12 500 000,0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919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37.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ПОДПРОГРАММА  2. УПРАВЛЕНИЕ ЗЕМЕЛЬНЫМИ РЕСУРСАМИ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D4548">
        <w:trPr>
          <w:trHeight w:val="14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38.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ПОДПРОГРАММЕ, В ТОМ ЧИСЛЕ: УПРАВЛЕНИЕ ЗЕМЕЛЬНЫМИ РЕСУРСАМИ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4 147 826,73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683 550,0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604 617,73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1 891 659,0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Fonts w:ascii="Liberation Serif" w:hAnsi="Liberation Serif"/>
                <w:bCs/>
              </w:rPr>
              <w:t>4 147 826,73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683 550,0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604 617,73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1 891 659,0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40.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«Прочие нужды»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BD4548">
            <w:pPr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D4548">
        <w:trPr>
          <w:trHeight w:val="72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41.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4 147 826,73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683 550,0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Fonts w:ascii="Liberation Serif" w:hAnsi="Liberation Serif"/>
              </w:rPr>
              <w:t>604 617,73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484 000,0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1 891 659,0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Fonts w:ascii="Liberation Serif" w:hAnsi="Liberation Serif"/>
                <w:bCs/>
              </w:rPr>
              <w:t>4 147 826,73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683 550,0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604 617,73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1 891 659,0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111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43.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2.1. Сопровождение программного комплекса по учету земельных участков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635 957,0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65 000,0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80 000,0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80 000,0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350 957,0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2.1.2.1.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Fonts w:ascii="Liberation Serif" w:hAnsi="Liberation Serif"/>
                <w:bCs/>
              </w:rPr>
              <w:t>635 957,0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60 000,0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Fonts w:ascii="Liberation Serif" w:hAnsi="Liberation Serif"/>
                <w:bCs/>
              </w:rPr>
              <w:t>65 000,0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350 957,0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113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45.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2.2. Формирование и постановка на кадастровый учет земельных участков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3 346 334,73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617 000,0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525 617,73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390 000,0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390 000,0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1 423 717,0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2.1.1.1., 2.1.1.2., 2.1.1.3.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46.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Fonts w:ascii="Liberation Serif" w:hAnsi="Liberation Serif"/>
                <w:bCs/>
              </w:rPr>
              <w:t>3 346 334,73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617 000,0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</w:pPr>
            <w:r>
              <w:rPr>
                <w:rFonts w:ascii="Liberation Serif" w:hAnsi="Liberation Serif"/>
                <w:bCs/>
              </w:rPr>
              <w:t>525 617,73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390 000,0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390 000,0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1 423 717,0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D4548">
        <w:trPr>
          <w:trHeight w:val="82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47.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2.3. Организация работ по муниципальному земельному контролю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165 535,0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6 550,0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116 985,0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2.1.1.4.</w:t>
            </w:r>
          </w:p>
        </w:tc>
      </w:tr>
      <w:tr w:rsidR="00BD4548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48.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165 535,0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6 550,0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14 000,0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14 000,0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14 000,0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116 985,0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548" w:rsidRDefault="00466F4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BD4548" w:rsidRDefault="00BD4548">
      <w:pPr>
        <w:rPr>
          <w:rFonts w:ascii="Liberation Serif" w:hAnsi="Liberation Serif"/>
        </w:rPr>
      </w:pPr>
    </w:p>
    <w:sectPr w:rsidR="00BD4548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EB" w:rsidRDefault="00DD4AEB">
      <w:r>
        <w:separator/>
      </w:r>
    </w:p>
  </w:endnote>
  <w:endnote w:type="continuationSeparator" w:id="0">
    <w:p w:rsidR="00DD4AEB" w:rsidRDefault="00DD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D1" w:rsidRDefault="00DD4A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D1" w:rsidRDefault="00DD4A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EB" w:rsidRDefault="00DD4AEB">
      <w:r>
        <w:rPr>
          <w:color w:val="000000"/>
        </w:rPr>
        <w:separator/>
      </w:r>
    </w:p>
  </w:footnote>
  <w:footnote w:type="continuationSeparator" w:id="0">
    <w:p w:rsidR="00DD4AEB" w:rsidRDefault="00DD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D1" w:rsidRDefault="00466F45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053BD9">
      <w:rPr>
        <w:noProof/>
      </w:rPr>
      <w:t>2</w:t>
    </w:r>
    <w:r>
      <w:fldChar w:fldCharType="end"/>
    </w:r>
  </w:p>
  <w:p w:rsidR="00381AD1" w:rsidRDefault="00DD4AE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D1" w:rsidRDefault="00466F45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053BD9">
      <w:rPr>
        <w:noProof/>
      </w:rPr>
      <w:t>9</w:t>
    </w:r>
    <w:r>
      <w:fldChar w:fldCharType="end"/>
    </w:r>
  </w:p>
  <w:p w:rsidR="00381AD1" w:rsidRDefault="00DD4AE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D1" w:rsidRDefault="00466F45">
    <w:pPr>
      <w:pStyle w:val="a9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48"/>
    <w:rsid w:val="000225B4"/>
    <w:rsid w:val="00053BD9"/>
    <w:rsid w:val="002B3BF9"/>
    <w:rsid w:val="00466F45"/>
    <w:rsid w:val="00BD4548"/>
    <w:rsid w:val="00D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F066"/>
  <w15:docId w15:val="{EE698E52-9917-4F5A-9413-BBE1E9BC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eastAsia="Cambria" w:hAnsi="Cambria" w:cs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eastAsia="Cambria" w:hAnsi="Cambria" w:cs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eastAsia="Arial" w:hAnsi="Arial" w:cs="Arial"/>
    </w:rPr>
  </w:style>
  <w:style w:type="paragraph" w:styleId="a6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eastAsia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eastAsia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eastAsia="Verdana" w:hAnsi="Verdana" w:cs="Verdana"/>
      <w:lang w:val="en-US" w:eastAsia="en-US"/>
    </w:rPr>
  </w:style>
  <w:style w:type="paragraph" w:styleId="30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paragraph" w:styleId="a9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paragraph" w:styleId="aa">
    <w:name w:val="No Spacing"/>
    <w:pPr>
      <w:suppressAutoHyphens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pPr>
      <w:autoSpaceDE w:val="0"/>
      <w:textAlignment w:val="auto"/>
    </w:pPr>
    <w:rPr>
      <w:rFonts w:ascii="Arial" w:eastAsia="Arial" w:hAnsi="Arial" w:cs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eastAsia="Verdana" w:hAnsi="Verdana" w:cs="Verdana"/>
      <w:sz w:val="24"/>
      <w:szCs w:val="24"/>
    </w:rPr>
  </w:style>
  <w:style w:type="paragraph" w:customStyle="1" w:styleId="ac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eastAsia="Arial" w:hAnsi="Arial" w:cs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paragraph" w:customStyle="1" w:styleId="31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d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paragraph" w:styleId="ae">
    <w:name w:val="caption"/>
    <w:basedOn w:val="a"/>
    <w:next w:val="a"/>
    <w:pPr>
      <w:spacing w:after="300"/>
    </w:pPr>
    <w:rPr>
      <w:rFonts w:ascii="Cambria" w:eastAsia="Cambria" w:hAnsi="Cambria" w:cs="Cambria"/>
      <w:color w:val="17365D"/>
      <w:spacing w:val="5"/>
      <w:kern w:val="3"/>
      <w:sz w:val="52"/>
      <w:szCs w:val="52"/>
    </w:rPr>
  </w:style>
  <w:style w:type="paragraph" w:customStyle="1" w:styleId="E">
    <w:name w:val="E"/>
    <w:basedOn w:val="a"/>
    <w:next w:val="ae"/>
    <w:pPr>
      <w:widowControl/>
      <w:overflowPunct w:val="0"/>
      <w:autoSpaceDE w:val="0"/>
      <w:jc w:val="center"/>
    </w:pPr>
    <w:rPr>
      <w:b/>
      <w:sz w:val="37"/>
    </w:rPr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20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1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  <w:style w:type="paragraph" w:customStyle="1" w:styleId="ParagraphStyle3">
    <w:name w:val="ParagraphStyle3"/>
    <w:pPr>
      <w:ind w:left="115" w:right="115"/>
      <w:jc w:val="both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ParagraphStyle10">
    <w:name w:val="ParagraphStyle10"/>
    <w:pPr>
      <w:ind w:left="115" w:right="115"/>
      <w:jc w:val="both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ParagraphStyle11">
    <w:name w:val="ParagraphStyle11"/>
    <w:pPr>
      <w:ind w:left="115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">
    <w:name w:val="Основной текст Знак"/>
    <w:basedOn w:val="a0"/>
    <w:rPr>
      <w:sz w:val="28"/>
    </w:rPr>
  </w:style>
  <w:style w:type="character" w:customStyle="1" w:styleId="af0">
    <w:name w:val="Основной текст с отступом Знак"/>
    <w:basedOn w:val="a0"/>
    <w:rPr>
      <w:sz w:val="28"/>
    </w:rPr>
  </w:style>
  <w:style w:type="character" w:customStyle="1" w:styleId="ConsPlusNormal0">
    <w:name w:val="ConsPlusNormal Знак"/>
    <w:rPr>
      <w:rFonts w:ascii="Arial" w:eastAsia="Arial" w:hAnsi="Arial" w:cs="Arial"/>
    </w:rPr>
  </w:style>
  <w:style w:type="character" w:styleId="af1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Cambria" w:eastAsia="Cambria" w:hAnsi="Cambria" w:cs="Cambria"/>
      <w:b/>
      <w:color w:val="365F91"/>
      <w:sz w:val="28"/>
      <w:szCs w:val="28"/>
    </w:rPr>
  </w:style>
  <w:style w:type="character" w:customStyle="1" w:styleId="22">
    <w:name w:val="Заголовок 2 Знак"/>
    <w:basedOn w:val="a0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32">
    <w:name w:val="Заголовок 3 Знак"/>
    <w:basedOn w:val="a0"/>
    <w:rPr>
      <w:rFonts w:ascii="Cambria" w:eastAsia="Cambria" w:hAnsi="Cambria" w:cs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eastAsia="Cambria" w:hAnsi="Cambria" w:cs="Cambria"/>
      <w:b/>
      <w:i/>
      <w:iCs/>
      <w:color w:val="4F81BD"/>
      <w:sz w:val="28"/>
      <w:szCs w:val="24"/>
    </w:rPr>
  </w:style>
  <w:style w:type="character" w:customStyle="1" w:styleId="33">
    <w:name w:val="Основной текст 3 Знак"/>
    <w:basedOn w:val="a0"/>
    <w:rPr>
      <w:sz w:val="28"/>
      <w:szCs w:val="28"/>
    </w:rPr>
  </w:style>
  <w:style w:type="character" w:customStyle="1" w:styleId="af2">
    <w:name w:val="Нижний колонтитул Знак"/>
    <w:basedOn w:val="a0"/>
    <w:rPr>
      <w:sz w:val="24"/>
      <w:szCs w:val="24"/>
    </w:rPr>
  </w:style>
  <w:style w:type="character" w:styleId="af3">
    <w:name w:val="page number"/>
    <w:basedOn w:val="a0"/>
  </w:style>
  <w:style w:type="character" w:customStyle="1" w:styleId="af4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f5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FontStyle47">
    <w:name w:val="Font Style47"/>
    <w:rPr>
      <w:rFonts w:ascii="Verdana" w:eastAsia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eastAsia="Verdana" w:hAnsi="Verdana" w:cs="Verdana"/>
      <w:sz w:val="16"/>
      <w:szCs w:val="16"/>
    </w:rPr>
  </w:style>
  <w:style w:type="character" w:customStyle="1" w:styleId="af6">
    <w:name w:val="Цветовое выделение"/>
    <w:rPr>
      <w:b/>
      <w:color w:val="26282F"/>
      <w:sz w:val="26"/>
    </w:rPr>
  </w:style>
  <w:style w:type="character" w:customStyle="1" w:styleId="34">
    <w:name w:val="Основной текст (3)_"/>
    <w:rPr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eastAsia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eastAsia="Times New Roman" w:hAnsi="Times New Roman" w:cs="Times New Roman"/>
      <w:spacing w:val="-2"/>
      <w:sz w:val="26"/>
      <w:szCs w:val="26"/>
      <w:u w:val="none"/>
      <w:lang w:bidi="ar-SA"/>
    </w:rPr>
  </w:style>
  <w:style w:type="character" w:customStyle="1" w:styleId="af7">
    <w:name w:val="Название Знак"/>
    <w:rPr>
      <w:b/>
      <w:sz w:val="37"/>
    </w:rPr>
  </w:style>
  <w:style w:type="character" w:customStyle="1" w:styleId="af8">
    <w:name w:val="Абзац списка Знак"/>
    <w:rPr>
      <w:sz w:val="24"/>
      <w:szCs w:val="24"/>
    </w:rPr>
  </w:style>
  <w:style w:type="character" w:customStyle="1" w:styleId="s1">
    <w:name w:val="s1"/>
  </w:style>
  <w:style w:type="character" w:styleId="af9">
    <w:name w:val="FollowedHyperlink"/>
    <w:rPr>
      <w:color w:val="800080"/>
      <w:u w:val="single"/>
    </w:rPr>
  </w:style>
  <w:style w:type="character" w:customStyle="1" w:styleId="11">
    <w:name w:val="Основной текст Знак1"/>
    <w:rPr>
      <w:sz w:val="28"/>
    </w:rPr>
  </w:style>
  <w:style w:type="character" w:customStyle="1" w:styleId="23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4">
    <w:name w:val="Заголовок №2_"/>
    <w:rPr>
      <w:b/>
      <w:bCs/>
      <w:sz w:val="50"/>
      <w:szCs w:val="50"/>
      <w:shd w:val="clear" w:color="auto" w:fill="FFFFFF"/>
    </w:rPr>
  </w:style>
  <w:style w:type="character" w:styleId="afa">
    <w:name w:val="Strong"/>
    <w:basedOn w:val="a0"/>
    <w:rPr>
      <w:b/>
      <w:bCs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CharacterStyle3">
    <w:name w:val="CharacterStyle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0">
    <w:name w:val="CharacterStyle1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1">
    <w:name w:val="CharacterStyle1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9;&#1044;%20&#1085;&#1072;%20&#1086;&#1090;&#1087;&#1088;&#1072;&#1074;&#1082;&#109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9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2021-08-23T05:49:00Z</cp:lastPrinted>
  <dcterms:created xsi:type="dcterms:W3CDTF">2021-08-23T05:49:00Z</dcterms:created>
  <dcterms:modified xsi:type="dcterms:W3CDTF">2021-08-24T07:07:00Z</dcterms:modified>
</cp:coreProperties>
</file>