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F3" w:rsidRDefault="00D4205E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7" w:dyaOrig="996" w14:anchorId="0676A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6" o:title=""/>
          </v:shape>
          <o:OLEObject Type="Embed" ProgID="Word.Document.8" ShapeID="Object 1" DrawAspect="Content" ObjectID="_1713162878" r:id="rId7"/>
        </w:object>
      </w:r>
    </w:p>
    <w:p w:rsidR="00ED5D29" w:rsidRPr="00ED5D29" w:rsidRDefault="00ED5D29" w:rsidP="00ED5D2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D5D2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D5D2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D5D29" w:rsidRPr="00ED5D29" w:rsidRDefault="00ED5D29" w:rsidP="00ED5D2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D5D2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D5D29" w:rsidRPr="00ED5D29" w:rsidRDefault="00ED5D29" w:rsidP="00ED5D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D5D2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F6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D5D29" w:rsidRPr="00ED5D29" w:rsidRDefault="00ED5D29" w:rsidP="00ED5D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D5D29" w:rsidRPr="00ED5D29" w:rsidRDefault="00ED5D29" w:rsidP="00ED5D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D5D29" w:rsidRPr="00ED5D29" w:rsidRDefault="00ED5D29" w:rsidP="00ED5D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D5D29">
        <w:rPr>
          <w:rFonts w:ascii="Liberation Serif" w:hAnsi="Liberation Serif"/>
          <w:sz w:val="24"/>
        </w:rPr>
        <w:t>от__</w:t>
      </w:r>
      <w:r w:rsidR="00990AC5">
        <w:rPr>
          <w:rFonts w:ascii="Liberation Serif" w:hAnsi="Liberation Serif"/>
          <w:sz w:val="24"/>
          <w:u w:val="single"/>
        </w:rPr>
        <w:t>29.04.2022</w:t>
      </w:r>
      <w:r w:rsidRPr="00ED5D29">
        <w:rPr>
          <w:rFonts w:ascii="Liberation Serif" w:hAnsi="Liberation Serif"/>
          <w:sz w:val="24"/>
        </w:rPr>
        <w:t>___</w:t>
      </w:r>
      <w:proofErr w:type="gramStart"/>
      <w:r w:rsidRPr="00ED5D29">
        <w:rPr>
          <w:rFonts w:ascii="Liberation Serif" w:hAnsi="Liberation Serif"/>
          <w:sz w:val="24"/>
        </w:rPr>
        <w:t>_  №</w:t>
      </w:r>
      <w:proofErr w:type="gramEnd"/>
      <w:r w:rsidRPr="00ED5D29">
        <w:rPr>
          <w:rFonts w:ascii="Liberation Serif" w:hAnsi="Liberation Serif"/>
          <w:sz w:val="24"/>
        </w:rPr>
        <w:t xml:space="preserve">  ___</w:t>
      </w:r>
      <w:r w:rsidR="00990AC5">
        <w:rPr>
          <w:rFonts w:ascii="Liberation Serif" w:hAnsi="Liberation Serif"/>
          <w:sz w:val="24"/>
          <w:u w:val="single"/>
        </w:rPr>
        <w:t>546-П</w:t>
      </w:r>
      <w:r w:rsidRPr="00ED5D29">
        <w:rPr>
          <w:rFonts w:ascii="Liberation Serif" w:hAnsi="Liberation Serif"/>
          <w:sz w:val="24"/>
        </w:rPr>
        <w:t>____</w:t>
      </w:r>
    </w:p>
    <w:p w:rsidR="00ED5D29" w:rsidRPr="00ED5D29" w:rsidRDefault="00ED5D29" w:rsidP="00ED5D2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D5D29" w:rsidRPr="00ED5D29" w:rsidRDefault="00ED5D29" w:rsidP="00ED5D2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D5D29">
        <w:rPr>
          <w:rFonts w:ascii="Liberation Serif" w:hAnsi="Liberation Serif"/>
          <w:sz w:val="24"/>
          <w:szCs w:val="24"/>
        </w:rPr>
        <w:t>г. Заречный</w:t>
      </w:r>
    </w:p>
    <w:p w:rsidR="00CB36F3" w:rsidRDefault="00CB36F3">
      <w:pPr>
        <w:rPr>
          <w:rFonts w:ascii="Liberation Serif" w:hAnsi="Liberation Serif" w:cs="Liberation Serif"/>
          <w:sz w:val="28"/>
          <w:szCs w:val="28"/>
        </w:rPr>
      </w:pPr>
    </w:p>
    <w:p w:rsidR="00CB36F3" w:rsidRDefault="00CB36F3">
      <w:pPr>
        <w:rPr>
          <w:rFonts w:ascii="Liberation Serif" w:hAnsi="Liberation Serif" w:cs="Liberation Serif"/>
          <w:sz w:val="28"/>
          <w:szCs w:val="28"/>
        </w:rPr>
      </w:pPr>
    </w:p>
    <w:p w:rsidR="00CB36F3" w:rsidRDefault="00D4205E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</w:t>
      </w:r>
    </w:p>
    <w:p w:rsidR="00CB36F3" w:rsidRDefault="00CB36F3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B36F3" w:rsidRDefault="00CB36F3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B36F3" w:rsidRDefault="00D4205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 в действующей редакции</w:t>
      </w:r>
      <w:r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CB36F3" w:rsidRDefault="00D4205E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CB36F3" w:rsidRDefault="00D4205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</w:t>
      </w:r>
      <w:r>
        <w:rPr>
          <w:rFonts w:ascii="Liberation Serif" w:hAnsi="Liberation Serif" w:cs="Liberation Serif"/>
          <w:sz w:val="32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от 24.09.2020 № 731-П, от 26.11.2020 № 911-П, от 28.01.2021 №74–П, от 08.07.2021 № 703-П, от 29.09.2021 №968-П, от 07.02.2022 №113-П, от 30.03.2022 № 397-П, следующие изменения:</w:t>
      </w:r>
    </w:p>
    <w:p w:rsidR="00CB36F3" w:rsidRDefault="00D4205E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B36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527 698 870,53 рублей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2020 год - 115 716 345,70 рублей,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2021 год – 108 135 010,43рублей,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2022 год – 122 319 698,00 рублей,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2023 год - 77 183 767,00 рублей,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2024 год - 78 598 209,00 рублей,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2025 год - 12 872 920,20 рублей,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- 12 872 920,20 рублей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103 486 646,88 рублей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2020 год - 42 743 944,18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2021 год – 31 600 962,70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2022 год – 27 529 940,00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2023 год – 807 100,00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2024 год – 804 700,00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2025 год - 0,00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2026 год - 0,00 рублей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424 212 223,65 рублей 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CB36F3" w:rsidRDefault="00D4205E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2020 год - 72 972 401,52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2021 год – 76 534 047,73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2022 год – 94 789 758,00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2023 год – 76 376 667,00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2024 год – 77 793 509,00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2025 год - 12 872 920,20 рублей,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2026 год - 12 872 920,20 рублей</w:t>
            </w:r>
          </w:p>
        </w:tc>
      </w:tr>
    </w:tbl>
    <w:p w:rsidR="00CB36F3" w:rsidRDefault="00D4205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</w:t>
      </w:r>
      <w:r>
        <w:rPr>
          <w:rFonts w:ascii="Liberation Serif" w:hAnsi="Liberation Serif" w:cs="Liberation Serif"/>
          <w:sz w:val="28"/>
          <w:szCs w:val="26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2026 года</w:t>
      </w:r>
      <w:r>
        <w:rPr>
          <w:rFonts w:ascii="Liberation Serif" w:hAnsi="Liberation Serif" w:cs="Liberation Serif"/>
          <w:sz w:val="28"/>
          <w:szCs w:val="28"/>
        </w:rPr>
        <w:t>» в новой редакции (прилагается).</w:t>
      </w:r>
    </w:p>
    <w:p w:rsidR="00CB36F3" w:rsidRDefault="00D4205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CB36F3" w:rsidRDefault="00D4205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B36F3" w:rsidRDefault="00CB36F3">
      <w:pPr>
        <w:rPr>
          <w:rFonts w:ascii="Liberation Serif" w:hAnsi="Liberation Serif" w:cs="Liberation Serif"/>
          <w:sz w:val="28"/>
          <w:szCs w:val="28"/>
        </w:rPr>
      </w:pPr>
    </w:p>
    <w:p w:rsidR="00CB36F3" w:rsidRDefault="00CB36F3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B36F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3" w:rsidRDefault="00D420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CB36F3" w:rsidRDefault="00D4205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3" w:rsidRDefault="00CB36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3" w:rsidRDefault="00CB36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B36F3" w:rsidRDefault="00D4205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B36F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3" w:rsidRDefault="00CB36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3" w:rsidRDefault="00CB36F3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F3" w:rsidRDefault="00CB36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CB36F3" w:rsidRDefault="00CB36F3">
      <w:pPr>
        <w:rPr>
          <w:rFonts w:ascii="Liberation Serif" w:hAnsi="Liberation Serif" w:cs="Liberation Serif"/>
          <w:sz w:val="28"/>
          <w:szCs w:val="28"/>
        </w:rPr>
        <w:sectPr w:rsidR="00CB36F3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CB36F3" w:rsidRDefault="00D4205E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CB36F3" w:rsidRDefault="00D4205E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CB36F3" w:rsidRDefault="00D4205E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990AC5" w:rsidRPr="00990AC5" w:rsidRDefault="00990AC5" w:rsidP="00990AC5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90AC5">
        <w:rPr>
          <w:rFonts w:ascii="Liberation Serif" w:hAnsi="Liberation Serif" w:cs="Liberation Serif"/>
          <w:sz w:val="24"/>
          <w:szCs w:val="24"/>
        </w:rPr>
        <w:t>от__</w:t>
      </w:r>
      <w:r w:rsidRPr="00990AC5">
        <w:rPr>
          <w:rFonts w:ascii="Liberation Serif" w:hAnsi="Liberation Serif" w:cs="Liberation Serif"/>
          <w:sz w:val="24"/>
          <w:szCs w:val="24"/>
          <w:u w:val="single"/>
        </w:rPr>
        <w:t>29.04.2022</w:t>
      </w:r>
      <w:r w:rsidRPr="00990AC5">
        <w:rPr>
          <w:rFonts w:ascii="Liberation Serif" w:hAnsi="Liberation Serif" w:cs="Liberation Serif"/>
          <w:sz w:val="24"/>
          <w:szCs w:val="24"/>
        </w:rPr>
        <w:t>___</w:t>
      </w:r>
      <w:proofErr w:type="gramStart"/>
      <w:r w:rsidRPr="00990AC5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990AC5">
        <w:rPr>
          <w:rFonts w:ascii="Liberation Serif" w:hAnsi="Liberation Serif" w:cs="Liberation Serif"/>
          <w:sz w:val="24"/>
          <w:szCs w:val="24"/>
        </w:rPr>
        <w:t xml:space="preserve">  ___</w:t>
      </w:r>
      <w:r w:rsidRPr="00990AC5">
        <w:rPr>
          <w:rFonts w:ascii="Liberation Serif" w:hAnsi="Liberation Serif" w:cs="Liberation Serif"/>
          <w:sz w:val="24"/>
          <w:szCs w:val="24"/>
          <w:u w:val="single"/>
        </w:rPr>
        <w:t>546-П</w:t>
      </w:r>
      <w:r w:rsidRPr="00990AC5">
        <w:rPr>
          <w:rFonts w:ascii="Liberation Serif" w:hAnsi="Liberation Serif" w:cs="Liberation Serif"/>
          <w:sz w:val="24"/>
          <w:szCs w:val="24"/>
        </w:rPr>
        <w:t>____</w:t>
      </w:r>
    </w:p>
    <w:p w:rsidR="00CB36F3" w:rsidRPr="00ED5D29" w:rsidRDefault="00CB36F3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GoBack"/>
      <w:bookmarkEnd w:id="1"/>
    </w:p>
    <w:p w:rsidR="00CB36F3" w:rsidRDefault="00D4205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CB36F3" w:rsidRDefault="00D4205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CB36F3" w:rsidRDefault="00D4205E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2"/>
    <w:p w:rsidR="00CB36F3" w:rsidRDefault="00CB36F3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B36F3" w:rsidRDefault="00CB36F3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CB36F3" w:rsidRDefault="00D4205E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CB36F3" w:rsidRDefault="00D4205E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CB36F3" w:rsidRDefault="00D4205E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CB36F3" w:rsidRDefault="00CB36F3">
      <w:pPr>
        <w:autoSpaceDE w:val="0"/>
        <w:jc w:val="center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465"/>
        <w:gridCol w:w="1288"/>
        <w:gridCol w:w="1289"/>
        <w:gridCol w:w="1289"/>
        <w:gridCol w:w="1289"/>
        <w:gridCol w:w="1216"/>
        <w:gridCol w:w="1216"/>
        <w:gridCol w:w="1216"/>
        <w:gridCol w:w="1216"/>
        <w:gridCol w:w="1729"/>
      </w:tblGrid>
      <w:tr w:rsidR="00CB36F3" w:rsidRPr="00ED5D29">
        <w:trPr>
          <w:cantSplit/>
          <w:trHeight w:val="25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B36F3" w:rsidRPr="00ED5D29">
        <w:trPr>
          <w:cantSplit/>
          <w:trHeight w:val="112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CB36F3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CB36F3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2025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D4205E">
            <w:pPr>
              <w:jc w:val="center"/>
              <w:rPr>
                <w:rFonts w:ascii="Liberation Serif" w:hAnsi="Liberation Serif"/>
                <w:bCs/>
              </w:rPr>
            </w:pPr>
            <w:r w:rsidRPr="00ED5D29">
              <w:rPr>
                <w:rFonts w:ascii="Liberation Serif" w:hAnsi="Liberation Serif"/>
                <w:bCs/>
              </w:rPr>
              <w:t>2026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ED5D29" w:rsidRDefault="00CB36F3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</w:tr>
    </w:tbl>
    <w:p w:rsidR="00CB36F3" w:rsidRPr="00ED5D29" w:rsidRDefault="00CB36F3">
      <w:pPr>
        <w:rPr>
          <w:rFonts w:ascii="Liberation Serif" w:hAnsi="Liberation Serif"/>
          <w:sz w:val="2"/>
          <w:szCs w:val="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465"/>
        <w:gridCol w:w="1288"/>
        <w:gridCol w:w="1289"/>
        <w:gridCol w:w="1289"/>
        <w:gridCol w:w="1289"/>
        <w:gridCol w:w="1216"/>
        <w:gridCol w:w="1216"/>
        <w:gridCol w:w="1216"/>
        <w:gridCol w:w="1216"/>
        <w:gridCol w:w="1729"/>
      </w:tblGrid>
      <w:tr w:rsidR="00CB36F3" w:rsidRPr="009E0F0E">
        <w:trPr>
          <w:cantSplit/>
          <w:trHeight w:val="255"/>
          <w:tblHeader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sz w:val="19"/>
                <w:szCs w:val="19"/>
              </w:rPr>
              <w:t>11</w:t>
            </w:r>
          </w:p>
        </w:tc>
      </w:tr>
      <w:tr w:rsidR="00CB36F3" w:rsidRPr="009E0F0E" w:rsidTr="009E0F0E">
        <w:trPr>
          <w:cantSplit/>
          <w:trHeight w:val="74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527 698 870,53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115 716 345,70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108 135 010,43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122 319 698,00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77 183 767,00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78 598 209,00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103 486 646,88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42 743 944,18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31 600 962,70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27 529 940,00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424 212 223,65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72 972 401,52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76 534 047,73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94 789 758,00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76 376 667,00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77 793 509,00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Капитальные вложения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33 515 814,92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8 644 803,03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27 954 473,76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24 409 670,73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5 561 341,16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Прочие нужды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494 183 055,61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90 845 333,81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99 490 207,40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122 319 698,00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77 183 767,00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78 598 209,00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8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75 532 173,12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18 334 273,45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28 056 159,67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27 529 940,00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9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418 650 882,49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72 511 060,36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71 434 047,73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94 789 758,00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76 376 667,00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77 793 509,00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10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1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69 886 794,44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25 729 494,44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30 957 300,00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45 586 794,44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20 629 494,44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14 957 300,00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13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24 300 000,00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14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«Капитальные вложения»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41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16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4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«Иные 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8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1.1. Освоение </w:t>
            </w:r>
            <w:proofErr w:type="spellStart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Усть-Камышенского</w:t>
            </w:r>
            <w:proofErr w:type="spellEnd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участка </w:t>
            </w:r>
            <w:proofErr w:type="spellStart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Гагарского</w:t>
            </w:r>
            <w:proofErr w:type="spellEnd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19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5 100 000,00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99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1.2. Освоение </w:t>
            </w:r>
            <w:proofErr w:type="spellStart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Усть-Камышенского</w:t>
            </w:r>
            <w:proofErr w:type="spellEnd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участка </w:t>
            </w:r>
            <w:proofErr w:type="spellStart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Гагарского</w:t>
            </w:r>
            <w:proofErr w:type="spellEnd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месторождения природных вод. Выполнение строительно-монтажных работ.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21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64 786 794,44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20 629 494,44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30 957 300,00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24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45 586 794,44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20 629 494,44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14 957 300,00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lastRenderedPageBreak/>
              <w:t>25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19 200 000,00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4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26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1.3. Актуализация схем тепло-,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1.1.1.2.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27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32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28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26 556 194,44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1.1.1.3.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29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26 556 194,44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9 556 194,44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30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1.5. Проектирование и замена тепловых сетей с. Мезенское с возможностью подключения горячего водоснабжения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32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7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33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34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20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35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36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47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1.8. Разработка проектно-сметной документации по строительству газопровода </w:t>
            </w:r>
          </w:p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с. Мезенское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6 350 000,00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3 150 000,00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38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3 150 000,00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3 150 000,00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39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3 200 000,00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8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40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Курманка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41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1.10. Содействие в организации электро-, тепло-,газо- и водоснабжения, водоотведения, снабжения населением топливом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25 880 600,00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11 073 300,00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14 807 300,00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1.1.1.3.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43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15 880 600,00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11 073 300,00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4 807 300,00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44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45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07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46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133 590 337,30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19 987 556,68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19 713 822,22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19 611 552,00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47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3 093 308,06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48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130 497 029,24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18 097 934,95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18 510 135,89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19 611 552,00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49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133 590 337,30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19 987 556,68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19 713 822,22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19 611 552,00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51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3 093 308,06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52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130 497 029,24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18 097 934,95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18 510 135,89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19 611 552,00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23 952 955,00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24 578 611,00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12 872 920,20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1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53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2.1. Заключение </w:t>
            </w:r>
            <w:proofErr w:type="spellStart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энергосервисного</w:t>
            </w:r>
            <w:proofErr w:type="spellEnd"/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контракта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49 869 310,17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1 958 638,45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8 311 551,39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8 311 551,39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6 352 912,94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54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1 203 686,33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55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48 665 623,84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1 958 638,45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7 107 865,06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8 311 552,00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8 311 551,39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6 352 912,94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5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56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2.2. Уличное освещение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83 721 027,13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18 028 918,23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11 402 270,83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11 300 000,00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15 641 403,00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16 267 059,00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4 561 368,81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6 520 007,26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57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1 889 621,73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58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81 831 405,40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16 139 296,50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11 402 270,83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11 300 000,00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15 641 403,00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16 267 059,00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4 561 368,81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6 520 007,26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59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84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214 813 603,23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62 307 618,47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38 801 787,76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50 521 161,00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31 592 718,00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31 590 318,00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61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54 806 544,38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30 854 322,45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9 767 781,93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12 572 640,00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62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160 007 058,85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31 453 296,02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29 034 005,83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37 948 521,00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63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«Капитальные вложения»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76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64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28 415 814,92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65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27 954 473,76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24 409 670,73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66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38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«Иные капитальные вложения»,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28 415 814,92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45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68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3.1. Капитальный ремонт спортивной площадки СОШ №7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28 415 814,92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24 871 011,89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3.1.1.7.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69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27 954 473,76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24 409 670,73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3 544 803,03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70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461 341,16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71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186 397 788,31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37 436 606,58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35 256 984,73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50 521 161,00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31 592 718,00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31 590 318,00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73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26 852 070,62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6 444 651,72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6 222 978,90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12 572 640,00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807 100,00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804 700,00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74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159 545 717,69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30 991 954,86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29 034 005,83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37 948 521,00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30 785 618,00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00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75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3.2.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9 667 535,96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1 917 000,00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1 854 383,96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3.1.1.1., 3.1.1.2., 3.1.1.3.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76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10 842,12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10 842,12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77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9 656 693,84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1 917 000,00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1 843 541,84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1 965 384,00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04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78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3.3.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82 381 666,60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18 201 822,78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16 052 823,82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16 517 020,00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3.1.1.5., 3.1.1.6.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79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715 870,39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715 870,39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80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81 665 796,21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17 485 952,39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16 052 823,82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16 517 020,00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15 805 000,00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5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81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3.4. Озеленение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31 213 349,75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4 872 321,33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5 991 192,42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7 350 000,00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82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5 180 845,27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4 872 321,33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308 523,94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83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26 032 504,48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5 682 668,48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7 350 000,00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6 499 918,00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84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3.5. Организация и содержание мест захоронения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15 576 803,07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2 998 892,96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2 278 488,11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5 152 120,00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3.1.1.8.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85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3 093 545,43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131 560,00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461 985,43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2 500 000,00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86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12 483 257,64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2 867 332,96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1 816 502,68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2 652 120,00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2 573 651,00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20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3.6. Содержание городского фонтана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88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1 000 000,00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29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89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3.7.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2 714 295,94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366 176,25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665 319,69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830 000,00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90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68 765,49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68 765,49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91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2 645 530,45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366 176,25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596 554,20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830 000,00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426 400,00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78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3.8. Вывоз мусора с несанкционированных свалок территории ГО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1 682 961,45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355 777,50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275 727,95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500 000,00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3.1.1.9.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93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23 890,74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23 890,74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94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1 659 070,71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355 777,50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251 837,21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500 000,00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275 728,00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70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95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3.9.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21 911 126,78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5 410 000,00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6 101 126,78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6 240 000,00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3.1.1.10.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96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8 939 571,18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4 529 571,18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4 410 000,00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97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12 971 555,60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5 410 000,00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1 571 555,60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1 830 000,00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2 080 000,00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33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98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3.10.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105 000,00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3.1.2.1.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99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105 000,00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35 000,00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5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3.11. Ремонт городской бани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2 960 728,88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833 109,88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127 619,00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101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2 960 728,88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833 109,88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127 619,00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8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102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3.12. Обустройство контейнерных площадок на территории ГО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103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1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104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3.13.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9 459 751,00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1 884 437,00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1 910 303,00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1 889 137,00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1 889 137,00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1 886 737,00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105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3 730 700,00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724 900,00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819 400,00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729 600,00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729 600,00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727 200,00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106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5 729 051,00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1 159 537,00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1 090 903,00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1 159 537,00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1 159 537,00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1 159 537,00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91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1EA3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3.14. Проведение ПИР, разработка ПСД и рабочей документации по реконструкции объекта незавершенного строительства под Дворец бракосочетания в </w:t>
            </w:r>
          </w:p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г.</w:t>
            </w:r>
            <w:r w:rsidR="003B1EA3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</w:t>
            </w: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Заречный Свердловской области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3.1.1.7.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108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299 999,00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109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3.15. Прочие работы и услуги по благоустройству территории городского округа Заречный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7 000 000,00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110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4 855 540,00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4 855 540,00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111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2 441 529,88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297 069,88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2 144 460,00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66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3.16. Проведение мероприятий по предупреждению и ликвидации болезней животных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127 500,00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3.1.1.4.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113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127 500,00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42 500,00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114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242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115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109 408 135,56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21 229 685,00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116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109 408 135,56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21 229 685,00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117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126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6F3" w:rsidRPr="009E0F0E" w:rsidRDefault="00D4205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8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118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109 408 135,56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21 229 685,00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119</w:t>
            </w:r>
            <w:r w:rsidR="009E0F0E"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109 408 135,56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21 229 685,00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120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4.1. Обеспечение деятельности МКУ ГО Заречный "ДЕЗ"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109 408 135,56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21 229 685,00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121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109 408 135,56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20 221 170,55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23 889 906,01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21 229 685,00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21 638 094,00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22 429 280,00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CB36F3" w:rsidRPr="009E0F0E" w:rsidTr="009E0F0E">
        <w:trPr>
          <w:cantSplit/>
          <w:trHeight w:val="5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122</w:t>
            </w:r>
            <w:r w:rsidR="009E0F0E"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4.1.1.1.</w:t>
            </w:r>
          </w:p>
        </w:tc>
      </w:tr>
      <w:tr w:rsidR="00CB36F3" w:rsidRPr="009E0F0E">
        <w:trPr>
          <w:cantSplit/>
          <w:trHeight w:val="2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 w:rsidP="009E0F0E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123</w:t>
            </w:r>
            <w:r w:rsidR="009E0F0E" w:rsidRPr="009E0F0E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jc w:val="right"/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6F3" w:rsidRPr="009E0F0E" w:rsidRDefault="00D4205E">
            <w:pPr>
              <w:rPr>
                <w:rFonts w:ascii="Liberation Serif" w:hAnsi="Liberation Serif"/>
                <w:sz w:val="19"/>
                <w:szCs w:val="19"/>
              </w:rPr>
            </w:pPr>
            <w:r w:rsidRPr="009E0F0E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</w:tbl>
    <w:p w:rsidR="00CB36F3" w:rsidRPr="00ED5D29" w:rsidRDefault="00CB36F3">
      <w:pPr>
        <w:rPr>
          <w:rFonts w:ascii="Liberation Serif" w:hAnsi="Liberation Serif"/>
          <w:lang w:eastAsia="en-US"/>
        </w:rPr>
      </w:pPr>
    </w:p>
    <w:sectPr w:rsidR="00CB36F3" w:rsidRPr="00ED5D29">
      <w:headerReference w:type="default" r:id="rId9"/>
      <w:pgSz w:w="16840" w:h="11907" w:orient="landscape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44" w:rsidRDefault="00C27944">
      <w:r>
        <w:separator/>
      </w:r>
    </w:p>
  </w:endnote>
  <w:endnote w:type="continuationSeparator" w:id="0">
    <w:p w:rsidR="00C27944" w:rsidRDefault="00C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44" w:rsidRDefault="00C27944">
      <w:r>
        <w:rPr>
          <w:color w:val="000000"/>
        </w:rPr>
        <w:separator/>
      </w:r>
    </w:p>
  </w:footnote>
  <w:footnote w:type="continuationSeparator" w:id="0">
    <w:p w:rsidR="00C27944" w:rsidRDefault="00C2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16" w:rsidRDefault="00D4205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90AC5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25116" w:rsidRDefault="00C279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16" w:rsidRDefault="00D4205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90AC5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625116" w:rsidRDefault="00C279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F3"/>
    <w:rsid w:val="003B1EA3"/>
    <w:rsid w:val="0071499F"/>
    <w:rsid w:val="00990AC5"/>
    <w:rsid w:val="009E0F0E"/>
    <w:rsid w:val="00C27944"/>
    <w:rsid w:val="00CB36F3"/>
    <w:rsid w:val="00D4205E"/>
    <w:rsid w:val="00D97416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D5A"/>
  <w15:docId w15:val="{311566F2-0DF9-40BE-8ACD-E56A294C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AC5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4.05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4</cp:revision>
  <cp:lastPrinted>2022-04-27T08:35:00Z</cp:lastPrinted>
  <dcterms:created xsi:type="dcterms:W3CDTF">2022-04-27T08:35:00Z</dcterms:created>
  <dcterms:modified xsi:type="dcterms:W3CDTF">2022-05-04T04:48:00Z</dcterms:modified>
</cp:coreProperties>
</file>