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media/image1.wmf" ContentType="image/x-wmf"/>
  <Override PartName="/word/header5.xml" ContentType="application/vnd.openxmlformats-officedocument.wordprocessingml.header+xml"/>
  <Override PartName="/word/styles.xml" ContentType="application/vnd.openxmlformats-officedocument.wordprocessingml.styles+xml"/>
  <Override PartName="/word/embeddings/oleObject1.bin" ContentType="application/vnd.openxmlformats-officedocument.oleObject"/>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jc w:val="center"/>
        <w:rPr>
          <w:rFonts w:ascii="Academy" w:hAnsi="Academy"/>
          <w:b/>
          <w:b/>
          <w:caps/>
          <w:sz w:val="32"/>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6pt;height:48pt;mso-wrap-distance-right:0pt" filled="f" o:ole="">
            <v:imagedata r:id="rId3" o:title=""/>
          </v:shape>
          <o:OLEObject Type="Embed" ProgID="Word.Picture.8" ShapeID="ole_rId2" DrawAspect="Content" ObjectID="_6331535" r:id="rId2"/>
        </w:object>
      </w:r>
    </w:p>
    <w:p>
      <w:pPr>
        <w:pStyle w:val="Normal"/>
        <w:spacing w:lineRule="auto" w:line="360"/>
        <w:jc w:val="center"/>
        <w:rPr>
          <w:rFonts w:ascii="Copperplate Gothic Light" w:hAnsi="Copperplate Gothic Light"/>
          <w:caps/>
          <w:sz w:val="28"/>
          <w:szCs w:val="28"/>
        </w:rPr>
      </w:pPr>
      <w:r>
        <w:rPr>
          <w:caps/>
          <w:sz w:val="28"/>
          <w:szCs w:val="28"/>
        </w:rPr>
        <w:t>АДМИНИСТРАЦИЯ Городского</w:t>
      </w:r>
      <w:r>
        <w:rPr>
          <w:rFonts w:ascii="Copperplate Gothic Light" w:hAnsi="Copperplate Gothic Light"/>
          <w:caps/>
          <w:sz w:val="28"/>
          <w:szCs w:val="28"/>
        </w:rPr>
        <w:t xml:space="preserve"> </w:t>
      </w:r>
      <w:r>
        <w:rPr>
          <w:rFonts w:ascii="Calibri" w:hAnsi="Calibri"/>
          <w:caps/>
          <w:sz w:val="28"/>
          <w:szCs w:val="28"/>
        </w:rPr>
        <w:t xml:space="preserve"> </w:t>
      </w:r>
      <w:r>
        <w:rPr>
          <w:caps/>
          <w:sz w:val="28"/>
          <w:szCs w:val="28"/>
        </w:rPr>
        <w:t>округа</w:t>
      </w:r>
      <w:r>
        <w:rPr>
          <w:rFonts w:ascii="Copperplate Gothic Light" w:hAnsi="Copperplate Gothic Light"/>
          <w:caps/>
          <w:sz w:val="28"/>
          <w:szCs w:val="28"/>
        </w:rPr>
        <w:t xml:space="preserve"> </w:t>
      </w:r>
      <w:r>
        <w:rPr>
          <w:rFonts w:ascii="Calibri" w:hAnsi="Calibri"/>
          <w:caps/>
          <w:sz w:val="28"/>
          <w:szCs w:val="28"/>
        </w:rPr>
        <w:t xml:space="preserve"> </w:t>
      </w:r>
      <w:r>
        <w:rPr>
          <w:caps/>
          <w:sz w:val="28"/>
          <w:szCs w:val="28"/>
        </w:rPr>
        <w:t>Заречный</w:t>
      </w:r>
    </w:p>
    <w:p>
      <w:pPr>
        <w:pStyle w:val="Normal"/>
        <w:spacing w:lineRule="auto" w:line="360"/>
        <w:jc w:val="center"/>
        <w:rPr>
          <w:rFonts w:ascii="Copperplate Gothic Light" w:hAnsi="Copperplate Gothic Light"/>
          <w:b/>
          <w:b/>
          <w:caps/>
          <w:sz w:val="32"/>
          <w:szCs w:val="32"/>
        </w:rPr>
      </w:pPr>
      <w:r>
        <w:rPr>
          <w:b/>
          <w:caps/>
          <w:sz w:val="32"/>
          <w:szCs w:val="32"/>
        </w:rPr>
        <w:t>п о с т а н о в л е н и е</w:t>
      </w:r>
    </w:p>
    <w:p>
      <w:pPr>
        <w:pStyle w:val="Normal"/>
        <w:rPr>
          <w:sz w:val="18"/>
        </w:rPr>
      </w:pPr>
      <w:r>
        <w:rPr>
          <w:sz w:val="18"/>
        </w:rPr>
        <mc:AlternateContent>
          <mc:Choice Requires="wps">
            <w:drawing>
              <wp:anchor behindDoc="0" distT="28575" distB="28575" distL="28575" distR="28575" simplePos="0" locked="0" layoutInCell="0" allowOverlap="1" relativeHeight="4">
                <wp:simplePos x="0" y="0"/>
                <wp:positionH relativeFrom="column">
                  <wp:posOffset>0</wp:posOffset>
                </wp:positionH>
                <wp:positionV relativeFrom="paragraph">
                  <wp:posOffset>95250</wp:posOffset>
                </wp:positionV>
                <wp:extent cx="6324600" cy="635"/>
                <wp:effectExtent l="28575" t="28575" r="28575" b="28575"/>
                <wp:wrapNone/>
                <wp:docPr id="1" name="Прямая соединительная линия 1"/>
                <a:graphic xmlns:a="http://schemas.openxmlformats.org/drawingml/2006/main">
                  <a:graphicData uri="http://schemas.microsoft.com/office/word/2010/wordprocessingShape">
                    <wps:wsp>
                      <wps:cNvSpPr/>
                      <wps:spPr>
                        <a:xfrm>
                          <a:off x="0" y="0"/>
                          <a:ext cx="632448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7.5pt" to="497.95pt,7.5pt" ID="Прямая соединительная линия 1" stroked="t" o:allowincell="f" style="position:absolute">
                <v:stroke color="black" weight="57240" joinstyle="round" endcap="flat"/>
                <v:fill o:detectmouseclick="t" on="false"/>
                <w10:wrap type="none"/>
              </v:line>
            </w:pict>
          </mc:Fallback>
        </mc:AlternateContent>
      </w:r>
    </w:p>
    <w:p>
      <w:pPr>
        <w:pStyle w:val="Normal"/>
        <w:rPr>
          <w:sz w:val="16"/>
          <w:szCs w:val="16"/>
        </w:rPr>
      </w:pPr>
      <w:r>
        <w:rPr>
          <w:sz w:val="16"/>
          <w:szCs w:val="16"/>
        </w:rPr>
      </w:r>
    </w:p>
    <w:p>
      <w:pPr>
        <w:pStyle w:val="Normal"/>
        <w:rPr>
          <w:sz w:val="16"/>
          <w:szCs w:val="16"/>
        </w:rPr>
      </w:pPr>
      <w:r>
        <w:rPr>
          <w:sz w:val="16"/>
          <w:szCs w:val="16"/>
        </w:rPr>
      </w:r>
    </w:p>
    <w:p>
      <w:pPr>
        <w:pStyle w:val="Normal"/>
        <w:rPr/>
      </w:pPr>
      <w:r>
        <w:rPr/>
        <w:t>от___</w:t>
      </w:r>
      <w:r>
        <w:rPr>
          <w:u w:val="single"/>
        </w:rPr>
        <w:t>11.01.2019</w:t>
      </w:r>
      <w:r>
        <w:rPr/>
        <w:t>____  №  ___</w:t>
      </w:r>
      <w:r>
        <w:rPr>
          <w:u w:val="single"/>
        </w:rPr>
        <w:t>19-П</w:t>
      </w:r>
      <w:r>
        <w:rPr/>
        <w:t>___</w:t>
      </w:r>
    </w:p>
    <w:p>
      <w:pPr>
        <w:pStyle w:val="Normal"/>
        <w:rPr>
          <w:sz w:val="28"/>
          <w:szCs w:val="28"/>
        </w:rPr>
      </w:pPr>
      <w:r>
        <w:rPr>
          <w:sz w:val="28"/>
          <w:szCs w:val="28"/>
        </w:rPr>
      </w:r>
    </w:p>
    <w:p>
      <w:pPr>
        <w:pStyle w:val="Normal"/>
        <w:ind w:right="5812" w:hanging="0"/>
        <w:jc w:val="center"/>
        <w:rPr/>
      </w:pPr>
      <w:r>
        <w:rPr/>
        <w:t>г. Заречный</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 xml:space="preserve">Об утверждении муниципальной программы городского округа Заречный «Реализация молодежной политики и патриотического воспитания граждан в городском округе Заречный до 2026 года» </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t xml:space="preserve">(в редакции постановлений от 11.03.2020 № 211-П, от 23.03.2020 № 258-П, </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t>от 11.08.2020 № 581-П, от 28.12.2020 № 1032-П, от 30.12.2021 № 1333-П,</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xml:space="preserve">от 14.07.2022 № 919-П, от 14.11.2022 № 1387-П, от 30.12.2022 № 1650-П, </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t>от 16.02.2023 № 202-П, от 23.11.2023 № 1533-П)</w:t>
      </w:r>
    </w:p>
    <w:p>
      <w:pPr>
        <w:pStyle w:val="ConsPlusNormal1"/>
        <w:widowControl/>
        <w:ind w:firstLine="540"/>
        <w:jc w:val="center"/>
        <w:rPr>
          <w:rFonts w:ascii="Times New Roman" w:hAnsi="Times New Roman"/>
          <w:sz w:val="28"/>
          <w:szCs w:val="28"/>
        </w:rPr>
      </w:pPr>
      <w:r>
        <w:rPr>
          <w:rFonts w:ascii="Times New Roman" w:hAnsi="Times New Roman"/>
          <w:sz w:val="28"/>
          <w:szCs w:val="28"/>
        </w:rPr>
      </w:r>
    </w:p>
    <w:p>
      <w:pPr>
        <w:pStyle w:val="ConsPlusNormal1"/>
        <w:widowControl/>
        <w:ind w:firstLine="540"/>
        <w:jc w:val="center"/>
        <w:rPr>
          <w:rFonts w:ascii="Times New Roman" w:hAnsi="Times New Roman"/>
          <w:sz w:val="28"/>
          <w:szCs w:val="28"/>
        </w:rPr>
      </w:pPr>
      <w:r>
        <w:rPr>
          <w:rFonts w:ascii="Times New Roman" w:hAnsi="Times New Roman"/>
          <w:sz w:val="28"/>
          <w:szCs w:val="28"/>
        </w:rPr>
      </w:r>
    </w:p>
    <w:p>
      <w:pPr>
        <w:pStyle w:val="ConsPlusNormal1"/>
        <w:widowControl/>
        <w:ind w:firstLine="709"/>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на основании ст. ст. 28, 31 Устава городского округа Заречный администрация городского округа Заречный   </w:t>
      </w:r>
    </w:p>
    <w:p>
      <w:pPr>
        <w:pStyle w:val="ConsPlusNormal1"/>
        <w:widowControl/>
        <w:ind w:hanging="0"/>
        <w:jc w:val="both"/>
        <w:rPr>
          <w:rFonts w:ascii="Times New Roman" w:hAnsi="Times New Roman"/>
          <w:b/>
          <w:b/>
          <w:sz w:val="28"/>
          <w:szCs w:val="28"/>
        </w:rPr>
      </w:pPr>
      <w:r>
        <w:rPr>
          <w:rFonts w:ascii="Times New Roman" w:hAnsi="Times New Roman"/>
          <w:b/>
          <w:sz w:val="28"/>
          <w:szCs w:val="28"/>
        </w:rPr>
        <w:t>ПОСТАНОВЛЯЕТ:</w:t>
      </w:r>
    </w:p>
    <w:p>
      <w:pPr>
        <w:pStyle w:val="ConsPlusTitle"/>
        <w:widowControl/>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1. Утвердить муниципальную программу городского округа Заречный «Реализация молодежной политики и патриотического воспитания граждан в городском округе Заречный до 2026 года» (прилагается).</w:t>
      </w:r>
    </w:p>
    <w:p>
      <w:pPr>
        <w:pStyle w:val="ConsPlusTitle"/>
        <w:widowControl/>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2. Признать утратившими силу с 01.01.2019 года: </w:t>
      </w:r>
    </w:p>
    <w:p>
      <w:pPr>
        <w:pStyle w:val="ConsPlusTitle"/>
        <w:widowControl/>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1) постановление администрации городского округа Заречный от 14.09.2015 № 1143-П «Об утверждении муниципальной программы «Развитие физической культуры, спорта и молодёжной политики в городском округе Заречный» на 2016-2020 годы;</w:t>
      </w:r>
    </w:p>
    <w:p>
      <w:pPr>
        <w:pStyle w:val="2"/>
        <w:spacing w:before="0" w:after="0"/>
        <w:ind w:firstLine="709"/>
        <w:jc w:val="both"/>
        <w:textAlignment w:val="baseline"/>
        <w:rPr>
          <w:rFonts w:ascii="Times New Roman" w:hAnsi="Times New Roman" w:cs="Times New Roman"/>
          <w:b w:val="false"/>
          <w:b w:val="false"/>
          <w:i w:val="false"/>
          <w:i w:val="false"/>
        </w:rPr>
      </w:pPr>
      <w:r>
        <w:rPr>
          <w:rFonts w:cs="Times New Roman" w:ascii="Times New Roman" w:hAnsi="Times New Roman"/>
          <w:b w:val="false"/>
          <w:i w:val="false"/>
        </w:rPr>
        <w:t>2) постановление администрации городского округа Заречный от 18.09.2015 № 1182-П «</w:t>
      </w:r>
      <w:hyperlink r:id="rId4">
        <w:r>
          <w:rPr>
            <w:rFonts w:cs="Times New Roman" w:ascii="Times New Roman" w:hAnsi="Times New Roman"/>
            <w:b w:val="false"/>
            <w:i w:val="false"/>
            <w:color w:val="auto"/>
            <w:u w:val="none"/>
          </w:rPr>
          <w:t>Об утверждении муниципальной программы «Гражданско-патриотическое воспитание граждан в городском округе Заречный» на 2016-2020 годы</w:t>
        </w:r>
      </w:hyperlink>
      <w:r>
        <w:rPr>
          <w:rFonts w:cs="Times New Roman" w:ascii="Times New Roman" w:hAnsi="Times New Roman"/>
          <w:b w:val="false"/>
          <w:i w:val="false"/>
        </w:rPr>
        <w:t>.</w:t>
      </w:r>
    </w:p>
    <w:p>
      <w:pPr>
        <w:pStyle w:val="2"/>
        <w:spacing w:before="0" w:after="0"/>
        <w:ind w:firstLine="709"/>
        <w:jc w:val="both"/>
        <w:textAlignment w:val="baseline"/>
        <w:rPr>
          <w:rFonts w:ascii="Times New Roman" w:hAnsi="Times New Roman" w:cs="Times New Roman"/>
          <w:b w:val="false"/>
          <w:b w:val="false"/>
          <w:i w:val="false"/>
          <w:i w:val="false"/>
          <w:sz w:val="19"/>
          <w:szCs w:val="19"/>
        </w:rPr>
      </w:pPr>
      <w:r>
        <w:rPr>
          <w:rFonts w:cs="Times New Roman" w:ascii="Times New Roman" w:hAnsi="Times New Roman"/>
          <w:b w:val="false"/>
          <w:i w:val="false"/>
        </w:rPr>
        <w:t>3. Настоящее постановление вступает в силу с 1 января 2019 года.</w:t>
      </w:r>
    </w:p>
    <w:p>
      <w:pPr>
        <w:pStyle w:val="ConsPlusNormal1"/>
        <w:widowControl/>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Web"/>
        <w:spacing w:beforeAutospacing="0" w:before="0" w:afterAutospacing="0" w:after="0"/>
        <w:ind w:firstLine="709"/>
        <w:jc w:val="both"/>
        <w:rPr>
          <w:sz w:val="28"/>
          <w:szCs w:val="28"/>
        </w:rPr>
      </w:pPr>
      <w:r>
        <w:rPr>
          <w:sz w:val="28"/>
          <w:szCs w:val="28"/>
        </w:rPr>
        <w:t>5.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5">
        <w:r>
          <w:rPr>
            <w:color w:val="000000"/>
            <w:sz w:val="28"/>
            <w:szCs w:val="28"/>
            <w:u w:val="none"/>
          </w:rPr>
          <w:t>www.gorod-zarechny.ru</w:t>
        </w:r>
      </w:hyperlink>
      <w:r>
        <w:rPr>
          <w:sz w:val="28"/>
          <w:szCs w:val="28"/>
        </w:rPr>
        <w:t>).</w:t>
      </w:r>
    </w:p>
    <w:p>
      <w:pPr>
        <w:pStyle w:val="NormalWeb"/>
        <w:spacing w:beforeAutospacing="0" w:before="0" w:afterAutospacing="0" w:after="0"/>
        <w:ind w:firstLine="709"/>
        <w:jc w:val="both"/>
        <w:rPr>
          <w:sz w:val="28"/>
          <w:szCs w:val="28"/>
        </w:rPr>
      </w:pPr>
      <w:r>
        <w:rPr>
          <w:sz w:val="28"/>
          <w:szCs w:val="28"/>
        </w:rPr>
        <w:t xml:space="preserve">6. Направить настоящее постановление в орган, осуществляющий ведение Свердловского областного регистра МНПА. </w:t>
      </w:r>
    </w:p>
    <w:p>
      <w:pPr>
        <w:pStyle w:val="NormalWeb"/>
        <w:spacing w:beforeAutospacing="0" w:before="0" w:afterAutospacing="0" w:after="0"/>
        <w:ind w:firstLine="709"/>
        <w:jc w:val="both"/>
        <w:rPr>
          <w:sz w:val="28"/>
          <w:szCs w:val="28"/>
        </w:rPr>
      </w:pPr>
      <w:r>
        <w:rPr>
          <w:sz w:val="28"/>
          <w:szCs w:val="28"/>
        </w:rPr>
      </w:r>
    </w:p>
    <w:p>
      <w:pPr>
        <w:pStyle w:val="NormalWeb"/>
        <w:spacing w:beforeAutospacing="0" w:before="0" w:afterAutospacing="0" w:after="0"/>
        <w:ind w:firstLine="709"/>
        <w:jc w:val="both"/>
        <w:rPr>
          <w:sz w:val="28"/>
          <w:szCs w:val="28"/>
        </w:rPr>
      </w:pPr>
      <w:r>
        <w:rPr>
          <w:sz w:val="28"/>
          <w:szCs w:val="28"/>
        </w:rPr>
      </w:r>
    </w:p>
    <w:p>
      <w:pPr>
        <w:pStyle w:val="Normal"/>
        <w:rPr>
          <w:sz w:val="28"/>
          <w:szCs w:val="28"/>
        </w:rPr>
      </w:pPr>
      <w:r>
        <w:rPr>
          <w:sz w:val="28"/>
          <w:szCs w:val="28"/>
        </w:rPr>
        <w:t xml:space="preserve">Глава </w:t>
      </w:r>
    </w:p>
    <w:p>
      <w:pPr>
        <w:pStyle w:val="Normal"/>
        <w:ind w:right="-1" w:hanging="0"/>
        <w:rPr>
          <w:sz w:val="28"/>
          <w:szCs w:val="28"/>
        </w:rPr>
      </w:pPr>
      <w:r>
        <w:rPr>
          <w:sz w:val="28"/>
          <w:szCs w:val="28"/>
        </w:rPr>
        <w:t>городского округа Заречный                                                                    А.В. Захарцев</w:t>
      </w:r>
      <w:r>
        <w:br w:type="page"/>
      </w:r>
    </w:p>
    <w:p>
      <w:pPr>
        <w:pStyle w:val="Normal"/>
        <w:ind w:left="5387" w:hanging="0"/>
        <w:rPr>
          <w:sz w:val="28"/>
          <w:szCs w:val="28"/>
        </w:rPr>
      </w:pPr>
      <w:r>
        <w:rPr>
          <w:sz w:val="28"/>
          <w:szCs w:val="28"/>
        </w:rPr>
        <w:t xml:space="preserve">УТВЕРЖДЕНА </w:t>
      </w:r>
    </w:p>
    <w:p>
      <w:pPr>
        <w:pStyle w:val="Normal"/>
        <w:ind w:left="5387" w:hanging="0"/>
        <w:rPr>
          <w:sz w:val="28"/>
          <w:szCs w:val="28"/>
        </w:rPr>
      </w:pPr>
      <w:r>
        <w:rPr>
          <w:sz w:val="28"/>
          <w:szCs w:val="28"/>
        </w:rPr>
        <w:t>постановлением администрации</w:t>
      </w:r>
    </w:p>
    <w:p>
      <w:pPr>
        <w:pStyle w:val="Normal"/>
        <w:ind w:left="5387" w:hanging="0"/>
        <w:rPr>
          <w:sz w:val="28"/>
          <w:szCs w:val="28"/>
        </w:rPr>
      </w:pPr>
      <w:r>
        <w:rPr>
          <w:sz w:val="28"/>
          <w:szCs w:val="28"/>
        </w:rPr>
        <w:t xml:space="preserve">городского округа Заречный </w:t>
      </w:r>
    </w:p>
    <w:p>
      <w:pPr>
        <w:pStyle w:val="Normal"/>
        <w:tabs>
          <w:tab w:val="clear" w:pos="708"/>
          <w:tab w:val="left" w:pos="5580" w:leader="none"/>
        </w:tabs>
        <w:ind w:left="5387" w:hanging="0"/>
        <w:rPr>
          <w:sz w:val="28"/>
          <w:szCs w:val="28"/>
        </w:rPr>
      </w:pPr>
      <w:r>
        <w:rPr>
          <w:sz w:val="28"/>
          <w:szCs w:val="28"/>
        </w:rPr>
        <w:t>от___</w:t>
      </w:r>
      <w:r>
        <w:rPr>
          <w:sz w:val="28"/>
          <w:szCs w:val="28"/>
          <w:u w:val="single"/>
        </w:rPr>
        <w:t>11.01.2019</w:t>
      </w:r>
      <w:r>
        <w:rPr>
          <w:sz w:val="28"/>
          <w:szCs w:val="28"/>
        </w:rPr>
        <w:t>____  №  ___</w:t>
      </w:r>
      <w:r>
        <w:rPr>
          <w:sz w:val="28"/>
          <w:szCs w:val="28"/>
          <w:u w:val="single"/>
        </w:rPr>
        <w:t>19-П</w:t>
      </w:r>
      <w:r>
        <w:rPr>
          <w:sz w:val="28"/>
          <w:szCs w:val="28"/>
        </w:rPr>
        <w:t xml:space="preserve">___ «Об утверждении муниципальной </w:t>
      </w:r>
    </w:p>
    <w:p>
      <w:pPr>
        <w:pStyle w:val="Normal"/>
        <w:tabs>
          <w:tab w:val="clear" w:pos="708"/>
          <w:tab w:val="left" w:pos="5580" w:leader="none"/>
        </w:tabs>
        <w:ind w:left="5387" w:hanging="0"/>
        <w:rPr>
          <w:sz w:val="28"/>
          <w:szCs w:val="28"/>
        </w:rPr>
      </w:pPr>
      <w:r>
        <w:rPr>
          <w:sz w:val="28"/>
          <w:szCs w:val="28"/>
        </w:rPr>
        <w:t xml:space="preserve">программы «Реализация молодёжной </w:t>
      </w:r>
    </w:p>
    <w:p>
      <w:pPr>
        <w:pStyle w:val="Normal"/>
        <w:tabs>
          <w:tab w:val="clear" w:pos="708"/>
          <w:tab w:val="left" w:pos="5580" w:leader="none"/>
        </w:tabs>
        <w:ind w:left="5387" w:hanging="0"/>
        <w:rPr>
          <w:sz w:val="28"/>
          <w:szCs w:val="28"/>
        </w:rPr>
      </w:pPr>
      <w:r>
        <w:rPr>
          <w:sz w:val="28"/>
          <w:szCs w:val="28"/>
        </w:rPr>
        <w:t>политики и патриотического воспитания граждан в городском округе Заречный до 2026 года»</w:t>
      </w:r>
    </w:p>
    <w:p>
      <w:pPr>
        <w:pStyle w:val="Normal"/>
        <w:jc w:val="center"/>
        <w:rPr>
          <w:b/>
          <w:b/>
        </w:rPr>
      </w:pPr>
      <w:r>
        <w:rPr>
          <w:b/>
        </w:rPr>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МУНИЦИПАЛЬНАЯ ПРОГРАММА </w:t>
      </w:r>
    </w:p>
    <w:p>
      <w:pPr>
        <w:pStyle w:val="Normal"/>
        <w:jc w:val="center"/>
        <w:rPr>
          <w:b/>
          <w:b/>
          <w:sz w:val="28"/>
          <w:szCs w:val="28"/>
        </w:rPr>
      </w:pPr>
      <w:r>
        <w:rPr>
          <w:b/>
          <w:sz w:val="28"/>
          <w:szCs w:val="28"/>
        </w:rPr>
        <w:t xml:space="preserve">«Реализация молодёжной политики и патриотического воспитания граждан в городском округе Заречный до 2026 года» </w:t>
      </w:r>
    </w:p>
    <w:p>
      <w:pPr>
        <w:pStyle w:val="Normal"/>
        <w:jc w:val="center"/>
        <w:rPr>
          <w:b/>
          <w:b/>
          <w:bCs/>
          <w:sz w:val="28"/>
          <w:szCs w:val="28"/>
        </w:rPr>
      </w:pPr>
      <w:r>
        <w:rPr>
          <w:b/>
          <w:bCs/>
          <w:sz w:val="28"/>
          <w:szCs w:val="28"/>
        </w:rPr>
      </w:r>
    </w:p>
    <w:p>
      <w:pPr>
        <w:pStyle w:val="Normal"/>
        <w:jc w:val="center"/>
        <w:rPr>
          <w:rFonts w:ascii="Liberation Serif" w:hAnsi="Liberation Serif"/>
          <w:b/>
          <w:b/>
          <w:bCs/>
        </w:rPr>
      </w:pPr>
      <w:r>
        <w:rPr>
          <w:rFonts w:ascii="Liberation Serif" w:hAnsi="Liberation Serif"/>
          <w:b/>
          <w:bCs/>
        </w:rPr>
        <w:t xml:space="preserve">ПАСПОРТ </w:t>
      </w:r>
    </w:p>
    <w:p>
      <w:pPr>
        <w:pStyle w:val="Normal"/>
        <w:jc w:val="center"/>
        <w:rPr>
          <w:rFonts w:ascii="Liberation Serif" w:hAnsi="Liberation Serif"/>
          <w:b/>
          <w:b/>
          <w:bCs/>
        </w:rPr>
      </w:pPr>
      <w:r>
        <w:rPr>
          <w:rFonts w:ascii="Liberation Serif" w:hAnsi="Liberation Serif"/>
          <w:b/>
          <w:bCs/>
        </w:rPr>
        <w:t>муниципальной программы</w:t>
      </w:r>
    </w:p>
    <w:p>
      <w:pPr>
        <w:pStyle w:val="Normal"/>
        <w:jc w:val="center"/>
        <w:rPr>
          <w:rFonts w:ascii="Liberation Serif" w:hAnsi="Liberation Serif"/>
          <w:b/>
          <w:b/>
        </w:rPr>
      </w:pPr>
      <w:r>
        <w:rPr>
          <w:rFonts w:ascii="Liberation Serif" w:hAnsi="Liberation Serif"/>
          <w:b/>
        </w:rPr>
        <w:t xml:space="preserve">«Реализация молодёжной политики и патриотического воспитания граждан в городском округе Заречный до 2026 года» </w:t>
      </w:r>
    </w:p>
    <w:p>
      <w:pPr>
        <w:pStyle w:val="Normal"/>
        <w:jc w:val="center"/>
        <w:rPr>
          <w:rFonts w:ascii="Liberation Serif" w:hAnsi="Liberation Serif"/>
          <w:b/>
          <w:b/>
        </w:rPr>
      </w:pPr>
      <w:r>
        <w:rPr>
          <w:rFonts w:ascii="Liberation Serif" w:hAnsi="Liberation Serif"/>
          <w:b/>
        </w:rPr>
      </w:r>
    </w:p>
    <w:tbl>
      <w:tblPr>
        <w:tblW w:w="10065" w:type="dxa"/>
        <w:jc w:val="left"/>
        <w:tblInd w:w="-34" w:type="dxa"/>
        <w:tblLayout w:type="fixed"/>
        <w:tblCellMar>
          <w:top w:w="0" w:type="dxa"/>
          <w:left w:w="108" w:type="dxa"/>
          <w:bottom w:w="0" w:type="dxa"/>
          <w:right w:w="108" w:type="dxa"/>
        </w:tblCellMar>
        <w:tblLook w:val="04a0" w:noHBand="0" w:noVBand="1" w:firstColumn="1" w:lastRow="0" w:lastColumn="0" w:firstRow="1"/>
      </w:tblPr>
      <w:tblGrid>
        <w:gridCol w:w="3261"/>
        <w:gridCol w:w="6803"/>
      </w:tblGrid>
      <w:tr>
        <w:trPr/>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Ответственный исполнитель муниципальной программы «Реализация молодёжной политики и патриотического воспитания граждан в городском округе Заречный до 2026 года» (далее муниципальная программа)</w:t>
            </w:r>
          </w:p>
        </w:tc>
        <w:tc>
          <w:tcPr>
            <w:tcW w:w="6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Муниципальное казенное учреждение «Управление культуры, спорта и молодёжной политики городского округа Заречный», далее МКУ «УКС и МП ГО Заречный»</w:t>
            </w:r>
          </w:p>
        </w:tc>
      </w:tr>
      <w:tr>
        <w:trPr/>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Исполнители мероприятий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МКУ «УКС и МП ГО Заречный»;</w:t>
            </w:r>
          </w:p>
          <w:p>
            <w:pPr>
              <w:pStyle w:val="Normal"/>
              <w:widowControl w:val="false"/>
              <w:jc w:val="both"/>
              <w:rPr>
                <w:rFonts w:ascii="Liberation Serif" w:hAnsi="Liberation Serif"/>
              </w:rPr>
            </w:pPr>
            <w:r>
              <w:rPr>
                <w:rFonts w:ascii="Liberation Serif" w:hAnsi="Liberation Serif"/>
              </w:rPr>
              <w:t>МКУ ГО Заречный «Управление образования»</w:t>
            </w:r>
          </w:p>
        </w:tc>
      </w:tr>
      <w:tr>
        <w:trPr/>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Сроки реализации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Fonts w:ascii="Liberation Serif" w:hAnsi="Liberation Serif"/>
              </w:rPr>
              <w:t>201</w:t>
            </w:r>
            <w:r>
              <w:rPr>
                <w:rFonts w:ascii="Liberation Serif" w:hAnsi="Liberation Serif"/>
                <w:lang w:val="en-US"/>
              </w:rPr>
              <w:t>9</w:t>
            </w:r>
            <w:r>
              <w:rPr>
                <w:rFonts w:ascii="Liberation Serif" w:hAnsi="Liberation Serif"/>
              </w:rPr>
              <w:t xml:space="preserve">-2026 годы </w:t>
            </w:r>
          </w:p>
        </w:tc>
      </w:tr>
      <w:tr>
        <w:trPr/>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Цели и задачи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 xml:space="preserve">Цель 1. Интеграция молодежи в обществе, эффективная самореализация молодежи, направленная на раскрытие ее потенциала для дальнейшего развития городского округа Заречный. </w:t>
            </w:r>
          </w:p>
          <w:p>
            <w:pPr>
              <w:pStyle w:val="Normal"/>
              <w:widowControl w:val="false"/>
              <w:rPr>
                <w:rFonts w:ascii="Liberation Serif" w:hAnsi="Liberation Serif"/>
              </w:rPr>
            </w:pPr>
            <w:r>
              <w:rPr>
                <w:rFonts w:ascii="Liberation Serif" w:hAnsi="Liberation Serif"/>
              </w:rPr>
              <w:t>Задачи:</w:t>
            </w:r>
          </w:p>
          <w:p>
            <w:pPr>
              <w:pStyle w:val="Normal"/>
              <w:widowControl w:val="false"/>
              <w:rPr>
                <w:rFonts w:ascii="Liberation Serif" w:hAnsi="Liberation Serif"/>
              </w:rPr>
            </w:pPr>
            <w:r>
              <w:rPr>
                <w:rFonts w:ascii="Liberation Serif" w:hAnsi="Liberation Serif"/>
              </w:rPr>
              <w:t>1) создание эффективных механизмов информирования молодежи о возможностях включения в общественную жизнь и применения потенциала, содействие развитию навыков самостоятельной жизнедеятельности;</w:t>
            </w:r>
          </w:p>
          <w:p>
            <w:pPr>
              <w:pStyle w:val="Normal"/>
              <w:widowControl w:val="false"/>
              <w:rPr>
                <w:rFonts w:ascii="Liberation Serif" w:hAnsi="Liberation Serif"/>
              </w:rPr>
            </w:pPr>
            <w:r>
              <w:rPr>
                <w:rFonts w:ascii="Liberation Serif" w:hAnsi="Liberation Serif"/>
              </w:rPr>
              <w:t>2) формирование культуры здорового образа жизни, популяризация культуры безопасности жизнедеятельности в молодежной среде, поддержка традиционных семейных ценностей и осознанного родительства;</w:t>
            </w:r>
          </w:p>
          <w:p>
            <w:pPr>
              <w:pStyle w:val="Normal"/>
              <w:widowControl w:val="false"/>
              <w:rPr>
                <w:rFonts w:ascii="Liberation Serif" w:hAnsi="Liberation Serif"/>
              </w:rPr>
            </w:pPr>
            <w:r>
              <w:rPr>
                <w:rFonts w:ascii="Liberation Serif" w:hAnsi="Liberation Serif"/>
              </w:rPr>
              <w:t>3) вовлечение молодежи в программы и мероприятия, направленные на формирование здорового образа жизни.</w:t>
            </w:r>
          </w:p>
          <w:p>
            <w:pPr>
              <w:pStyle w:val="Normal"/>
              <w:widowControl w:val="false"/>
              <w:rPr>
                <w:rFonts w:ascii="Liberation Serif" w:hAnsi="Liberation Serif"/>
              </w:rPr>
            </w:pPr>
            <w:r>
              <w:rPr>
                <w:rFonts w:ascii="Liberation Serif" w:hAnsi="Liberation Serif"/>
              </w:rPr>
              <w:t>Цель 2. Комплексное развитие и совершенствование системы добровольчества (волонтерства) на территории городского округа Заречный.</w:t>
            </w:r>
          </w:p>
          <w:p>
            <w:pPr>
              <w:pStyle w:val="Normal"/>
              <w:widowControl w:val="false"/>
              <w:rPr>
                <w:rFonts w:ascii="Liberation Serif" w:hAnsi="Liberation Serif"/>
              </w:rPr>
            </w:pPr>
            <w:r>
              <w:rPr>
                <w:rFonts w:ascii="Liberation Serif" w:hAnsi="Liberation Serif"/>
              </w:rPr>
              <w:t>Задача:</w:t>
            </w:r>
          </w:p>
          <w:p>
            <w:pPr>
              <w:pStyle w:val="Normal"/>
              <w:widowControl w:val="false"/>
              <w:rPr>
                <w:rFonts w:ascii="Liberation Serif" w:hAnsi="Liberation Serif"/>
              </w:rPr>
            </w:pPr>
            <w:r>
              <w:rPr>
                <w:rFonts w:ascii="Liberation Serif" w:hAnsi="Liberation Serif"/>
              </w:rPr>
              <w:t>1) развитие организационно-содержательной деятельности организаций, и неформальных объединений граждан, осуществляющих добровольческую (волонтерскую) деятельность на территории городского округа Заречный.</w:t>
            </w:r>
          </w:p>
          <w:p>
            <w:pPr>
              <w:pStyle w:val="Normal"/>
              <w:widowControl w:val="false"/>
              <w:rPr>
                <w:rFonts w:ascii="Liberation Serif" w:hAnsi="Liberation Serif"/>
              </w:rPr>
            </w:pPr>
            <w:r>
              <w:rPr>
                <w:rFonts w:ascii="Liberation Serif" w:hAnsi="Liberation Serif"/>
              </w:rPr>
              <w:t xml:space="preserve">Цель 3. Комплексное развитие и совершенствование системы патриотического воспитания граждан в городском округе Заречный, направленное на создание условий для повышения гражданской ответственности, повышения уровня консолидации общества для устойчивого развития городского округа Заречный и воспитания граждан, имеющих активную жизненную позицию. </w:t>
            </w:r>
          </w:p>
          <w:p>
            <w:pPr>
              <w:pStyle w:val="Normal"/>
              <w:widowControl w:val="false"/>
              <w:rPr>
                <w:rFonts w:ascii="Liberation Serif" w:hAnsi="Liberation Serif"/>
              </w:rPr>
            </w:pPr>
            <w:r>
              <w:rPr>
                <w:rFonts w:ascii="Liberation Serif" w:hAnsi="Liberation Serif"/>
              </w:rPr>
              <w:t>Задачи:</w:t>
            </w:r>
          </w:p>
          <w:p>
            <w:pPr>
              <w:pStyle w:val="Normal"/>
              <w:widowControl w:val="false"/>
              <w:ind w:firstLine="11"/>
              <w:rPr>
                <w:rFonts w:ascii="Liberation Serif" w:hAnsi="Liberation Serif"/>
              </w:rPr>
            </w:pPr>
            <w:r>
              <w:rPr>
                <w:rFonts w:ascii="Liberation Serif" w:hAnsi="Liberation Serif"/>
              </w:rPr>
              <w:t>1) развитие организационно-содержательной базы организаций, осуществляющих деятельность в сфере патриотического воспитания граждан в городском округе Заречный;</w:t>
            </w:r>
          </w:p>
          <w:p>
            <w:pPr>
              <w:pStyle w:val="ListParagraph"/>
              <w:widowControl w:val="false"/>
              <w:spacing w:lineRule="auto" w:line="240" w:before="0" w:after="0"/>
              <w:ind w:left="0" w:firstLine="11"/>
              <w:rPr>
                <w:rFonts w:ascii="Liberation Serif" w:hAnsi="Liberation Serif" w:cs="Times New Roman"/>
                <w:sz w:val="24"/>
                <w:szCs w:val="24"/>
              </w:rPr>
            </w:pPr>
            <w:r>
              <w:rPr>
                <w:rFonts w:cs="Times New Roman" w:ascii="Liberation Serif" w:hAnsi="Liberation Serif"/>
                <w:sz w:val="24"/>
                <w:szCs w:val="24"/>
              </w:rPr>
              <w:t xml:space="preserve">2) расширение форм и внедрение современных программ, методик и технологий в деятельность по патриотическому воспитанию граждан на территории городского округа Заречный; </w:t>
            </w:r>
          </w:p>
          <w:p>
            <w:pPr>
              <w:pStyle w:val="ListParagraph"/>
              <w:widowControl w:val="false"/>
              <w:spacing w:lineRule="auto" w:line="240" w:before="0" w:after="0"/>
              <w:ind w:left="13" w:firstLine="11"/>
              <w:rPr/>
            </w:pPr>
            <w:r>
              <w:rPr>
                <w:rFonts w:cs="Times New Roman" w:ascii="Liberation Serif" w:hAnsi="Liberation Serif"/>
                <w:sz w:val="24"/>
                <w:szCs w:val="24"/>
              </w:rPr>
              <w:t>3) реализация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профилактике экстремизма, терроризма.</w:t>
            </w:r>
          </w:p>
        </w:tc>
      </w:tr>
      <w:tr>
        <w:trPr/>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Перечень подпрограмм муниципальной программы (при их наличии)</w:t>
            </w:r>
          </w:p>
        </w:tc>
        <w:tc>
          <w:tcPr>
            <w:tcW w:w="6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Подпрограмма 1 «Развитие потенциала молодежи, и реализация молодежной политики в городском округе Заречный» (далее - подпрограмма 1);</w:t>
            </w:r>
          </w:p>
          <w:p>
            <w:pPr>
              <w:pStyle w:val="Normal"/>
              <w:widowControl w:val="false"/>
              <w:jc w:val="both"/>
              <w:rPr>
                <w:rFonts w:ascii="Liberation Serif" w:hAnsi="Liberation Serif"/>
              </w:rPr>
            </w:pPr>
            <w:r>
              <w:rPr>
                <w:rFonts w:ascii="Liberation Serif" w:hAnsi="Liberation Serif"/>
              </w:rPr>
              <w:t>Подпрограмма 2 «Патриотическое воспитание граждан в городском округе Заречный» (далее - подпрограмма 2).</w:t>
            </w:r>
          </w:p>
        </w:tc>
      </w:tr>
      <w:tr>
        <w:trPr/>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Перечень основных целевых показателей муниципальной программы</w:t>
            </w:r>
          </w:p>
        </w:tc>
        <w:tc>
          <w:tcPr>
            <w:tcW w:w="6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1) 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p>
            <w:pPr>
              <w:pStyle w:val="Normal"/>
              <w:widowControl w:val="false"/>
              <w:rPr>
                <w:rFonts w:ascii="Liberation Serif" w:hAnsi="Liberation Serif"/>
              </w:rPr>
            </w:pPr>
            <w:r>
              <w:rPr>
                <w:rFonts w:ascii="Liberation Serif" w:hAnsi="Liberation Serif"/>
              </w:rPr>
              <w:t>2) доля молодежи, принявшей участие в мероприятиях по приоритетным направлениям молодежной политики, от общего количества молодежи;</w:t>
            </w:r>
          </w:p>
          <w:p>
            <w:pPr>
              <w:pStyle w:val="Normal"/>
              <w:widowControl w:val="false"/>
              <w:rPr>
                <w:rFonts w:ascii="Liberation Serif" w:hAnsi="Liberation Serif"/>
              </w:rPr>
            </w:pPr>
            <w:r>
              <w:rPr>
                <w:rFonts w:ascii="Liberation Serif" w:hAnsi="Liberation Serif"/>
              </w:rPr>
              <w:t>3) доля проектов некоммерческих организаций, осуществляющих работу с молодежью, реализуемых при муниципальной и государственной поддержке;</w:t>
            </w:r>
          </w:p>
          <w:p>
            <w:pPr>
              <w:pStyle w:val="Normal"/>
              <w:widowControl w:val="false"/>
              <w:rPr>
                <w:rFonts w:ascii="Liberation Serif" w:hAnsi="Liberation Serif"/>
              </w:rPr>
            </w:pPr>
            <w:r>
              <w:rPr>
                <w:rFonts w:ascii="Liberation Serif" w:hAnsi="Liberation Serif"/>
              </w:rPr>
              <w:t xml:space="preserve">4) доля граждан допризывного возраста </w:t>
            </w:r>
          </w:p>
          <w:p>
            <w:pPr>
              <w:pStyle w:val="Normal"/>
              <w:widowControl w:val="false"/>
              <w:rPr>
                <w:rFonts w:ascii="Liberation Serif" w:hAnsi="Liberation Serif"/>
              </w:rPr>
            </w:pPr>
            <w:r>
              <w:rPr>
                <w:rFonts w:ascii="Liberation Serif" w:hAnsi="Liberation Serif"/>
              </w:rPr>
              <w:t>(14–18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городского округа Заречный;</w:t>
            </w:r>
          </w:p>
          <w:p>
            <w:pPr>
              <w:pStyle w:val="Normal"/>
              <w:widowControl w:val="false"/>
              <w:rPr>
                <w:rFonts w:ascii="Liberation Serif" w:hAnsi="Liberation Serif"/>
              </w:rPr>
            </w:pPr>
            <w:r>
              <w:rPr>
                <w:rFonts w:ascii="Liberation Serif" w:hAnsi="Liberation Serif"/>
              </w:rPr>
              <w:t>5) количество проектов некоммерческих организаций, осуществляющих работу по патриотическому воспитанию граждан, реализуемых при государственной поддержке;</w:t>
            </w:r>
          </w:p>
          <w:p>
            <w:pPr>
              <w:pStyle w:val="Normal"/>
              <w:widowControl w:val="false"/>
              <w:rPr>
                <w:rFonts w:ascii="Liberation Serif" w:hAnsi="Liberation Serif"/>
              </w:rPr>
            </w:pPr>
            <w:r>
              <w:rPr>
                <w:rFonts w:ascii="Liberation Serif" w:hAnsi="Liberation Serif"/>
              </w:rPr>
              <w:t>6) доля граждан, участвующих в мероприятиях по патриотическому воспитанию, от общей численности населения в городском округе Заречный;</w:t>
            </w:r>
          </w:p>
          <w:p>
            <w:pPr>
              <w:pStyle w:val="Normal"/>
              <w:widowControl w:val="false"/>
              <w:rPr>
                <w:rFonts w:ascii="Liberation Serif" w:hAnsi="Liberation Serif"/>
              </w:rPr>
            </w:pPr>
            <w:r>
              <w:rPr>
                <w:rFonts w:ascii="Liberation Serif" w:hAnsi="Liberation Serif"/>
              </w:rPr>
              <w:t>7) количество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p>
            <w:pPr>
              <w:pStyle w:val="Normal"/>
              <w:widowControl w:val="false"/>
              <w:rPr>
                <w:rFonts w:ascii="Liberation Serif" w:hAnsi="Liberation Serif"/>
              </w:rPr>
            </w:pPr>
            <w:r>
              <w:rPr>
                <w:rFonts w:ascii="Liberation Serif" w:hAnsi="Liberation Serif"/>
              </w:rPr>
              <w:t>8) доля граждан, участвующих в добровольческой (волонтерской) деятельности.</w:t>
            </w:r>
          </w:p>
        </w:tc>
      </w:tr>
      <w:tr>
        <w:trPr/>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Объемы финансирования муниципальной программы по годам реализации, рублей</w:t>
            </w:r>
          </w:p>
        </w:tc>
        <w:tc>
          <w:tcPr>
            <w:tcW w:w="6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 xml:space="preserve">Всего по программе – 12 159 723,52 рубля, в том числе: </w:t>
            </w:r>
          </w:p>
          <w:p>
            <w:pPr>
              <w:pStyle w:val="Normal"/>
              <w:widowControl w:val="false"/>
              <w:rPr>
                <w:rFonts w:ascii="Liberation Serif" w:hAnsi="Liberation Serif"/>
              </w:rPr>
            </w:pPr>
            <w:r>
              <w:rPr>
                <w:rFonts w:ascii="Liberation Serif" w:hAnsi="Liberation Serif"/>
              </w:rPr>
              <w:t>2019 год – 1 505 520,00 рублей</w:t>
            </w:r>
          </w:p>
          <w:p>
            <w:pPr>
              <w:pStyle w:val="Normal"/>
              <w:widowControl w:val="false"/>
              <w:rPr>
                <w:rFonts w:ascii="Liberation Serif" w:hAnsi="Liberation Serif"/>
              </w:rPr>
            </w:pPr>
            <w:r>
              <w:rPr>
                <w:rFonts w:ascii="Liberation Serif" w:hAnsi="Liberation Serif"/>
              </w:rPr>
              <w:t>2020 год – 1 205 481,00 рубль</w:t>
            </w:r>
          </w:p>
          <w:p>
            <w:pPr>
              <w:pStyle w:val="Normal"/>
              <w:widowControl w:val="false"/>
              <w:rPr>
                <w:rFonts w:ascii="Liberation Serif" w:hAnsi="Liberation Serif"/>
              </w:rPr>
            </w:pPr>
            <w:r>
              <w:rPr>
                <w:rFonts w:ascii="Liberation Serif" w:hAnsi="Liberation Serif"/>
              </w:rPr>
              <w:t>2021 год – 1 419 207,24 рублей</w:t>
            </w:r>
          </w:p>
          <w:p>
            <w:pPr>
              <w:pStyle w:val="Normal"/>
              <w:widowControl w:val="false"/>
              <w:rPr>
                <w:rFonts w:ascii="Liberation Serif" w:hAnsi="Liberation Serif"/>
              </w:rPr>
            </w:pPr>
            <w:r>
              <w:rPr>
                <w:rFonts w:ascii="Liberation Serif" w:hAnsi="Liberation Serif"/>
              </w:rPr>
              <w:t>2022 год – 1 472 099,58 рублей</w:t>
            </w:r>
          </w:p>
          <w:p>
            <w:pPr>
              <w:pStyle w:val="Normal"/>
              <w:widowControl w:val="false"/>
              <w:rPr>
                <w:rFonts w:ascii="Liberation Serif" w:hAnsi="Liberation Serif"/>
              </w:rPr>
            </w:pPr>
            <w:r>
              <w:rPr>
                <w:rFonts w:ascii="Liberation Serif" w:hAnsi="Liberation Serif"/>
              </w:rPr>
              <w:t>2023 год – 1 570 218,70 рублей</w:t>
            </w:r>
          </w:p>
          <w:p>
            <w:pPr>
              <w:pStyle w:val="Normal"/>
              <w:widowControl w:val="false"/>
              <w:rPr>
                <w:rFonts w:ascii="Liberation Serif" w:hAnsi="Liberation Serif"/>
              </w:rPr>
            </w:pPr>
            <w:r>
              <w:rPr>
                <w:rFonts w:ascii="Liberation Serif" w:hAnsi="Liberation Serif"/>
              </w:rPr>
              <w:t>2024 год – 1 607 594,00 рубля</w:t>
            </w:r>
          </w:p>
          <w:p>
            <w:pPr>
              <w:pStyle w:val="Normal"/>
              <w:widowControl w:val="false"/>
              <w:rPr>
                <w:rFonts w:ascii="Liberation Serif" w:hAnsi="Liberation Serif"/>
              </w:rPr>
            </w:pPr>
            <w:r>
              <w:rPr>
                <w:rFonts w:ascii="Liberation Serif" w:hAnsi="Liberation Serif"/>
              </w:rPr>
              <w:t>2025 год – 1 668 972,00 рубля</w:t>
            </w:r>
          </w:p>
          <w:p>
            <w:pPr>
              <w:pStyle w:val="Normal"/>
              <w:widowControl w:val="false"/>
              <w:rPr>
                <w:rFonts w:ascii="Liberation Serif" w:hAnsi="Liberation Serif"/>
              </w:rPr>
            </w:pPr>
            <w:r>
              <w:rPr>
                <w:rFonts w:ascii="Liberation Serif" w:hAnsi="Liberation Serif"/>
              </w:rPr>
              <w:t>2026 год – 1 710 631,00 рубль</w:t>
            </w:r>
          </w:p>
          <w:p>
            <w:pPr>
              <w:pStyle w:val="Normal"/>
              <w:widowControl w:val="false"/>
              <w:rPr>
                <w:rFonts w:ascii="Liberation Serif" w:hAnsi="Liberation Serif"/>
              </w:rPr>
            </w:pPr>
            <w:r>
              <w:rPr>
                <w:rFonts w:ascii="Liberation Serif" w:hAnsi="Liberation Serif"/>
              </w:rPr>
              <w:t>из них:</w:t>
            </w:r>
          </w:p>
          <w:p>
            <w:pPr>
              <w:pStyle w:val="Normal"/>
              <w:widowControl w:val="false"/>
              <w:rPr>
                <w:rFonts w:ascii="Liberation Serif" w:hAnsi="Liberation Serif"/>
              </w:rPr>
            </w:pPr>
            <w:r>
              <w:rPr>
                <w:rFonts w:ascii="Liberation Serif" w:hAnsi="Liberation Serif"/>
              </w:rPr>
              <w:t xml:space="preserve">местный бюджет – 12 101 159,24 рублей, в том числе: </w:t>
            </w:r>
          </w:p>
          <w:p>
            <w:pPr>
              <w:pStyle w:val="Normal"/>
              <w:widowControl w:val="false"/>
              <w:rPr>
                <w:rFonts w:ascii="Liberation Serif" w:hAnsi="Liberation Serif"/>
              </w:rPr>
            </w:pPr>
            <w:r>
              <w:rPr>
                <w:rFonts w:ascii="Liberation Serif" w:hAnsi="Liberation Serif"/>
              </w:rPr>
              <w:t>2019 год – 1 505 520,00 рублей</w:t>
            </w:r>
          </w:p>
          <w:p>
            <w:pPr>
              <w:pStyle w:val="Normal"/>
              <w:widowControl w:val="false"/>
              <w:rPr>
                <w:rFonts w:ascii="Liberation Serif" w:hAnsi="Liberation Serif"/>
              </w:rPr>
            </w:pPr>
            <w:r>
              <w:rPr>
                <w:rFonts w:ascii="Liberation Serif" w:hAnsi="Liberation Serif"/>
              </w:rPr>
              <w:t>2020 год – 1 205 481,00 рубль</w:t>
            </w:r>
          </w:p>
          <w:p>
            <w:pPr>
              <w:pStyle w:val="Normal"/>
              <w:widowControl w:val="false"/>
              <w:rPr>
                <w:rFonts w:ascii="Liberation Serif" w:hAnsi="Liberation Serif"/>
              </w:rPr>
            </w:pPr>
            <w:r>
              <w:rPr>
                <w:rFonts w:ascii="Liberation Serif" w:hAnsi="Liberation Serif"/>
              </w:rPr>
              <w:t>2021 год – 1 419 207,24 рублей</w:t>
            </w:r>
          </w:p>
          <w:p>
            <w:pPr>
              <w:pStyle w:val="Normal"/>
              <w:widowControl w:val="false"/>
              <w:rPr>
                <w:rFonts w:ascii="Liberation Serif" w:hAnsi="Liberation Serif"/>
              </w:rPr>
            </w:pPr>
            <w:r>
              <w:rPr>
                <w:rFonts w:ascii="Liberation Serif" w:hAnsi="Liberation Serif"/>
              </w:rPr>
              <w:t>2022 год – 1 467 546,00 рублей</w:t>
            </w:r>
          </w:p>
          <w:p>
            <w:pPr>
              <w:pStyle w:val="Normal"/>
              <w:widowControl w:val="false"/>
              <w:rPr>
                <w:rFonts w:ascii="Liberation Serif" w:hAnsi="Liberation Serif"/>
              </w:rPr>
            </w:pPr>
            <w:r>
              <w:rPr>
                <w:rFonts w:ascii="Liberation Serif" w:hAnsi="Liberation Serif"/>
              </w:rPr>
              <w:t>2023 год – 1 516 208,00 рублей</w:t>
            </w:r>
          </w:p>
          <w:p>
            <w:pPr>
              <w:pStyle w:val="Normal"/>
              <w:widowControl w:val="false"/>
              <w:rPr>
                <w:rFonts w:ascii="Liberation Serif" w:hAnsi="Liberation Serif"/>
              </w:rPr>
            </w:pPr>
            <w:r>
              <w:rPr>
                <w:rFonts w:ascii="Liberation Serif" w:hAnsi="Liberation Serif"/>
              </w:rPr>
              <w:t>2024 год – 1 607 594,00 рубля</w:t>
            </w:r>
          </w:p>
          <w:p>
            <w:pPr>
              <w:pStyle w:val="Normal"/>
              <w:widowControl w:val="false"/>
              <w:rPr>
                <w:rFonts w:ascii="Liberation Serif" w:hAnsi="Liberation Serif"/>
              </w:rPr>
            </w:pPr>
            <w:r>
              <w:rPr>
                <w:rFonts w:ascii="Liberation Serif" w:hAnsi="Liberation Serif"/>
              </w:rPr>
              <w:t>2025 год – 1 668 972,00 рубля</w:t>
            </w:r>
          </w:p>
          <w:p>
            <w:pPr>
              <w:pStyle w:val="Normal"/>
              <w:widowControl w:val="false"/>
              <w:rPr>
                <w:rFonts w:ascii="Liberation Serif" w:hAnsi="Liberation Serif"/>
              </w:rPr>
            </w:pPr>
            <w:r>
              <w:rPr>
                <w:rFonts w:ascii="Liberation Serif" w:hAnsi="Liberation Serif"/>
              </w:rPr>
              <w:t>2026 год – 1 710 631,00 рубль</w:t>
            </w:r>
          </w:p>
          <w:p>
            <w:pPr>
              <w:pStyle w:val="Normal"/>
              <w:widowControl w:val="false"/>
              <w:rPr>
                <w:rFonts w:ascii="Liberation Serif" w:hAnsi="Liberation Serif"/>
              </w:rPr>
            </w:pPr>
            <w:r>
              <w:rPr>
                <w:rFonts w:ascii="Liberation Serif" w:hAnsi="Liberation Serif"/>
              </w:rPr>
              <w:t>областной бюджет – 58 564,28 рубля.</w:t>
            </w:r>
          </w:p>
          <w:p>
            <w:pPr>
              <w:pStyle w:val="Normal"/>
              <w:widowControl w:val="false"/>
              <w:rPr>
                <w:rFonts w:ascii="Liberation Serif" w:hAnsi="Liberation Serif"/>
              </w:rPr>
            </w:pPr>
            <w:r>
              <w:rPr>
                <w:rFonts w:ascii="Liberation Serif" w:hAnsi="Liberation Serif"/>
              </w:rPr>
              <w:t>2022 год – 4 553,58 рубля</w:t>
            </w:r>
          </w:p>
          <w:p>
            <w:pPr>
              <w:pStyle w:val="Normal"/>
              <w:widowControl w:val="false"/>
              <w:rPr>
                <w:rFonts w:ascii="Liberation Serif" w:hAnsi="Liberation Serif"/>
              </w:rPr>
            </w:pPr>
            <w:r>
              <w:rPr>
                <w:rFonts w:ascii="Liberation Serif" w:hAnsi="Liberation Serif"/>
              </w:rPr>
              <w:t>2023 год – 54 010,70 рублей</w:t>
            </w:r>
          </w:p>
          <w:p>
            <w:pPr>
              <w:pStyle w:val="Normal"/>
              <w:widowControl w:val="false"/>
              <w:rPr>
                <w:rFonts w:ascii="Liberation Serif" w:hAnsi="Liberation Serif"/>
              </w:rPr>
            </w:pPr>
            <w:r>
              <w:rPr>
                <w:rFonts w:ascii="Liberation Serif" w:hAnsi="Liberation Serif"/>
              </w:rPr>
              <w:t>внебюджетные источники – 0 рублей.</w:t>
            </w:r>
          </w:p>
        </w:tc>
      </w:tr>
      <w:tr>
        <w:trPr/>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Адрес размещения муниципальной программы в сети Интернет</w:t>
            </w:r>
          </w:p>
        </w:tc>
        <w:tc>
          <w:tcPr>
            <w:tcW w:w="6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Liberation Serif" w:hAnsi="Liberation Serif"/>
                <w:lang w:val="en-US"/>
              </w:rPr>
              <w:t>www</w:t>
            </w:r>
            <w:r>
              <w:rPr>
                <w:rFonts w:ascii="Liberation Serif" w:hAnsi="Liberation Serif"/>
              </w:rPr>
              <w:t>.</w:t>
            </w:r>
            <w:r>
              <w:rPr>
                <w:rFonts w:ascii="Liberation Serif" w:hAnsi="Liberation Serif"/>
                <w:lang w:val="en-US"/>
              </w:rPr>
              <w:t>gorod</w:t>
            </w:r>
            <w:r>
              <w:rPr>
                <w:rFonts w:ascii="Liberation Serif" w:hAnsi="Liberation Serif"/>
              </w:rPr>
              <w:t>-</w:t>
            </w:r>
            <w:r>
              <w:rPr>
                <w:rFonts w:ascii="Liberation Serif" w:hAnsi="Liberation Serif"/>
                <w:lang w:val="en-US"/>
              </w:rPr>
              <w:t>zarechny</w:t>
            </w:r>
            <w:r>
              <w:rPr>
                <w:rFonts w:ascii="Liberation Serif" w:hAnsi="Liberation Serif"/>
              </w:rPr>
              <w:t>.</w:t>
            </w:r>
            <w:r>
              <w:rPr>
                <w:rFonts w:ascii="Liberation Serif" w:hAnsi="Liberation Serif"/>
                <w:lang w:val="en-US"/>
              </w:rPr>
              <w:t>ru</w:t>
            </w:r>
          </w:p>
        </w:tc>
      </w:tr>
    </w:tbl>
    <w:p>
      <w:pPr>
        <w:pStyle w:val="Normal"/>
        <w:jc w:val="center"/>
        <w:rPr>
          <w:b/>
          <w:b/>
          <w:sz w:val="28"/>
          <w:szCs w:val="28"/>
        </w:rPr>
      </w:pPr>
      <w:r>
        <w:rPr>
          <w:b/>
          <w:sz w:val="28"/>
          <w:szCs w:val="28"/>
        </w:rPr>
      </w:r>
    </w:p>
    <w:p>
      <w:pPr>
        <w:pStyle w:val="Normal"/>
        <w:jc w:val="center"/>
        <w:rPr>
          <w:b/>
          <w:b/>
          <w:sz w:val="28"/>
          <w:szCs w:val="28"/>
        </w:rPr>
      </w:pPr>
      <w:r>
        <w:rPr>
          <w:b/>
          <w:sz w:val="28"/>
          <w:szCs w:val="28"/>
        </w:rPr>
        <w:t>Раздел 1. Характеристика и анализ текущего состояния сферы молодежной политики и патриотического воспитания граждан городского округа Заречный</w:t>
      </w:r>
    </w:p>
    <w:p>
      <w:pPr>
        <w:pStyle w:val="Normal"/>
        <w:jc w:val="both"/>
        <w:rPr>
          <w:b/>
          <w:b/>
          <w:sz w:val="28"/>
          <w:szCs w:val="28"/>
        </w:rPr>
      </w:pPr>
      <w:r>
        <w:rPr>
          <w:b/>
          <w:sz w:val="28"/>
          <w:szCs w:val="28"/>
        </w:rPr>
      </w:r>
    </w:p>
    <w:p>
      <w:pPr>
        <w:pStyle w:val="Normal"/>
        <w:ind w:firstLine="709"/>
        <w:jc w:val="both"/>
        <w:rPr>
          <w:sz w:val="28"/>
          <w:szCs w:val="28"/>
        </w:rPr>
      </w:pPr>
      <w:r>
        <w:rPr>
          <w:sz w:val="28"/>
          <w:szCs w:val="28"/>
        </w:rPr>
        <w:t>Приоритетные направления государственной молодежной политики на среднесрочную перспективу определены в следующих правовых актах Российской Федерации и Свердловской области:</w:t>
      </w:r>
    </w:p>
    <w:p>
      <w:pPr>
        <w:pStyle w:val="Normal"/>
        <w:ind w:firstLine="709"/>
        <w:jc w:val="both"/>
        <w:rPr>
          <w:sz w:val="28"/>
          <w:szCs w:val="28"/>
        </w:rPr>
      </w:pPr>
      <w:r>
        <w:rPr>
          <w:sz w:val="28"/>
          <w:szCs w:val="28"/>
        </w:rPr>
        <w:t>Федеральный закон от 28 июня 1995 года № 98-ФЗ «О государственной поддержке молодежных и детских общественных объединений»;</w:t>
      </w:r>
    </w:p>
    <w:p>
      <w:pPr>
        <w:pStyle w:val="Normal"/>
        <w:ind w:firstLine="709"/>
        <w:jc w:val="both"/>
        <w:rPr>
          <w:sz w:val="28"/>
          <w:szCs w:val="28"/>
        </w:rPr>
      </w:pPr>
      <w:r>
        <w:rPr>
          <w:sz w:val="28"/>
          <w:szCs w:val="28"/>
        </w:rPr>
        <w:t>Федеральный закон от 24 июня 1999 года № 120-ФЗ «Об основах системы профилактики безнадзорности и правонарушений несовершеннолетних»;</w:t>
      </w:r>
    </w:p>
    <w:p>
      <w:pPr>
        <w:pStyle w:val="Normal"/>
        <w:ind w:firstLine="709"/>
        <w:jc w:val="both"/>
        <w:rPr>
          <w:sz w:val="28"/>
          <w:szCs w:val="28"/>
        </w:rPr>
      </w:pPr>
      <w:r>
        <w:rPr>
          <w:sz w:val="28"/>
          <w:szCs w:val="28"/>
        </w:rPr>
        <w:t>Указ Президента Российской Федерации от 16 сентября 1992 года № 1075 «О первоочередных мерах в области государственной молодежной политики»;</w:t>
      </w:r>
    </w:p>
    <w:p>
      <w:pPr>
        <w:pStyle w:val="Normal"/>
        <w:ind w:firstLine="709"/>
        <w:jc w:val="both"/>
        <w:rPr>
          <w:sz w:val="28"/>
          <w:szCs w:val="28"/>
        </w:rPr>
      </w:pPr>
      <w:r>
        <w:rPr>
          <w:sz w:val="28"/>
          <w:szCs w:val="28"/>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p>
    <w:p>
      <w:pPr>
        <w:pStyle w:val="Normal"/>
        <w:ind w:firstLine="709"/>
        <w:jc w:val="both"/>
        <w:rPr>
          <w:sz w:val="28"/>
          <w:szCs w:val="28"/>
        </w:rPr>
      </w:pPr>
      <w:r>
        <w:rPr>
          <w:sz w:val="28"/>
          <w:szCs w:val="28"/>
        </w:rPr>
        <w:t>Постановление Правительства Российской Федерации от 30.12.2015 № 1493 «О государственной программе «Патриотическое воспитание граждан Российской Федерации на 2016–2020 годы»;</w:t>
      </w:r>
    </w:p>
    <w:p>
      <w:pPr>
        <w:pStyle w:val="Normal"/>
        <w:ind w:firstLine="709"/>
        <w:jc w:val="both"/>
        <w:rPr>
          <w:sz w:val="28"/>
          <w:szCs w:val="28"/>
        </w:rPr>
      </w:pPr>
      <w:r>
        <w:rPr>
          <w:sz w:val="28"/>
          <w:szCs w:val="28"/>
        </w:rPr>
        <w:t>Постановление Правительства Российской Федерации от 29.12.2016 № 1532 «Об утверждении государственной программы Российской Федерации «Реализация государственной национальной политики»;</w:t>
      </w:r>
    </w:p>
    <w:p>
      <w:pPr>
        <w:pStyle w:val="Normal"/>
        <w:ind w:firstLine="709"/>
        <w:jc w:val="both"/>
        <w:rPr>
          <w:sz w:val="28"/>
          <w:szCs w:val="28"/>
        </w:rPr>
      </w:pPr>
      <w:r>
        <w:rPr>
          <w:sz w:val="28"/>
          <w:szCs w:val="28"/>
        </w:rPr>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29.11.2014 № 2403-р (далее – Основы государственной молодежной политики Российской Федерации на период до 2025 года);</w:t>
      </w:r>
    </w:p>
    <w:p>
      <w:pPr>
        <w:pStyle w:val="Normal"/>
        <w:ind w:firstLine="709"/>
        <w:jc w:val="both"/>
        <w:rPr>
          <w:sz w:val="28"/>
          <w:szCs w:val="28"/>
        </w:rPr>
      </w:pPr>
      <w:r>
        <w:rPr>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29.05.2015 № 996-р;</w:t>
      </w:r>
    </w:p>
    <w:p>
      <w:pPr>
        <w:pStyle w:val="Normal"/>
        <w:ind w:firstLine="709"/>
        <w:jc w:val="both"/>
        <w:rPr>
          <w:sz w:val="28"/>
          <w:szCs w:val="28"/>
        </w:rPr>
      </w:pPr>
      <w:r>
        <w:rPr>
          <w:sz w:val="28"/>
          <w:szCs w:val="28"/>
        </w:rPr>
        <w:t>План мероприятий по реализации Основ государственной молодежной политики Российской Федерации на период до 2025 года, утвержденный распоряжением Правительства Российской Федерации от 12.12.2015 № 2570-р;</w:t>
      </w:r>
    </w:p>
    <w:p>
      <w:pPr>
        <w:pStyle w:val="Normal"/>
        <w:ind w:firstLine="709"/>
        <w:jc w:val="both"/>
        <w:rPr>
          <w:sz w:val="28"/>
          <w:szCs w:val="28"/>
        </w:rPr>
      </w:pPr>
      <w:r>
        <w:rPr>
          <w:sz w:val="28"/>
          <w:szCs w:val="28"/>
        </w:rPr>
        <w:t>План мероприятий по реализации в 2016–2018 годах Стратегии государственной национальной политики Российской Федерации на период до 2025 года, утвержденный распоряжением Правительства Российской Федерации от 23.12.2015 № 2648-р;</w:t>
      </w:r>
    </w:p>
    <w:p>
      <w:pPr>
        <w:pStyle w:val="Normal"/>
        <w:ind w:firstLine="709"/>
        <w:jc w:val="both"/>
        <w:rPr>
          <w:sz w:val="28"/>
          <w:szCs w:val="28"/>
        </w:rPr>
      </w:pPr>
      <w:r>
        <w:rPr>
          <w:sz w:val="28"/>
          <w:szCs w:val="28"/>
        </w:rPr>
        <w:t>Закон Свердловской области от 29 октября 2013 года № 113-ОЗ «О молодежи в Свердловской области»;</w:t>
      </w:r>
    </w:p>
    <w:p>
      <w:pPr>
        <w:pStyle w:val="Normal"/>
        <w:ind w:firstLine="709"/>
        <w:jc w:val="both"/>
        <w:rPr>
          <w:sz w:val="28"/>
          <w:szCs w:val="28"/>
        </w:rPr>
      </w:pPr>
      <w:r>
        <w:rPr>
          <w:sz w:val="28"/>
          <w:szCs w:val="28"/>
        </w:rPr>
        <w:t>Закон Свердловской области от 21 декабря 2015 года № 151-ОЗ «О Стратегии социально-экономического развития Свердловской области на 2016–2030 годы»;</w:t>
      </w:r>
    </w:p>
    <w:p>
      <w:pPr>
        <w:pStyle w:val="Normal"/>
        <w:ind w:firstLine="720"/>
        <w:jc w:val="both"/>
        <w:rPr>
          <w:rFonts w:cs="Arial"/>
          <w:sz w:val="28"/>
          <w:szCs w:val="28"/>
        </w:rPr>
      </w:pPr>
      <w:r>
        <w:rPr>
          <w:rFonts w:cs="Arial"/>
          <w:sz w:val="28"/>
          <w:szCs w:val="28"/>
        </w:rPr>
        <w:t>Закон Свердловской области от 11 февраля 2016 года № 11-ОЗ «О патриотическом воспитании граждан в Свердловской области»;</w:t>
      </w:r>
    </w:p>
    <w:p>
      <w:pPr>
        <w:pStyle w:val="Normal"/>
        <w:ind w:firstLine="720"/>
        <w:jc w:val="both"/>
        <w:rPr>
          <w:rFonts w:cs="Arial"/>
          <w:spacing w:val="-4"/>
          <w:sz w:val="28"/>
          <w:szCs w:val="28"/>
        </w:rPr>
      </w:pPr>
      <w:r>
        <w:rPr>
          <w:rFonts w:cs="Arial"/>
          <w:spacing w:val="-4"/>
          <w:sz w:val="28"/>
          <w:szCs w:val="28"/>
        </w:rPr>
        <w:t>постановление Правительства Свердловской области от 03.12.2014 № 1082</w:t>
        <w:noBreakHyphen/>
        <w:t>ПП «Об утверждении комплексной программы Свердловской области «Патриотическое воспитание граждан в Свердловской области на 2014–2020 годы»;</w:t>
      </w:r>
    </w:p>
    <w:p>
      <w:pPr>
        <w:pStyle w:val="Normal"/>
        <w:ind w:firstLine="709"/>
        <w:jc w:val="both"/>
        <w:rPr>
          <w:sz w:val="28"/>
        </w:rPr>
      </w:pPr>
      <w:r>
        <w:rPr>
          <w:sz w:val="28"/>
        </w:rPr>
        <w:t>постановление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w:t>
      </w:r>
    </w:p>
    <w:p>
      <w:pPr>
        <w:pStyle w:val="Normal"/>
        <w:ind w:firstLine="709"/>
        <w:jc w:val="both"/>
        <w:rPr>
          <w:sz w:val="28"/>
        </w:rPr>
      </w:pPr>
      <w:r>
        <w:rPr>
          <w:sz w:val="28"/>
        </w:rPr>
        <w:t>Постановление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pPr>
        <w:pStyle w:val="Normal"/>
        <w:shd w:val="clear" w:color="auto" w:fill="FFFFFF"/>
        <w:ind w:firstLine="709"/>
        <w:jc w:val="both"/>
        <w:rPr>
          <w:color w:val="000000"/>
          <w:sz w:val="28"/>
          <w:szCs w:val="28"/>
        </w:rPr>
      </w:pPr>
      <w:r>
        <w:rPr>
          <w:color w:val="000000"/>
          <w:sz w:val="28"/>
          <w:szCs w:val="28"/>
        </w:rPr>
        <w:t>В современной России экономические приоритеты сменились восприятием жизни и деятельности населения в социальном контексте. Развитие общества отличается постоянными изменениями: пересматриваются традиции, ценности и личностные идеалы, происходит трансформация общественного сознания, образа жизни и стиля общения, создаются новые социальные нормы и установки. Эти преобразования влияют на становление личности, которой присуща активность в освоении социальной действительности. Более того, в последние годы заметно улучшилось социально-экономическое положение молодежи в Российской Федерации, что проявляется в уменьшении смертности, усилении роли здорового образа жизни, снижении уровня безработицы и преступности, увеличении количества молодых специалистов с высшим образованием и достижениями в творчестве, спорте и других сферах деятельности. Российская молодежь все чаще занимает активную позицию в вопросе развития гражданского общества, а также стремится к созданию разного рода общественных благ.</w:t>
      </w:r>
    </w:p>
    <w:p>
      <w:pPr>
        <w:pStyle w:val="Normal"/>
        <w:shd w:val="clear" w:color="auto" w:fill="FFFFFF"/>
        <w:ind w:firstLine="709"/>
        <w:jc w:val="both"/>
        <w:rPr>
          <w:color w:val="000000"/>
          <w:sz w:val="28"/>
          <w:szCs w:val="28"/>
        </w:rPr>
      </w:pPr>
      <w:r>
        <w:rPr>
          <w:color w:val="000000"/>
          <w:sz w:val="28"/>
          <w:szCs w:val="28"/>
        </w:rPr>
        <w:t>На сегодняшний день в процессе развития нашей страны ведущая роль отводится молодежи как основному носителю ее инновационного потенциала. Согласно Основам государственной молодежной политики Российской Федерации, на период до 2025 года молодежь представляет собой социально-демографическую группу, в качестве характеристик которой выступают возрастные особенности, социальное положение, специфические интересы и ценности. Данная группа включает граждан Российской Федерации в возрасте от 14 до 30 лет, а в некоторых случаях до 35 и более лет. По данным Федеральной службы государственной статистики, в России проживает около 33 млн. молодых людей, что составляет 23% населения страны.</w:t>
      </w:r>
    </w:p>
    <w:p>
      <w:pPr>
        <w:pStyle w:val="Normal"/>
        <w:ind w:firstLine="709"/>
        <w:jc w:val="both"/>
        <w:rPr>
          <w:sz w:val="28"/>
          <w:szCs w:val="28"/>
        </w:rPr>
      </w:pPr>
      <w:r>
        <w:rPr>
          <w:sz w:val="28"/>
          <w:szCs w:val="28"/>
        </w:rPr>
        <w:t>Целью государственной молодежной политики и патриотического воспитания граждан является целенаправленная, долгосрочно ориентированная деятельность, основанная на взаимодействии государства, общества, бизнеса, социально-демографических групп молодежи и заинтересованных граждан, обеспечивающая:</w:t>
      </w:r>
    </w:p>
    <w:p>
      <w:pPr>
        <w:pStyle w:val="Normal"/>
        <w:ind w:firstLine="709"/>
        <w:jc w:val="both"/>
        <w:rPr>
          <w:sz w:val="28"/>
          <w:szCs w:val="28"/>
        </w:rPr>
      </w:pPr>
      <w:r>
        <w:rPr>
          <w:sz w:val="28"/>
          <w:szCs w:val="28"/>
        </w:rPr>
        <w:t>комплексное развитие потенциала молодых людей, его реализацию в интересах личности, семьи, общества, малой родины и страны на основе системной пространственно-распределенной инфраструктурной поддержки;</w:t>
      </w:r>
    </w:p>
    <w:p>
      <w:pPr>
        <w:pStyle w:val="Normal"/>
        <w:ind w:firstLine="709"/>
        <w:jc w:val="both"/>
        <w:rPr>
          <w:sz w:val="28"/>
          <w:szCs w:val="28"/>
        </w:rPr>
      </w:pPr>
      <w:r>
        <w:rPr>
          <w:sz w:val="28"/>
          <w:szCs w:val="28"/>
        </w:rPr>
        <w:t xml:space="preserve">консолидацию усилий субъектов патриотического воспитания в формировании нового образа патриотизма граждан, сочетающего традиционные ценности, принадлежность к культурно-историческим корням своего народа, своей семьи, готовность к военному и трудовому служению со стремлением развивать себя и свою малую родину, принятием позитивных ценностей общемирового развития, нацеленностью на продвижение своей малой родины на высокие общероссийские и мировые позиции. </w:t>
      </w:r>
    </w:p>
    <w:p>
      <w:pPr>
        <w:pStyle w:val="Normal"/>
        <w:ind w:firstLine="709"/>
        <w:jc w:val="both"/>
        <w:rPr>
          <w:sz w:val="28"/>
          <w:szCs w:val="28"/>
        </w:rPr>
      </w:pPr>
      <w:r>
        <w:rPr>
          <w:sz w:val="28"/>
          <w:szCs w:val="28"/>
        </w:rPr>
        <w:t>Ситуация в молодежной среде на каждой муниципальной территории имеет свои особенности, что позволяет выделить молодежные проблемы территории городского округа Заречный в рамках данной муниципальной программы (далее Программа).</w:t>
      </w:r>
    </w:p>
    <w:p>
      <w:pPr>
        <w:pStyle w:val="Normal"/>
        <w:ind w:firstLine="709"/>
        <w:jc w:val="both"/>
        <w:rPr>
          <w:sz w:val="28"/>
          <w:szCs w:val="28"/>
        </w:rPr>
      </w:pPr>
      <w:r>
        <w:rPr>
          <w:sz w:val="28"/>
          <w:szCs w:val="28"/>
        </w:rPr>
        <w:t xml:space="preserve">По состоянию на 01 января 2018 года в городском округе Заречный проживает 9 200 молодых людей, что составляет 23,6 % от общего числа жителей. Забота о будущих поколениях — это самые надежные, умные и благородные инвестиции.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 </w:t>
      </w:r>
    </w:p>
    <w:p>
      <w:pPr>
        <w:pStyle w:val="Normal"/>
        <w:ind w:firstLine="709"/>
        <w:jc w:val="both"/>
        <w:rPr>
          <w:sz w:val="28"/>
          <w:szCs w:val="28"/>
        </w:rPr>
      </w:pPr>
      <w:r>
        <w:rPr>
          <w:sz w:val="28"/>
          <w:szCs w:val="28"/>
        </w:rPr>
        <w:t xml:space="preserve">Состояние здоровья молодого поколения вызывает опасения. По официальной статистике ФБМА на 1 января 2018 года в Заречном получают лечение 513 ВИЧ-инфицированных пациентов. Это результат профилактической работы с населением в образовательных и культурно-досуговых учреждениях и своевременное проведение медицинской диагностики.  </w:t>
      </w:r>
    </w:p>
    <w:p>
      <w:pPr>
        <w:pStyle w:val="Normal"/>
        <w:ind w:firstLine="709"/>
        <w:jc w:val="both"/>
        <w:rPr>
          <w:sz w:val="28"/>
          <w:szCs w:val="28"/>
        </w:rPr>
      </w:pPr>
      <w:r>
        <w:rPr>
          <w:sz w:val="28"/>
          <w:szCs w:val="28"/>
        </w:rPr>
        <w:t xml:space="preserve">По данным статистики, среди подростков распространенность курения составляет 45 процентов (юноши) и 16 процентов (девушки). </w:t>
      </w:r>
    </w:p>
    <w:p>
      <w:pPr>
        <w:pStyle w:val="Normal"/>
        <w:ind w:firstLine="709"/>
        <w:jc w:val="both"/>
        <w:rPr>
          <w:sz w:val="28"/>
          <w:szCs w:val="28"/>
        </w:rPr>
      </w:pPr>
      <w:r>
        <w:rPr>
          <w:sz w:val="28"/>
          <w:szCs w:val="28"/>
        </w:rPr>
        <w:t>Наблюдается отрицательная динамика годности призывников к прохождению службы в армии. Из тех, кто может служить, 50 процентов имеют проблемы со здоровьем, а 60 процентов не выполняют предусмотренных армейским уставом контрольных нормативов физической подготовки.</w:t>
      </w:r>
    </w:p>
    <w:p>
      <w:pPr>
        <w:pStyle w:val="Normal"/>
        <w:ind w:firstLine="709"/>
        <w:jc w:val="both"/>
        <w:rPr>
          <w:sz w:val="28"/>
          <w:szCs w:val="28"/>
        </w:rPr>
      </w:pPr>
      <w:r>
        <w:rPr>
          <w:sz w:val="28"/>
          <w:szCs w:val="28"/>
        </w:rPr>
        <w:t xml:space="preserve">Растет число лиц, страдающих алкогольной зависимостью, около 70 процентов из них - лица в возрасте до 30 лет. </w:t>
      </w:r>
    </w:p>
    <w:p>
      <w:pPr>
        <w:pStyle w:val="Normal"/>
        <w:ind w:firstLine="709"/>
        <w:jc w:val="both"/>
        <w:rPr>
          <w:sz w:val="28"/>
          <w:szCs w:val="28"/>
        </w:rPr>
      </w:pPr>
      <w:r>
        <w:rPr>
          <w:sz w:val="28"/>
          <w:szCs w:val="28"/>
        </w:rPr>
        <w:t>Нынешняя система профориентации не обеспечивает в достаточной мере формирование у молодёжи необходимых для экономики осмысленных мотивов для получения профессионального образования и выбора профессии. Лишь     50 процентов выпускников учреждений профессионального образования трудоустраиваются по полученной специальности.</w:t>
      </w:r>
    </w:p>
    <w:p>
      <w:pPr>
        <w:pStyle w:val="Normal"/>
        <w:ind w:firstLine="709"/>
        <w:jc w:val="both"/>
        <w:rPr>
          <w:sz w:val="28"/>
          <w:szCs w:val="28"/>
        </w:rPr>
      </w:pPr>
      <w:r>
        <w:rPr>
          <w:sz w:val="28"/>
          <w:szCs w:val="28"/>
        </w:rPr>
        <w:t>Ситуация с трудоустройством молодежи осложняется по многим причинам. Среди них – повышение спроса со стороны работодателей на квалифицированные кадры, высокий уровень требований к уровню профессиональной подготовки, личностным качествам, возрастному цензу занятых, и в то же время отсутствие у работника необходимой профессиональной квалификации и опыта работы. Молодежь, у которой имеется недостаток профессиональных знаний, трудовых навыков и жизненного опыта, отсутствует необходимая квалификация, испытывает проблемы в трудоустройстве. Еще одна причина – это нахождение на территории городского округа предприятий атомной отрасли, где труд для несовершеннолетних не предусмотрен по специфике производства.</w:t>
      </w:r>
    </w:p>
    <w:p>
      <w:pPr>
        <w:pStyle w:val="Normal"/>
        <w:ind w:firstLine="709"/>
        <w:jc w:val="both"/>
        <w:rPr>
          <w:sz w:val="28"/>
          <w:szCs w:val="28"/>
        </w:rPr>
      </w:pPr>
      <w:r>
        <w:rPr>
          <w:sz w:val="28"/>
          <w:szCs w:val="28"/>
        </w:rPr>
        <w:t>Трудоустройство подростков в возрасте 14-17 лет является одной из значимых форм занятости. Подростки – наиболее сложная категория как по своим возрастным, так и по психологическим особенностям. Организация занятости несовершеннолетних создает условия для воспитания гражданина через приобщение к труду, дает положительный опыт работы в коллективе, помогает сделать осознанный выбор будущей профессии. С другой стороны, потребность в трудоустройстве, как временном, так и в постоянном, у подростков и молодежи очень высока.</w:t>
      </w:r>
    </w:p>
    <w:p>
      <w:pPr>
        <w:pStyle w:val="Normal"/>
        <w:ind w:firstLine="709"/>
        <w:jc w:val="both"/>
        <w:rPr>
          <w:sz w:val="28"/>
          <w:szCs w:val="28"/>
        </w:rPr>
      </w:pPr>
      <w:r>
        <w:rPr>
          <w:sz w:val="28"/>
          <w:szCs w:val="28"/>
        </w:rPr>
        <w:t xml:space="preserve">Молодежь в целом успешно адаптируется к современным социально-экономическим и политическим условиям. Вместе с тем, еще достаточно велика доля социально неустроенных и неблагополучных молодых людей, наблюдается рост числа молодежных групп риска и их численности. </w:t>
      </w:r>
    </w:p>
    <w:p>
      <w:pPr>
        <w:pStyle w:val="Normal"/>
        <w:ind w:firstLine="709"/>
        <w:jc w:val="both"/>
        <w:rPr>
          <w:sz w:val="28"/>
          <w:szCs w:val="28"/>
        </w:rPr>
      </w:pPr>
      <w:r>
        <w:rPr>
          <w:sz w:val="28"/>
          <w:szCs w:val="28"/>
        </w:rPr>
        <w:t xml:space="preserve">В городе действует 2 некоммерческие молодежные организации с образованием юридического лица, которым специалистами МКУ «УКС и МП ГО Заречный» оказывается методическая, информационная, консультационная и организационная помощь при организации мероприятий. Администрацией городского округа Заречный оказывается имущественная и финансовая поддержка – это предоставление в безвозмездную аренду земельных участков и муниципальных помещений, выделение муниципальных субсидий на проведение мероприятий. Члены организаций постоянные участники молодежных городских мероприятий: День молодежи, День города, День защиты детей, День Победы и т.д. РДМО «Развитие» ежегодно организует и проводит молодежный музыкальный фестиваль «JBG», количество участников которого становятся до 15 музыкальных групп и более 500 зрителей. ВПК «Гранит» проводит за летний период для подростков казачьи игры, участниками становятся более 700 человек. </w:t>
      </w:r>
    </w:p>
    <w:p>
      <w:pPr>
        <w:pStyle w:val="Normal"/>
        <w:ind w:firstLine="709"/>
        <w:jc w:val="both"/>
        <w:rPr>
          <w:sz w:val="28"/>
          <w:szCs w:val="28"/>
        </w:rPr>
      </w:pPr>
      <w:r>
        <w:rPr>
          <w:sz w:val="28"/>
          <w:szCs w:val="28"/>
        </w:rPr>
        <w:t>Поддержка созидательной гражданской активности молодежи, формирование правовой и политической культуры осуществляется при поддержке и проведении совместных мероприятий с молодежными общественными объединениями, образовательными учреждениями городского округа, учреждениями дополнительного образования и учреждениями культуры. Итогами данной деятельности будет реализация молодежных программ на территории городского округа Заречный силами молодежных общественных объединений, координация работы школьных и студенческих советов.</w:t>
      </w:r>
    </w:p>
    <w:p>
      <w:pPr>
        <w:pStyle w:val="Normal"/>
        <w:ind w:firstLine="709"/>
        <w:jc w:val="both"/>
        <w:rPr>
          <w:sz w:val="28"/>
          <w:szCs w:val="28"/>
        </w:rPr>
      </w:pPr>
      <w:r>
        <w:rPr>
          <w:sz w:val="28"/>
          <w:szCs w:val="28"/>
        </w:rPr>
        <w:t>Есть проблемы, которые являются сдерживающими факторами развития молодежной политики в городском округе Заречный. К ним можно отнести:</w:t>
      </w:r>
    </w:p>
    <w:p>
      <w:pPr>
        <w:pStyle w:val="Normal"/>
        <w:ind w:firstLine="709"/>
        <w:jc w:val="both"/>
        <w:rPr>
          <w:sz w:val="28"/>
          <w:szCs w:val="28"/>
        </w:rPr>
      </w:pPr>
      <w:r>
        <w:rPr>
          <w:sz w:val="28"/>
          <w:szCs w:val="28"/>
        </w:rPr>
        <w:t>1) недостаточное финансирование муниципальных учреждений культуры, физической культуры и спорта, осуществляющих мероприятия по реализации молодежной политики;</w:t>
      </w:r>
    </w:p>
    <w:p>
      <w:pPr>
        <w:pStyle w:val="Normal"/>
        <w:ind w:firstLine="709"/>
        <w:jc w:val="both"/>
        <w:rPr>
          <w:sz w:val="28"/>
          <w:szCs w:val="28"/>
        </w:rPr>
      </w:pPr>
      <w:r>
        <w:rPr>
          <w:sz w:val="28"/>
          <w:szCs w:val="28"/>
        </w:rPr>
        <w:t>2) недостаточно эффективные технологии инициирования некоммерческих организаций и поддержки мероприятий для молодежи.</w:t>
      </w:r>
    </w:p>
    <w:p>
      <w:pPr>
        <w:pStyle w:val="Normal"/>
        <w:ind w:firstLine="709"/>
        <w:jc w:val="both"/>
        <w:rPr>
          <w:sz w:val="28"/>
          <w:szCs w:val="28"/>
        </w:rPr>
      </w:pPr>
      <w:r>
        <w:rPr>
          <w:sz w:val="28"/>
          <w:szCs w:val="28"/>
        </w:rPr>
        <w:t>Внимания заслуживают те серьезные противоречия в молодежном досуге, которые все более обостряются. С одной стороны, налицо объективные предпосылки для роста культурных запросов молодых. С другой, негативные последствия российских реформ порой сводят на нет эти положительные тенденции. Остается ведущей и даже усиливается потребительски - развлекательная ориентация в досуге молодежи.</w:t>
      </w:r>
    </w:p>
    <w:p>
      <w:pPr>
        <w:pStyle w:val="Normal"/>
        <w:ind w:firstLine="709"/>
        <w:jc w:val="both"/>
        <w:rPr>
          <w:sz w:val="28"/>
          <w:szCs w:val="28"/>
        </w:rPr>
      </w:pPr>
      <w:r>
        <w:rPr>
          <w:sz w:val="28"/>
          <w:szCs w:val="28"/>
        </w:rPr>
        <w:t>Различия в оценках наиболее оптимального использования досуга обусловлены скорее не профессиональными или социальными различиями, а возрастными. Молодежь как социально-демографическая группа включает в себя весьма значительный диапазон возраста: от 15-ти до 35-ти лет. Естественно, что у старшей возрастной группы, молодых людей, имеющих семьи, желание использовать досуг для общения с семьей и занятий с детьми в 3 - 4 раза больше в сравнении со студентами и школьниками.</w:t>
      </w:r>
    </w:p>
    <w:p>
      <w:pPr>
        <w:pStyle w:val="Normal"/>
        <w:ind w:firstLine="709"/>
        <w:jc w:val="both"/>
        <w:rPr>
          <w:sz w:val="28"/>
          <w:szCs w:val="28"/>
        </w:rPr>
      </w:pPr>
      <w:r>
        <w:rPr>
          <w:sz w:val="28"/>
          <w:szCs w:val="28"/>
        </w:rPr>
        <w:t>Сравнительно меньше свободного времени у работающей молодежи, что обусловливает ее меньшую ориентацию на то, чтобы весело проводить время, развлекаться, посещать дискотеки и слушать музыку дома. Это еще раз, говорит о необходимости для досуговых организаций при проведении различного рода культурно-массовых мероприятий руководствоваться возрастными различиями внутри молодежи. Усиливается общая для всей молодежи тенденция на оптимальное использование своего досуга - общение с друзьями, знакомыми, компанией, занятия физкультурой, спортом, туризмом, просмотр телепередач и видео.</w:t>
      </w:r>
    </w:p>
    <w:p>
      <w:pPr>
        <w:pStyle w:val="Normal"/>
        <w:ind w:firstLine="708"/>
        <w:jc w:val="both"/>
        <w:rPr>
          <w:sz w:val="28"/>
          <w:szCs w:val="28"/>
        </w:rPr>
      </w:pPr>
      <w:r>
        <w:rPr>
          <w:sz w:val="28"/>
          <w:szCs w:val="28"/>
        </w:rPr>
        <w:t>В организации и совершенствовании молодежного досуга основные   приоритеты молодых – обеспечение правопорядка; улучшение условий для занятий физической культурой и спортом; развитие любительских клубов, объединений по интересам; выделение помещений для совместного досуга и общения молодых; поиск, разработка и внедрение инновационных форм досуговой деятельности; увеличение финансирования молодежного досуга.</w:t>
      </w:r>
    </w:p>
    <w:p>
      <w:pPr>
        <w:pStyle w:val="Normal"/>
        <w:ind w:firstLine="709"/>
        <w:jc w:val="both"/>
        <w:rPr>
          <w:sz w:val="28"/>
          <w:szCs w:val="28"/>
        </w:rPr>
      </w:pPr>
      <w:r>
        <w:rPr>
          <w:sz w:val="28"/>
          <w:szCs w:val="28"/>
        </w:rPr>
        <w:t xml:space="preserve">На данном этапе развития, существующая система взаимодействия муниципальных учреждений – реализация совместных планов, объединение ресурсов, опыта специалистов, в сфере молодежной политики позволяет реализовывать большинство необходимых социальных услуг и форм работы с подростками и молодежью на территории городского округа, учитывая их современные интересы. </w:t>
      </w:r>
    </w:p>
    <w:p>
      <w:pPr>
        <w:pStyle w:val="Normal"/>
        <w:ind w:firstLine="709"/>
        <w:jc w:val="both"/>
        <w:rPr>
          <w:sz w:val="28"/>
          <w:szCs w:val="28"/>
        </w:rPr>
      </w:pPr>
      <w:r>
        <w:rPr>
          <w:sz w:val="28"/>
          <w:szCs w:val="28"/>
        </w:rPr>
        <w:t>Программно-целевой метод решения проблем позволяет рассматривать молодежь не только в качестве целевой группы Программы, но и как активного участника реализации Программы.</w:t>
      </w:r>
    </w:p>
    <w:p>
      <w:pPr>
        <w:pStyle w:val="Normal"/>
        <w:ind w:firstLine="709"/>
        <w:jc w:val="both"/>
        <w:rPr>
          <w:sz w:val="28"/>
          <w:szCs w:val="28"/>
        </w:rPr>
      </w:pPr>
      <w:r>
        <w:rPr>
          <w:sz w:val="28"/>
          <w:szCs w:val="28"/>
        </w:rPr>
        <w:t>Применение программно-целевого метода в решении проблем позволит:</w:t>
      </w:r>
    </w:p>
    <w:p>
      <w:pPr>
        <w:pStyle w:val="Normal"/>
        <w:ind w:firstLine="709"/>
        <w:jc w:val="both"/>
        <w:rPr>
          <w:sz w:val="28"/>
          <w:szCs w:val="28"/>
        </w:rPr>
      </w:pPr>
      <w:r>
        <w:rPr>
          <w:sz w:val="28"/>
          <w:szCs w:val="28"/>
        </w:rPr>
        <w:t>1) обеспечить адресность, последовательность, преемственность и контролируемость муниципальных средств в молодежную сферу городского округа Заречный;</w:t>
      </w:r>
    </w:p>
    <w:p>
      <w:pPr>
        <w:pStyle w:val="Normal"/>
        <w:ind w:firstLine="709"/>
        <w:jc w:val="both"/>
        <w:rPr>
          <w:sz w:val="28"/>
          <w:szCs w:val="28"/>
        </w:rPr>
      </w:pPr>
      <w:r>
        <w:rPr>
          <w:sz w:val="28"/>
          <w:szCs w:val="28"/>
        </w:rPr>
        <w:t>2) выявить круг приоритетных объектов и субъектов целевого инвестирования Программы;</w:t>
      </w:r>
    </w:p>
    <w:p>
      <w:pPr>
        <w:pStyle w:val="Normal"/>
        <w:ind w:firstLine="709"/>
        <w:jc w:val="both"/>
        <w:rPr>
          <w:sz w:val="28"/>
          <w:szCs w:val="28"/>
        </w:rPr>
      </w:pPr>
      <w:r>
        <w:rPr>
          <w:sz w:val="28"/>
          <w:szCs w:val="28"/>
        </w:rPr>
        <w:t>3) разработать и внедрить технологию решения актуальных проблем молодежи с участием самой молодежи;</w:t>
      </w:r>
    </w:p>
    <w:p>
      <w:pPr>
        <w:pStyle w:val="Normal"/>
        <w:ind w:firstLine="709"/>
        <w:jc w:val="both"/>
        <w:rPr>
          <w:sz w:val="28"/>
          <w:szCs w:val="28"/>
        </w:rPr>
      </w:pPr>
      <w:r>
        <w:rPr>
          <w:sz w:val="28"/>
          <w:szCs w:val="28"/>
        </w:rPr>
        <w:t>4) создать предпосылки и условия для устойчивого развития и функционирования инфраструктуры, созданной в ходе реализации Программы по окончании сроков ее реализации.</w:t>
      </w:r>
    </w:p>
    <w:p>
      <w:pPr>
        <w:pStyle w:val="Normal"/>
        <w:ind w:firstLine="709"/>
        <w:jc w:val="both"/>
        <w:rPr>
          <w:sz w:val="28"/>
          <w:szCs w:val="28"/>
        </w:rPr>
      </w:pPr>
      <w:r>
        <w:rPr>
          <w:sz w:val="28"/>
          <w:szCs w:val="28"/>
        </w:rPr>
        <w:t>В результате отсутствия нормативного регулирования по вопросам некоммерческих организаций, предоставлений субсидий по молодежным программам и комплексного подхода к решению проблем молодежи на уровне государства в настоящий момент проявились проблемы, которые при сохранении текущей экономической ситуации могут усиливаться.</w:t>
      </w:r>
    </w:p>
    <w:p>
      <w:pPr>
        <w:pStyle w:val="Normal"/>
        <w:ind w:firstLine="709"/>
        <w:jc w:val="both"/>
        <w:rPr>
          <w:sz w:val="28"/>
          <w:szCs w:val="28"/>
        </w:rPr>
      </w:pPr>
      <w:r>
        <w:rPr>
          <w:sz w:val="28"/>
          <w:szCs w:val="28"/>
        </w:rPr>
        <w:t xml:space="preserve">Первая проблема – недостаточный уровень вовлечения молодежи в социальную практику. В настоящий момент доля молодых людей, активно участвующих в жизни городского округа, составляет менее 25 процентов от общей численности молодежи. Эта тенденция проявляется во всех сферах жизни молодого человека – гражданской, профессиональной, культурной, семейной. </w:t>
      </w:r>
    </w:p>
    <w:p>
      <w:pPr>
        <w:pStyle w:val="Normal"/>
        <w:ind w:firstLine="709"/>
        <w:jc w:val="both"/>
        <w:rPr>
          <w:sz w:val="28"/>
          <w:szCs w:val="28"/>
        </w:rPr>
      </w:pPr>
      <w:r>
        <w:rPr>
          <w:sz w:val="28"/>
          <w:szCs w:val="28"/>
        </w:rPr>
        <w:t>Вторая проблема – отсутствие системы поддержки молодых людей, оказавшихся в трудной жизненной ситуации. В настоящий момент реализуются только отдельные мероприятия по работе с молодежью, оказавшей в трудной жизненной ситуации – консультирование, реабилитация, участие в образовательных программах. При этом отсутствуют комплексные межведомственные программы, нацеленные на реабилитацию молодых людей и их возвращение к полноценной жизни, как на областном, так и на местном уровне с четким распределением зон ответственности министерств и организаций.</w:t>
      </w:r>
    </w:p>
    <w:p>
      <w:pPr>
        <w:pStyle w:val="Normal"/>
        <w:ind w:firstLine="709"/>
        <w:jc w:val="both"/>
        <w:rPr>
          <w:sz w:val="28"/>
          <w:szCs w:val="28"/>
        </w:rPr>
      </w:pPr>
      <w:r>
        <w:rPr>
          <w:sz w:val="28"/>
          <w:szCs w:val="28"/>
        </w:rPr>
        <w:t xml:space="preserve">Третья проблема – подростковая и молодежная преступность. Без профилактики деструктивного поведения, профилактики экстремизма, преодоления негативных стереотипов у молодых людей могут формироваться ложные чувства патриотизма и гражданской ответственности. Это может привести не только к напряженной социальной, в том числе криминогенной, ситуации. </w:t>
      </w:r>
    </w:p>
    <w:p>
      <w:pPr>
        <w:pStyle w:val="Normal"/>
        <w:ind w:firstLine="709"/>
        <w:jc w:val="both"/>
        <w:rPr>
          <w:sz w:val="28"/>
          <w:szCs w:val="28"/>
        </w:rPr>
      </w:pPr>
      <w:r>
        <w:rPr>
          <w:sz w:val="28"/>
          <w:szCs w:val="28"/>
        </w:rPr>
        <w:t xml:space="preserve">Четвертая проблема – необходимость укрепления и развития системы гражданско-патриотического воспитания молодежи, с которым тесно связаны гражданская культура и правосознание. Базовым фактором, определяющим способность гражданина проходить военную службу, является состояние его здоровья. Показатели состояния здоровья юношей призывного возраста, проживающих на территории городского округа низкие, на протяжении последних 5 лет. Следствием низких показателей состояния здоровья граждан, подлежащих призыву на военную службу, являются сложности с комплектованием частей и подразделений, где к военнослужащим предъявляются повышенные требования; высокий уровень заболеваемости и травматизма в первые месяцы военной службы, морально-психологические травмы и стрессы из-за проблем с адаптацией к военной службе. Введение подготовки граждан по основам военной службы только в рамках учебного предмета «Основы безопасности жизнедеятельности» не позволяет достичь желаемых результатов. </w:t>
      </w:r>
    </w:p>
    <w:p>
      <w:pPr>
        <w:pStyle w:val="Normal"/>
        <w:ind w:firstLine="709"/>
        <w:jc w:val="both"/>
        <w:rPr>
          <w:sz w:val="28"/>
          <w:szCs w:val="28"/>
        </w:rPr>
      </w:pPr>
      <w:r>
        <w:rPr>
          <w:sz w:val="28"/>
          <w:szCs w:val="28"/>
        </w:rPr>
        <w:t>Все это свидетельствует о необходимости продолжения работы, направленной на решение проблем в осуществлении патриотического воспитания программными методами. Для дальнейшего развития системы патриотического воспитания необходимо развивать материально-техническую базу муниципального музея, и уголков Боевой Славы, повысить уровень методического обеспечения учреждений и специалистов, работающих с подростками и молодежью, повысить уровень профессиональной подготовки организаторов и специалистов патриотического воспитания, развивать систему патриотического воспитания в трудовых коллективах, более активно привлекать к этой работе общественные организации.</w:t>
      </w:r>
    </w:p>
    <w:p>
      <w:pPr>
        <w:pStyle w:val="Normal"/>
        <w:ind w:firstLine="709"/>
        <w:jc w:val="both"/>
        <w:rPr>
          <w:sz w:val="28"/>
          <w:szCs w:val="28"/>
        </w:rPr>
      </w:pPr>
      <w:r>
        <w:rPr>
          <w:sz w:val="28"/>
          <w:szCs w:val="28"/>
        </w:rPr>
        <w:t>Предоставляемые муниципальные услуги не пользуются массовым спросом современной молодежи, что приводит к снижению качества мероприятий и дополнительным затратам при их проведении. Сегодня в городском округе Заречный отсутствуют клубы по месту жительства. При этом недостаточность помещений и оборудования, которым оснащены учреждения, реализующие молодежную политику на территории, ограничивает возможности получения молодыми людьми муниципальных услуг и использования сотрудниками современных технологий работы.</w:t>
      </w:r>
    </w:p>
    <w:p>
      <w:pPr>
        <w:pStyle w:val="Normal"/>
        <w:ind w:firstLine="709"/>
        <w:jc w:val="both"/>
        <w:rPr>
          <w:sz w:val="28"/>
          <w:szCs w:val="28"/>
        </w:rPr>
      </w:pPr>
      <w:r>
        <w:rPr>
          <w:sz w:val="28"/>
          <w:szCs w:val="28"/>
        </w:rPr>
        <w:t xml:space="preserve">Работа по преодолению обозначенных проблем может быть проведена только программно-целевым методом, предусматривающим совместную скоординированную работу органов местного самоуправления. При этом одним из ключевых инструментов решения проблемы должно стать широкомасштабное внедрение современных информационных технологий, которые позволяют установить взаимодействие со всеми представителями целевой группы с минимальными издержками. Для преодоления сложившейся проблемной ситуации необходимо создать современную инфраструктуру муниципальной молодежной политики: позволяющую реализовать систему сбора и обработки актуальной информации о возможностях и потребностях молодежи с использованием современных информационно-коммуникационных технологий и при активном участии самой молодежи. </w:t>
      </w:r>
    </w:p>
    <w:p>
      <w:pPr>
        <w:pStyle w:val="Normal"/>
        <w:ind w:firstLine="709"/>
        <w:jc w:val="both"/>
        <w:rPr>
          <w:sz w:val="28"/>
          <w:szCs w:val="28"/>
        </w:rPr>
      </w:pPr>
      <w:r>
        <w:rPr>
          <w:sz w:val="28"/>
          <w:szCs w:val="28"/>
        </w:rPr>
        <w:t xml:space="preserve">Вероятными последствиями отказа от использования программно-целевого метода при решении указанных проблем может стать: дальнейшая изоляция от общества молодых людей с ограниченными возможностями здоровья; сохранение удельного веса молодых граждан, имеющих доходы ниже прожиточного минимума; усиление тенденции девальвации семейных ценностей (сохранение доли бездетных, неполных семей, закрепление социального сиротства, как явления); повышение уровня конфликтогенного потенциала в сфере межнациональных отношений в молодежной среде; увеличение степени недоверия значительной части молодежи к ценностям демократии, к институтам власти и гражданского общества; снижение доли участия молодежи в социально-экономических, социокультурных и общественно-политических отношениях будет уменьшаться, что негативно отразится на темпах социально-экономического развития города. </w:t>
      </w:r>
    </w:p>
    <w:p>
      <w:pPr>
        <w:pStyle w:val="Normal"/>
        <w:ind w:firstLine="709"/>
        <w:jc w:val="both"/>
        <w:rPr>
          <w:sz w:val="28"/>
          <w:szCs w:val="28"/>
        </w:rPr>
      </w:pPr>
      <w:r>
        <w:rPr>
          <w:sz w:val="28"/>
          <w:szCs w:val="28"/>
        </w:rPr>
      </w:r>
    </w:p>
    <w:p>
      <w:pPr>
        <w:pStyle w:val="Normal"/>
        <w:widowControl w:val="false"/>
        <w:tabs>
          <w:tab w:val="clear" w:pos="708"/>
          <w:tab w:val="left" w:pos="720" w:leader="none"/>
        </w:tabs>
        <w:jc w:val="center"/>
        <w:rPr>
          <w:sz w:val="28"/>
          <w:szCs w:val="28"/>
        </w:rPr>
      </w:pPr>
      <w:r>
        <w:rPr>
          <w:b/>
          <w:sz w:val="28"/>
          <w:szCs w:val="28"/>
        </w:rPr>
        <w:t>Раздел 2.</w:t>
      </w:r>
      <w:r>
        <w:rPr>
          <w:b/>
          <w:bCs/>
          <w:sz w:val="28"/>
          <w:szCs w:val="28"/>
        </w:rPr>
        <w:t xml:space="preserve"> Цели и задачи</w:t>
      </w:r>
      <w:r>
        <w:rPr>
          <w:sz w:val="28"/>
          <w:szCs w:val="28"/>
        </w:rPr>
        <w:t xml:space="preserve"> </w:t>
      </w:r>
      <w:r>
        <w:rPr>
          <w:b/>
          <w:bCs/>
          <w:sz w:val="28"/>
          <w:szCs w:val="28"/>
        </w:rPr>
        <w:t xml:space="preserve">муниципальной программы «Реализация молодежной политики и патриотического воспитания в городском округе Заречный </w:t>
      </w:r>
      <w:r>
        <w:rPr>
          <w:b/>
          <w:sz w:val="28"/>
          <w:szCs w:val="28"/>
        </w:rPr>
        <w:t>до 2026 года»</w:t>
      </w:r>
    </w:p>
    <w:p>
      <w:pPr>
        <w:pStyle w:val="Normal"/>
        <w:ind w:firstLine="709"/>
        <w:jc w:val="both"/>
        <w:rPr>
          <w:sz w:val="28"/>
          <w:szCs w:val="28"/>
        </w:rPr>
      </w:pPr>
      <w:r>
        <w:rPr>
          <w:sz w:val="28"/>
          <w:szCs w:val="28"/>
        </w:rPr>
      </w:r>
    </w:p>
    <w:p>
      <w:pPr>
        <w:pStyle w:val="Normal"/>
        <w:ind w:firstLine="708"/>
        <w:jc w:val="both"/>
        <w:rPr>
          <w:sz w:val="28"/>
          <w:szCs w:val="28"/>
        </w:rPr>
      </w:pPr>
      <w:r>
        <w:rPr>
          <w:sz w:val="28"/>
          <w:szCs w:val="28"/>
        </w:rPr>
        <w:t>Цели, задачи и целевые показатели программы приведены в приложении № 1 к муниципальной Программе.</w:t>
      </w:r>
    </w:p>
    <w:p>
      <w:pPr>
        <w:pStyle w:val="Normal"/>
        <w:ind w:firstLine="709"/>
        <w:jc w:val="both"/>
        <w:rPr>
          <w:sz w:val="28"/>
          <w:szCs w:val="28"/>
        </w:rPr>
      </w:pPr>
      <w:r>
        <w:rPr>
          <w:sz w:val="28"/>
          <w:szCs w:val="28"/>
        </w:rPr>
        <w:t xml:space="preserve">Для оценки эффективности реализации муниципальной Программы используется система целевых показателей, позволяющих оценить ход и результативность решения поставленных задач по направлениям реализации Программы. Перечень показателей приведен в приложении № 1 к настоящей Программе. </w:t>
      </w:r>
    </w:p>
    <w:p>
      <w:pPr>
        <w:pStyle w:val="Normal"/>
        <w:ind w:firstLine="709"/>
        <w:jc w:val="both"/>
        <w:rPr>
          <w:sz w:val="28"/>
          <w:szCs w:val="28"/>
        </w:rPr>
      </w:pPr>
      <w:r>
        <w:rPr>
          <w:sz w:val="28"/>
          <w:szCs w:val="28"/>
        </w:rPr>
      </w:r>
    </w:p>
    <w:p>
      <w:pPr>
        <w:pStyle w:val="Normal"/>
        <w:jc w:val="center"/>
        <w:rPr>
          <w:sz w:val="28"/>
          <w:szCs w:val="28"/>
        </w:rPr>
      </w:pPr>
      <w:r>
        <w:rPr>
          <w:b/>
          <w:sz w:val="28"/>
          <w:szCs w:val="28"/>
        </w:rPr>
        <w:t>Раздел 3.</w:t>
      </w:r>
      <w:r>
        <w:rPr>
          <w:b/>
          <w:bCs/>
          <w:sz w:val="28"/>
          <w:szCs w:val="28"/>
        </w:rPr>
        <w:t xml:space="preserve"> План мероприятий</w:t>
      </w:r>
      <w:r>
        <w:rPr>
          <w:sz w:val="28"/>
          <w:szCs w:val="28"/>
        </w:rPr>
        <w:t xml:space="preserve"> </w:t>
      </w:r>
      <w:r>
        <w:rPr>
          <w:b/>
          <w:sz w:val="28"/>
          <w:szCs w:val="28"/>
        </w:rPr>
        <w:t>по выполнению муниципальной</w:t>
      </w:r>
      <w:r>
        <w:rPr>
          <w:b/>
          <w:bCs/>
          <w:sz w:val="28"/>
          <w:szCs w:val="28"/>
        </w:rPr>
        <w:t xml:space="preserve"> программы «Реализация молодежной политики и патриотического воспитания в городском округе Заречный</w:t>
      </w:r>
      <w:r>
        <w:rPr>
          <w:b/>
          <w:sz w:val="28"/>
          <w:szCs w:val="28"/>
        </w:rPr>
        <w:t xml:space="preserve"> до 2026 года</w:t>
      </w:r>
    </w:p>
    <w:p>
      <w:pPr>
        <w:pStyle w:val="Normal"/>
        <w:widowControl w:val="false"/>
        <w:ind w:firstLine="720"/>
        <w:jc w:val="center"/>
        <w:rPr>
          <w:b/>
          <w:b/>
          <w:bCs/>
          <w:sz w:val="28"/>
          <w:szCs w:val="28"/>
        </w:rPr>
      </w:pPr>
      <w:r>
        <w:rPr>
          <w:b/>
          <w:bCs/>
          <w:sz w:val="28"/>
          <w:szCs w:val="28"/>
        </w:rPr>
      </w:r>
    </w:p>
    <w:p>
      <w:pPr>
        <w:pStyle w:val="Normal"/>
        <w:widowControl w:val="false"/>
        <w:tabs>
          <w:tab w:val="clear" w:pos="708"/>
          <w:tab w:val="left" w:pos="720" w:leader="none"/>
        </w:tabs>
        <w:ind w:firstLine="720"/>
        <w:jc w:val="both"/>
        <w:rPr>
          <w:b/>
          <w:b/>
          <w:bCs/>
          <w:sz w:val="28"/>
          <w:szCs w:val="28"/>
        </w:rPr>
      </w:pPr>
      <w:r>
        <w:rPr>
          <w:sz w:val="28"/>
          <w:szCs w:val="28"/>
        </w:rPr>
        <w:t>План мероприятий</w:t>
      </w:r>
      <w:r>
        <w:rPr>
          <w:b/>
          <w:bCs/>
          <w:sz w:val="28"/>
          <w:szCs w:val="28"/>
        </w:rPr>
        <w:t xml:space="preserve"> </w:t>
      </w:r>
      <w:r>
        <w:rPr>
          <w:bCs/>
          <w:sz w:val="28"/>
          <w:szCs w:val="28"/>
        </w:rPr>
        <w:t>муниципальной</w:t>
      </w:r>
      <w:r>
        <w:rPr>
          <w:sz w:val="28"/>
          <w:szCs w:val="28"/>
        </w:rPr>
        <w:t xml:space="preserve"> программы приведен в приложении № 2 к муниципальной программе.</w:t>
      </w:r>
    </w:p>
    <w:p>
      <w:pPr>
        <w:pStyle w:val="Normal"/>
        <w:numPr>
          <w:ilvl w:val="0"/>
          <w:numId w:val="0"/>
        </w:numPr>
        <w:ind w:left="0" w:firstLine="709"/>
        <w:jc w:val="both"/>
        <w:outlineLvl w:val="2"/>
        <w:rPr>
          <w:sz w:val="28"/>
          <w:szCs w:val="28"/>
        </w:rPr>
      </w:pPr>
      <w:r>
        <w:rPr>
          <w:sz w:val="28"/>
          <w:szCs w:val="28"/>
        </w:rPr>
        <w:t xml:space="preserve">Исполнителями мероприятий муниципальной программы могут выступать: </w:t>
      </w:r>
    </w:p>
    <w:p>
      <w:pPr>
        <w:pStyle w:val="Normal"/>
        <w:tabs>
          <w:tab w:val="clear" w:pos="708"/>
          <w:tab w:val="left" w:pos="1080" w:leader="none"/>
          <w:tab w:val="left" w:pos="2340" w:leader="none"/>
        </w:tabs>
        <w:ind w:firstLine="709"/>
        <w:jc w:val="both"/>
        <w:rPr>
          <w:sz w:val="28"/>
          <w:szCs w:val="28"/>
        </w:rPr>
      </w:pPr>
      <w:r>
        <w:rPr>
          <w:sz w:val="28"/>
          <w:szCs w:val="28"/>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pPr>
        <w:pStyle w:val="Normal"/>
        <w:tabs>
          <w:tab w:val="clear" w:pos="708"/>
          <w:tab w:val="left" w:pos="1080" w:leader="none"/>
          <w:tab w:val="left" w:pos="2340" w:leader="none"/>
        </w:tabs>
        <w:ind w:firstLine="709"/>
        <w:jc w:val="both"/>
        <w:rPr>
          <w:sz w:val="28"/>
          <w:szCs w:val="28"/>
        </w:rPr>
      </w:pPr>
      <w:r>
        <w:rPr>
          <w:sz w:val="28"/>
          <w:szCs w:val="28"/>
        </w:rPr>
        <w:t>2) органы местного самоуправления муниципального образования;</w:t>
      </w:r>
    </w:p>
    <w:p>
      <w:pPr>
        <w:pStyle w:val="Normal"/>
        <w:tabs>
          <w:tab w:val="clear" w:pos="708"/>
          <w:tab w:val="left" w:pos="1080" w:leader="none"/>
          <w:tab w:val="left" w:pos="2340" w:leader="none"/>
        </w:tabs>
        <w:ind w:firstLine="709"/>
        <w:jc w:val="both"/>
        <w:rPr>
          <w:sz w:val="28"/>
          <w:szCs w:val="28"/>
        </w:rPr>
      </w:pPr>
      <w:r>
        <w:rPr>
          <w:sz w:val="28"/>
          <w:szCs w:val="28"/>
        </w:rPr>
        <w:t>3) некоммерческие организации, не являющиеся государственными и муниципальными учреждениями, определенные в соответствии со статьей 78.1 Бюджетного кодекса Российской Федерации.</w:t>
      </w:r>
    </w:p>
    <w:p>
      <w:pPr>
        <w:pStyle w:val="Normal"/>
        <w:ind w:firstLine="709"/>
        <w:jc w:val="both"/>
        <w:rPr>
          <w:b/>
          <w:b/>
          <w:bCs/>
          <w:sz w:val="28"/>
          <w:szCs w:val="28"/>
        </w:rPr>
      </w:pPr>
      <w:r>
        <w:rPr>
          <w:sz w:val="28"/>
          <w:szCs w:val="28"/>
        </w:rPr>
        <w:t>Мероприятия муниципальной Программы осуществляются на основе:</w:t>
      </w:r>
    </w:p>
    <w:p>
      <w:pPr>
        <w:pStyle w:val="Normal"/>
        <w:tabs>
          <w:tab w:val="clear" w:pos="708"/>
          <w:tab w:val="left" w:pos="1080" w:leader="none"/>
          <w:tab w:val="left" w:pos="2340" w:leader="none"/>
        </w:tabs>
        <w:ind w:firstLine="709"/>
        <w:jc w:val="both"/>
        <w:rPr>
          <w:sz w:val="28"/>
          <w:szCs w:val="28"/>
        </w:rPr>
      </w:pPr>
      <w:r>
        <w:rPr>
          <w:sz w:val="28"/>
          <w:szCs w:val="28"/>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 на основании иных договоров гражданско-правового характера;</w:t>
      </w:r>
    </w:p>
    <w:p>
      <w:pPr>
        <w:pStyle w:val="Normal"/>
        <w:tabs>
          <w:tab w:val="clear" w:pos="708"/>
          <w:tab w:val="left" w:pos="1080" w:leader="none"/>
          <w:tab w:val="left" w:pos="2340" w:leader="none"/>
        </w:tabs>
        <w:ind w:firstLine="709"/>
        <w:jc w:val="both"/>
        <w:rPr>
          <w:sz w:val="28"/>
          <w:szCs w:val="28"/>
        </w:rPr>
      </w:pPr>
      <w:r>
        <w:rPr>
          <w:sz w:val="28"/>
          <w:szCs w:val="28"/>
        </w:rPr>
        <w:t>2) муниципального задания, устанавливаемого заказчиком муниципальной Программы муниципальным учреждениям городского округа Заречный;</w:t>
      </w:r>
    </w:p>
    <w:p>
      <w:pPr>
        <w:pStyle w:val="Normal"/>
        <w:tabs>
          <w:tab w:val="clear" w:pos="708"/>
          <w:tab w:val="left" w:pos="1080" w:leader="none"/>
          <w:tab w:val="left" w:pos="2340" w:leader="none"/>
        </w:tabs>
        <w:ind w:firstLine="709"/>
        <w:jc w:val="both"/>
        <w:rPr>
          <w:sz w:val="28"/>
          <w:szCs w:val="28"/>
        </w:rPr>
      </w:pPr>
      <w:r>
        <w:rPr>
          <w:sz w:val="28"/>
          <w:szCs w:val="28"/>
        </w:rPr>
        <w:t>3) соглашений о предоставлении субсидий на иные цели муниципальным казенным и автономным учреждениям городского округа Заречный;</w:t>
      </w:r>
    </w:p>
    <w:p>
      <w:pPr>
        <w:pStyle w:val="Normal"/>
        <w:tabs>
          <w:tab w:val="clear" w:pos="708"/>
          <w:tab w:val="left" w:pos="1080" w:leader="none"/>
          <w:tab w:val="left" w:pos="2340" w:leader="none"/>
        </w:tabs>
        <w:ind w:firstLine="709"/>
        <w:jc w:val="both"/>
        <w:rPr>
          <w:sz w:val="28"/>
          <w:szCs w:val="28"/>
        </w:rPr>
      </w:pPr>
      <w:r>
        <w:rPr>
          <w:sz w:val="28"/>
          <w:szCs w:val="28"/>
        </w:rPr>
        <w:t>4) соглашений о предоставлении субсидий бюджету городского округа Заречный из бюджета Свердловской области на реализацию муниципальной Программы, реализуемой за счет средств местного бюджета;</w:t>
      </w:r>
    </w:p>
    <w:p>
      <w:pPr>
        <w:pStyle w:val="Normal"/>
        <w:tabs>
          <w:tab w:val="clear" w:pos="708"/>
          <w:tab w:val="left" w:pos="1080" w:leader="none"/>
          <w:tab w:val="left" w:pos="2340" w:leader="none"/>
        </w:tabs>
        <w:ind w:firstLine="709"/>
        <w:jc w:val="both"/>
        <w:rPr>
          <w:sz w:val="28"/>
          <w:szCs w:val="28"/>
        </w:rPr>
      </w:pPr>
      <w:r>
        <w:rPr>
          <w:sz w:val="28"/>
          <w:szCs w:val="28"/>
        </w:rPr>
        <w:t>5) соглашений о предоставлении субсидий некоммерческим организациям, не являющимся государственными и муниципальными учреждениями.</w:t>
      </w:r>
    </w:p>
    <w:p>
      <w:pPr>
        <w:pStyle w:val="Normal"/>
        <w:tabs>
          <w:tab w:val="clear" w:pos="708"/>
          <w:tab w:val="left" w:pos="1080" w:leader="none"/>
          <w:tab w:val="left" w:pos="2340" w:leader="none"/>
        </w:tabs>
        <w:ind w:firstLine="709"/>
        <w:jc w:val="both"/>
        <w:rPr>
          <w:sz w:val="28"/>
          <w:szCs w:val="28"/>
        </w:rPr>
      </w:pPr>
      <w:r>
        <w:rPr>
          <w:sz w:val="28"/>
          <w:szCs w:val="28"/>
        </w:rPr>
        <w:t xml:space="preserve">Предоставление субсидий некоммерческим организациям, не являющимся государственными и муниципальными учреждениями, на выполнение мероприятий муниципальной программы осуществляется в соответствии с действующим законодательством. </w:t>
      </w:r>
    </w:p>
    <w:p>
      <w:pPr>
        <w:pStyle w:val="Normal"/>
        <w:widowControl w:val="false"/>
        <w:ind w:firstLine="720"/>
        <w:jc w:val="both"/>
        <w:rPr>
          <w:sz w:val="28"/>
          <w:szCs w:val="28"/>
        </w:rPr>
      </w:pPr>
      <w:r>
        <w:rPr>
          <w:sz w:val="28"/>
          <w:szCs w:val="28"/>
        </w:rPr>
        <w:t>Финансовый контроль за использованием бюджетных средств при реализации муниципальной Программы осуществляется финансовым управлением администрации городского округа Заречный и контрольно-счетной палатой городского округа Заречный.</w:t>
      </w:r>
    </w:p>
    <w:p>
      <w:pPr>
        <w:pStyle w:val="Normal"/>
        <w:widowControl w:val="false"/>
        <w:ind w:firstLine="720"/>
        <w:jc w:val="both"/>
        <w:rPr>
          <w:sz w:val="28"/>
          <w:szCs w:val="28"/>
        </w:rPr>
      </w:pPr>
      <w:r>
        <w:rPr>
          <w:sz w:val="28"/>
          <w:szCs w:val="28"/>
        </w:rPr>
        <w:t>Контроль за ходом реализации мероприятий осуществляется администрацией городского округа Заречный ежеквартально, ежегодно.</w:t>
      </w:r>
      <w:r>
        <w:br w:type="page"/>
      </w:r>
    </w:p>
    <w:p>
      <w:pPr>
        <w:pStyle w:val="Normal"/>
        <w:jc w:val="center"/>
        <w:rPr>
          <w:b/>
          <w:b/>
          <w:bCs/>
          <w:sz w:val="28"/>
          <w:szCs w:val="28"/>
        </w:rPr>
      </w:pPr>
      <w:r>
        <w:rPr>
          <w:b/>
          <w:bCs/>
          <w:sz w:val="28"/>
          <w:szCs w:val="28"/>
        </w:rPr>
        <w:t>ПОДПРОГРАММА 1</w:t>
      </w:r>
    </w:p>
    <w:p>
      <w:pPr>
        <w:pStyle w:val="Normal"/>
        <w:jc w:val="center"/>
        <w:rPr>
          <w:b/>
          <w:b/>
          <w:bCs/>
          <w:sz w:val="28"/>
          <w:szCs w:val="28"/>
        </w:rPr>
      </w:pPr>
      <w:r>
        <w:rPr>
          <w:b/>
          <w:bCs/>
          <w:sz w:val="28"/>
          <w:szCs w:val="28"/>
        </w:rPr>
        <w:t xml:space="preserve">«Развитие потенциала молодежи и </w:t>
      </w:r>
      <w:r>
        <w:rPr>
          <w:b/>
          <w:sz w:val="28"/>
          <w:szCs w:val="28"/>
        </w:rPr>
        <w:t>реализация молодежной политики в городском округе Заречный</w:t>
      </w:r>
      <w:r>
        <w:rPr>
          <w:b/>
          <w:bCs/>
          <w:sz w:val="28"/>
          <w:szCs w:val="28"/>
        </w:rPr>
        <w:t xml:space="preserve">» муниципальной программы </w:t>
      </w:r>
    </w:p>
    <w:p>
      <w:pPr>
        <w:pStyle w:val="Normal"/>
        <w:jc w:val="center"/>
        <w:rPr>
          <w:b/>
          <w:b/>
          <w:bCs/>
          <w:sz w:val="28"/>
          <w:szCs w:val="28"/>
        </w:rPr>
      </w:pPr>
      <w:r>
        <w:rPr>
          <w:b/>
          <w:bCs/>
          <w:sz w:val="28"/>
          <w:szCs w:val="28"/>
        </w:rPr>
        <w:t xml:space="preserve">«Реализация молодежной политики и патриотического воспитания граждан в городском округе Заречный </w:t>
      </w:r>
      <w:r>
        <w:rPr>
          <w:b/>
          <w:sz w:val="28"/>
          <w:szCs w:val="28"/>
        </w:rPr>
        <w:t>до 2026 года</w:t>
      </w:r>
      <w:r>
        <w:rPr>
          <w:b/>
          <w:bCs/>
          <w:sz w:val="28"/>
          <w:szCs w:val="28"/>
        </w:rPr>
        <w:t>»</w:t>
      </w:r>
      <w:bookmarkStart w:id="0" w:name="P312"/>
      <w:bookmarkEnd w:id="0"/>
    </w:p>
    <w:p>
      <w:pPr>
        <w:pStyle w:val="Normal"/>
        <w:jc w:val="center"/>
        <w:rPr>
          <w:rFonts w:ascii="Liberation Serif" w:hAnsi="Liberation Serif"/>
          <w:b/>
          <w:b/>
          <w:bCs/>
          <w:iCs/>
        </w:rPr>
      </w:pPr>
      <w:r>
        <w:rPr>
          <w:rFonts w:ascii="Liberation Serif" w:hAnsi="Liberation Serif"/>
          <w:b/>
          <w:bCs/>
          <w:iCs/>
        </w:rPr>
        <w:t xml:space="preserve">ПАСПОРТ </w:t>
      </w:r>
    </w:p>
    <w:p>
      <w:pPr>
        <w:pStyle w:val="Normal"/>
        <w:jc w:val="center"/>
        <w:rPr/>
      </w:pPr>
      <w:r>
        <w:rPr>
          <w:rFonts w:ascii="Liberation Serif" w:hAnsi="Liberation Serif"/>
          <w:b/>
          <w:bCs/>
          <w:iCs/>
        </w:rPr>
        <w:t xml:space="preserve">подпрограммы 1 </w:t>
      </w:r>
      <w:r>
        <w:rPr>
          <w:rFonts w:ascii="Liberation Serif" w:hAnsi="Liberation Serif"/>
          <w:b/>
          <w:bCs/>
        </w:rPr>
        <w:t xml:space="preserve">«Развитие потенциала молодежи и </w:t>
      </w:r>
      <w:r>
        <w:rPr>
          <w:rFonts w:ascii="Liberation Serif" w:hAnsi="Liberation Serif"/>
          <w:b/>
        </w:rPr>
        <w:t>реализация молодежной политики в городском округе Заречный</w:t>
      </w:r>
      <w:r>
        <w:rPr>
          <w:rFonts w:ascii="Liberation Serif" w:hAnsi="Liberation Serif"/>
          <w:b/>
          <w:bCs/>
        </w:rPr>
        <w:t xml:space="preserve">» муниципальной программы «Реализация молодежной политики и патриотического воспитания граждан в городском округе Заречный </w:t>
      </w:r>
      <w:r>
        <w:rPr>
          <w:rFonts w:ascii="Liberation Serif" w:hAnsi="Liberation Serif"/>
          <w:b/>
        </w:rPr>
        <w:t>до 2026 года</w:t>
      </w:r>
      <w:r>
        <w:rPr>
          <w:rFonts w:ascii="Liberation Serif" w:hAnsi="Liberation Serif"/>
          <w:b/>
          <w:bCs/>
        </w:rPr>
        <w:t>»</w:t>
      </w:r>
    </w:p>
    <w:p>
      <w:pPr>
        <w:pStyle w:val="Normal"/>
        <w:jc w:val="right"/>
        <w:rPr>
          <w:rFonts w:ascii="Liberation Serif" w:hAnsi="Liberation Serif"/>
        </w:rPr>
      </w:pPr>
      <w:r>
        <w:rPr>
          <w:rFonts w:ascii="Liberation Serif" w:hAnsi="Liberation Serif"/>
        </w:rPr>
      </w:r>
    </w:p>
    <w:tbl>
      <w:tblPr>
        <w:tblW w:w="9985" w:type="dxa"/>
        <w:jc w:val="left"/>
        <w:tblInd w:w="0" w:type="dxa"/>
        <w:tblLayout w:type="fixed"/>
        <w:tblCellMar>
          <w:top w:w="0" w:type="dxa"/>
          <w:left w:w="62" w:type="dxa"/>
          <w:bottom w:w="0" w:type="dxa"/>
          <w:right w:w="62" w:type="dxa"/>
        </w:tblCellMar>
        <w:tblLook w:val="04a0" w:noHBand="0" w:noVBand="1" w:firstColumn="1" w:lastRow="0" w:lastColumn="0" w:firstRow="1"/>
      </w:tblPr>
      <w:tblGrid>
        <w:gridCol w:w="425"/>
        <w:gridCol w:w="3970"/>
        <w:gridCol w:w="5590"/>
      </w:tblGrid>
      <w:tr>
        <w:trPr>
          <w:trHeight w:val="1599" w:hRule="atLeast"/>
        </w:trPr>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true"/>
              <w:jc w:val="center"/>
              <w:textAlignment w:val="baseline"/>
              <w:rPr>
                <w:rFonts w:ascii="Liberation Serif" w:hAnsi="Liberation Serif"/>
              </w:rPr>
            </w:pPr>
            <w:r>
              <w:rPr>
                <w:rFonts w:ascii="Liberation Serif" w:hAnsi="Liberation Serif"/>
              </w:rPr>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Ответственный исполнитель подпрограммы 1 «Развитие потенциала молодежи реализация молодежной политики в городском округе Заречный» (далее – подпрограмма 1)</w:t>
            </w:r>
          </w:p>
        </w:tc>
        <w:tc>
          <w:tcPr>
            <w:tcW w:w="55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Муниципальное казенное учреждение «Управление культуры, спорта и молодёжной политики городского округа Заречный»</w:t>
            </w:r>
          </w:p>
        </w:tc>
      </w:tr>
      <w:tr>
        <w:trPr>
          <w:trHeight w:val="1599" w:hRule="atLeast"/>
        </w:trPr>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true"/>
              <w:jc w:val="center"/>
              <w:textAlignment w:val="baseline"/>
              <w:rPr>
                <w:rFonts w:ascii="Liberation Serif" w:hAnsi="Liberation Serif"/>
              </w:rPr>
            </w:pPr>
            <w:r>
              <w:rPr>
                <w:rFonts w:ascii="Liberation Serif" w:hAnsi="Liberation Serif"/>
              </w:rPr>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Сроки реализации подпрограммы 1</w:t>
            </w:r>
          </w:p>
        </w:tc>
        <w:tc>
          <w:tcPr>
            <w:tcW w:w="55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2019–2026 годы</w:t>
            </w:r>
          </w:p>
        </w:tc>
      </w:tr>
      <w:tr>
        <w:trPr>
          <w:trHeight w:val="1599" w:hRule="atLeast"/>
        </w:trPr>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true"/>
              <w:jc w:val="center"/>
              <w:textAlignment w:val="baseline"/>
              <w:rPr>
                <w:rFonts w:ascii="Liberation Serif" w:hAnsi="Liberation Serif"/>
              </w:rPr>
            </w:pPr>
            <w:r>
              <w:rPr>
                <w:rFonts w:ascii="Liberation Serif" w:hAnsi="Liberation Serif"/>
              </w:rPr>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Цели и задачи подпрограммы 1</w:t>
            </w:r>
          </w:p>
        </w:tc>
        <w:tc>
          <w:tcPr>
            <w:tcW w:w="55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Цель 1. Интеграция молодежи в обществе, эффективная самореализация молодежи, направленная на раскрытие ее потенциала для дальнейшего развития городского округа Заречный.</w:t>
            </w:r>
          </w:p>
          <w:p>
            <w:pPr>
              <w:pStyle w:val="Normal"/>
              <w:widowControl w:val="false"/>
              <w:rPr>
                <w:rFonts w:ascii="Liberation Serif" w:hAnsi="Liberation Serif"/>
              </w:rPr>
            </w:pPr>
            <w:r>
              <w:rPr>
                <w:rFonts w:ascii="Liberation Serif" w:hAnsi="Liberation Serif"/>
              </w:rPr>
              <w:t>Задачи:</w:t>
            </w:r>
          </w:p>
          <w:p>
            <w:pPr>
              <w:pStyle w:val="Normal"/>
              <w:widowControl w:val="false"/>
              <w:rPr>
                <w:rFonts w:ascii="Liberation Serif" w:hAnsi="Liberation Serif"/>
              </w:rPr>
            </w:pPr>
            <w:r>
              <w:rPr>
                <w:rFonts w:ascii="Liberation Serif" w:hAnsi="Liberation Serif"/>
              </w:rPr>
              <w:t>1) создание эффективных механизмов информирования молодежи о возможностях включения в общественную жизнь и применения потенциала, содействие развитию навыков самостоятельной жизнедеятельности;</w:t>
            </w:r>
          </w:p>
          <w:p>
            <w:pPr>
              <w:pStyle w:val="Normal"/>
              <w:widowControl w:val="false"/>
              <w:rPr>
                <w:rFonts w:ascii="Liberation Serif" w:hAnsi="Liberation Serif"/>
              </w:rPr>
            </w:pPr>
            <w:r>
              <w:rPr>
                <w:rFonts w:ascii="Liberation Serif" w:hAnsi="Liberation Serif"/>
              </w:rPr>
              <w:t>2) формирование культуры здорового образа жизни, популяризация культуры безопасности жизнедеятельности в молодежной среде, поддержка традиционных семейных ценностей и осознанного родительства;</w:t>
            </w:r>
          </w:p>
          <w:p>
            <w:pPr>
              <w:pStyle w:val="Normal"/>
              <w:widowControl w:val="false"/>
              <w:rPr>
                <w:rFonts w:ascii="Liberation Serif" w:hAnsi="Liberation Serif"/>
              </w:rPr>
            </w:pPr>
            <w:r>
              <w:rPr>
                <w:rFonts w:ascii="Liberation Serif" w:hAnsi="Liberation Serif"/>
              </w:rPr>
              <w:t>3) вовлечение молодежи в программы и мероприятия, направленные на формирование здорового образа жизни.</w:t>
            </w:r>
          </w:p>
          <w:p>
            <w:pPr>
              <w:pStyle w:val="Normal"/>
              <w:widowControl w:val="false"/>
              <w:rPr>
                <w:rFonts w:ascii="Liberation Serif" w:hAnsi="Liberation Serif"/>
              </w:rPr>
            </w:pPr>
            <w:r>
              <w:rPr>
                <w:rFonts w:ascii="Liberation Serif" w:hAnsi="Liberation Serif"/>
              </w:rPr>
              <w:t>Цель 2. Комплексное развитие и совершенствование системы добровольчества (волонтерства) на территории городского округа Заречный.</w:t>
            </w:r>
          </w:p>
          <w:p>
            <w:pPr>
              <w:pStyle w:val="Normal"/>
              <w:widowControl w:val="false"/>
              <w:rPr>
                <w:rFonts w:ascii="Liberation Serif" w:hAnsi="Liberation Serif"/>
              </w:rPr>
            </w:pPr>
            <w:r>
              <w:rPr>
                <w:rFonts w:ascii="Liberation Serif" w:hAnsi="Liberation Serif"/>
              </w:rPr>
              <w:t>Задача:</w:t>
            </w:r>
          </w:p>
          <w:p>
            <w:pPr>
              <w:pStyle w:val="Normal"/>
              <w:widowControl w:val="false"/>
              <w:rPr>
                <w:rFonts w:ascii="Liberation Serif" w:hAnsi="Liberation Serif"/>
              </w:rPr>
            </w:pPr>
            <w:r>
              <w:rPr>
                <w:rFonts w:ascii="Liberation Serif" w:hAnsi="Liberation Serif"/>
              </w:rPr>
              <w:t>развитие организационно-содержательной деятельности организаций, и неформальных объединений граждан, осуществляющих добровольческую (волонтерскую) деятельность на территории городского округа Заречный.</w:t>
            </w:r>
          </w:p>
        </w:tc>
      </w:tr>
      <w:tr>
        <w:trPr>
          <w:trHeight w:val="1599" w:hRule="atLeast"/>
        </w:trPr>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true"/>
              <w:jc w:val="center"/>
              <w:textAlignment w:val="baseline"/>
              <w:rPr>
                <w:rFonts w:ascii="Liberation Serif" w:hAnsi="Liberation Serif"/>
              </w:rPr>
            </w:pPr>
            <w:r>
              <w:rPr>
                <w:rFonts w:ascii="Liberation Serif" w:hAnsi="Liberation Serif"/>
              </w:rPr>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Перечень основных целевых показателей подпрограммы 1</w:t>
            </w:r>
          </w:p>
        </w:tc>
        <w:tc>
          <w:tcPr>
            <w:tcW w:w="55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1) 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p>
            <w:pPr>
              <w:pStyle w:val="Normal"/>
              <w:widowControl w:val="false"/>
              <w:rPr>
                <w:rFonts w:ascii="Liberation Serif" w:hAnsi="Liberation Serif"/>
              </w:rPr>
            </w:pPr>
            <w:r>
              <w:rPr>
                <w:rFonts w:ascii="Liberation Serif" w:hAnsi="Liberation Serif"/>
              </w:rPr>
              <w:t>2) доля молодежи, принявшей участие в мероприятиях по приоритетным направлениям молодежной политики, от общего количества молодежи;</w:t>
            </w:r>
          </w:p>
          <w:p>
            <w:pPr>
              <w:pStyle w:val="Normal"/>
              <w:widowControl w:val="false"/>
              <w:rPr>
                <w:rFonts w:ascii="Liberation Serif" w:hAnsi="Liberation Serif"/>
              </w:rPr>
            </w:pPr>
            <w:r>
              <w:rPr>
                <w:rFonts w:ascii="Liberation Serif" w:hAnsi="Liberation Serif"/>
              </w:rPr>
              <w:t>3) доля проектов некоммерческих организаций, осуществляющих работу с молодежью, реализуемых при государственной поддержке;</w:t>
            </w:r>
          </w:p>
          <w:p>
            <w:pPr>
              <w:pStyle w:val="Normal"/>
              <w:widowControl w:val="false"/>
              <w:rPr>
                <w:rFonts w:ascii="Liberation Serif" w:hAnsi="Liberation Serif"/>
              </w:rPr>
            </w:pPr>
            <w:r>
              <w:rPr>
                <w:rFonts w:ascii="Liberation Serif" w:hAnsi="Liberation Serif"/>
              </w:rPr>
              <w:t>4) доля граждан, участвующих в добровольческой (волонтерской) деятельности.</w:t>
            </w:r>
          </w:p>
        </w:tc>
      </w:tr>
      <w:tr>
        <w:trPr>
          <w:trHeight w:val="1599" w:hRule="atLeast"/>
        </w:trPr>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true"/>
              <w:jc w:val="center"/>
              <w:textAlignment w:val="baseline"/>
              <w:rPr>
                <w:rFonts w:ascii="Liberation Serif" w:hAnsi="Liberation Serif"/>
              </w:rPr>
            </w:pPr>
            <w:r>
              <w:rPr>
                <w:rFonts w:ascii="Liberation Serif" w:hAnsi="Liberation Serif"/>
              </w:rPr>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Объемы финансирования подпрограммы 1 по годам реализации</w:t>
            </w:r>
          </w:p>
        </w:tc>
        <w:tc>
          <w:tcPr>
            <w:tcW w:w="55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всего – 809 855,00 рублей,</w:t>
            </w:r>
          </w:p>
          <w:p>
            <w:pPr>
              <w:pStyle w:val="Normal"/>
              <w:widowControl w:val="false"/>
              <w:rPr>
                <w:rFonts w:ascii="Liberation Serif" w:hAnsi="Liberation Serif"/>
              </w:rPr>
            </w:pPr>
            <w:r>
              <w:rPr>
                <w:rFonts w:ascii="Liberation Serif" w:hAnsi="Liberation Serif"/>
              </w:rPr>
              <w:t>в том числе:</w:t>
            </w:r>
          </w:p>
          <w:p>
            <w:pPr>
              <w:pStyle w:val="Normal"/>
              <w:widowControl w:val="false"/>
              <w:rPr>
                <w:rFonts w:ascii="Liberation Serif" w:hAnsi="Liberation Serif"/>
              </w:rPr>
            </w:pPr>
            <w:r>
              <w:rPr>
                <w:rFonts w:ascii="Liberation Serif" w:hAnsi="Liberation Serif"/>
              </w:rPr>
              <w:t>2019 год – 175 100,00 рублей;</w:t>
            </w:r>
          </w:p>
          <w:p>
            <w:pPr>
              <w:pStyle w:val="Normal"/>
              <w:widowControl w:val="false"/>
              <w:rPr>
                <w:rFonts w:ascii="Liberation Serif" w:hAnsi="Liberation Serif"/>
              </w:rPr>
            </w:pPr>
            <w:r>
              <w:rPr>
                <w:rFonts w:ascii="Liberation Serif" w:hAnsi="Liberation Serif"/>
              </w:rPr>
              <w:t>2020 год – 156 560,00 рублей;</w:t>
            </w:r>
          </w:p>
          <w:p>
            <w:pPr>
              <w:pStyle w:val="Normal"/>
              <w:widowControl w:val="false"/>
              <w:rPr>
                <w:rFonts w:ascii="Liberation Serif" w:hAnsi="Liberation Serif"/>
              </w:rPr>
            </w:pPr>
            <w:r>
              <w:rPr>
                <w:rFonts w:ascii="Liberation Serif" w:hAnsi="Liberation Serif"/>
              </w:rPr>
              <w:t>2021 год – 103 550,00 рублей;</w:t>
            </w:r>
          </w:p>
          <w:p>
            <w:pPr>
              <w:pStyle w:val="Normal"/>
              <w:widowControl w:val="false"/>
              <w:rPr>
                <w:rFonts w:ascii="Liberation Serif" w:hAnsi="Liberation Serif"/>
              </w:rPr>
            </w:pPr>
            <w:r>
              <w:rPr>
                <w:rFonts w:ascii="Liberation Serif" w:hAnsi="Liberation Serif"/>
              </w:rPr>
              <w:t>2022 год – 73 150,00 рублей;</w:t>
            </w:r>
          </w:p>
          <w:p>
            <w:pPr>
              <w:pStyle w:val="Normal"/>
              <w:widowControl w:val="false"/>
              <w:rPr>
                <w:rFonts w:ascii="Liberation Serif" w:hAnsi="Liberation Serif"/>
              </w:rPr>
            </w:pPr>
            <w:r>
              <w:rPr>
                <w:rFonts w:ascii="Liberation Serif" w:hAnsi="Liberation Serif"/>
              </w:rPr>
              <w:t>2023 год – 73 150,00 рублей;</w:t>
            </w:r>
          </w:p>
          <w:p>
            <w:pPr>
              <w:pStyle w:val="Normal"/>
              <w:widowControl w:val="false"/>
              <w:rPr>
                <w:rFonts w:ascii="Liberation Serif" w:hAnsi="Liberation Serif"/>
              </w:rPr>
            </w:pPr>
            <w:r>
              <w:rPr>
                <w:rFonts w:ascii="Liberation Serif" w:hAnsi="Liberation Serif"/>
              </w:rPr>
              <w:t>2024 год – 73 150,00 рублей;</w:t>
            </w:r>
          </w:p>
          <w:p>
            <w:pPr>
              <w:pStyle w:val="Normal"/>
              <w:widowControl w:val="false"/>
              <w:rPr>
                <w:rFonts w:ascii="Liberation Serif" w:hAnsi="Liberation Serif"/>
              </w:rPr>
            </w:pPr>
            <w:r>
              <w:rPr>
                <w:rFonts w:ascii="Liberation Serif" w:hAnsi="Liberation Serif"/>
              </w:rPr>
              <w:t>2025 год – 76 076,00 рублей;</w:t>
            </w:r>
          </w:p>
          <w:p>
            <w:pPr>
              <w:pStyle w:val="Normal"/>
              <w:widowControl w:val="false"/>
              <w:rPr>
                <w:rFonts w:ascii="Liberation Serif" w:hAnsi="Liberation Serif"/>
              </w:rPr>
            </w:pPr>
            <w:r>
              <w:rPr>
                <w:rFonts w:ascii="Liberation Serif" w:hAnsi="Liberation Serif"/>
              </w:rPr>
              <w:t>2026 год -79 119,00 рублей</w:t>
            </w:r>
          </w:p>
          <w:p>
            <w:pPr>
              <w:pStyle w:val="Normal"/>
              <w:widowControl w:val="false"/>
              <w:rPr>
                <w:rFonts w:ascii="Liberation Serif" w:hAnsi="Liberation Serif"/>
              </w:rPr>
            </w:pPr>
            <w:r>
              <w:rPr>
                <w:rFonts w:ascii="Liberation Serif" w:hAnsi="Liberation Serif"/>
              </w:rPr>
              <w:t>из них:</w:t>
            </w:r>
          </w:p>
          <w:p>
            <w:pPr>
              <w:pStyle w:val="Normal"/>
              <w:widowControl w:val="false"/>
              <w:rPr>
                <w:rFonts w:ascii="Liberation Serif" w:hAnsi="Liberation Serif"/>
              </w:rPr>
            </w:pPr>
            <w:r>
              <w:rPr>
                <w:rFonts w:ascii="Liberation Serif" w:hAnsi="Liberation Serif"/>
              </w:rPr>
              <w:t>местный бюджет – 809 855,00 рублей,</w:t>
            </w:r>
          </w:p>
          <w:p>
            <w:pPr>
              <w:pStyle w:val="Normal"/>
              <w:widowControl w:val="false"/>
              <w:rPr>
                <w:rFonts w:ascii="Liberation Serif" w:hAnsi="Liberation Serif"/>
              </w:rPr>
            </w:pPr>
            <w:r>
              <w:rPr>
                <w:rFonts w:ascii="Liberation Serif" w:hAnsi="Liberation Serif"/>
              </w:rPr>
              <w:t>в том числе:</w:t>
            </w:r>
          </w:p>
          <w:p>
            <w:pPr>
              <w:pStyle w:val="Normal"/>
              <w:widowControl w:val="false"/>
              <w:rPr>
                <w:rFonts w:ascii="Liberation Serif" w:hAnsi="Liberation Serif"/>
              </w:rPr>
            </w:pPr>
            <w:r>
              <w:rPr>
                <w:rFonts w:ascii="Liberation Serif" w:hAnsi="Liberation Serif"/>
              </w:rPr>
              <w:t>2019 год – 175 100,00 рублей;</w:t>
            </w:r>
          </w:p>
          <w:p>
            <w:pPr>
              <w:pStyle w:val="Normal"/>
              <w:widowControl w:val="false"/>
              <w:rPr>
                <w:rFonts w:ascii="Liberation Serif" w:hAnsi="Liberation Serif"/>
              </w:rPr>
            </w:pPr>
            <w:r>
              <w:rPr>
                <w:rFonts w:ascii="Liberation Serif" w:hAnsi="Liberation Serif"/>
              </w:rPr>
              <w:t>2020 год – 156 560,00 рублей;</w:t>
            </w:r>
          </w:p>
          <w:p>
            <w:pPr>
              <w:pStyle w:val="Normal"/>
              <w:widowControl w:val="false"/>
              <w:rPr>
                <w:rFonts w:ascii="Liberation Serif" w:hAnsi="Liberation Serif"/>
              </w:rPr>
            </w:pPr>
            <w:r>
              <w:rPr>
                <w:rFonts w:ascii="Liberation Serif" w:hAnsi="Liberation Serif"/>
              </w:rPr>
              <w:t>2021 год – 103 550,00 рублей;</w:t>
            </w:r>
          </w:p>
          <w:p>
            <w:pPr>
              <w:pStyle w:val="Normal"/>
              <w:widowControl w:val="false"/>
              <w:rPr>
                <w:rFonts w:ascii="Liberation Serif" w:hAnsi="Liberation Serif"/>
              </w:rPr>
            </w:pPr>
            <w:r>
              <w:rPr>
                <w:rFonts w:ascii="Liberation Serif" w:hAnsi="Liberation Serif"/>
              </w:rPr>
              <w:t>2022 год – 73 150,00 рублей;</w:t>
            </w:r>
          </w:p>
          <w:p>
            <w:pPr>
              <w:pStyle w:val="Normal"/>
              <w:widowControl w:val="false"/>
              <w:rPr>
                <w:rFonts w:ascii="Liberation Serif" w:hAnsi="Liberation Serif"/>
              </w:rPr>
            </w:pPr>
            <w:r>
              <w:rPr>
                <w:rFonts w:ascii="Liberation Serif" w:hAnsi="Liberation Serif"/>
              </w:rPr>
              <w:t>2023 год – 73 150,00 рублей;</w:t>
            </w:r>
          </w:p>
          <w:p>
            <w:pPr>
              <w:pStyle w:val="Normal"/>
              <w:widowControl w:val="false"/>
              <w:rPr>
                <w:rFonts w:ascii="Liberation Serif" w:hAnsi="Liberation Serif"/>
              </w:rPr>
            </w:pPr>
            <w:r>
              <w:rPr>
                <w:rFonts w:ascii="Liberation Serif" w:hAnsi="Liberation Serif"/>
              </w:rPr>
              <w:t>2024 год – 73 150,00 рублей;</w:t>
            </w:r>
          </w:p>
          <w:p>
            <w:pPr>
              <w:pStyle w:val="Normal"/>
              <w:widowControl w:val="false"/>
              <w:rPr>
                <w:rFonts w:ascii="Liberation Serif" w:hAnsi="Liberation Serif"/>
              </w:rPr>
            </w:pPr>
            <w:r>
              <w:rPr>
                <w:rFonts w:ascii="Liberation Serif" w:hAnsi="Liberation Serif"/>
              </w:rPr>
              <w:t>2025 год – 76 076,00 рублей;</w:t>
            </w:r>
          </w:p>
          <w:p>
            <w:pPr>
              <w:pStyle w:val="Normal"/>
              <w:widowControl w:val="false"/>
              <w:rPr>
                <w:rFonts w:ascii="Liberation Serif" w:hAnsi="Liberation Serif"/>
              </w:rPr>
            </w:pPr>
            <w:r>
              <w:rPr>
                <w:rFonts w:ascii="Liberation Serif" w:hAnsi="Liberation Serif"/>
              </w:rPr>
              <w:t>2026 год -79 119,00 рублей</w:t>
            </w:r>
          </w:p>
          <w:p>
            <w:pPr>
              <w:pStyle w:val="Normal"/>
              <w:widowControl w:val="false"/>
              <w:rPr>
                <w:rFonts w:ascii="Liberation Serif" w:hAnsi="Liberation Serif"/>
              </w:rPr>
            </w:pPr>
            <w:r>
              <w:rPr>
                <w:rFonts w:ascii="Liberation Serif" w:hAnsi="Liberation Serif"/>
              </w:rPr>
              <w:t>областной бюджет – 0,00 рублей.</w:t>
            </w:r>
          </w:p>
          <w:p>
            <w:pPr>
              <w:pStyle w:val="Normal"/>
              <w:widowControl w:val="false"/>
              <w:rPr>
                <w:rFonts w:ascii="Liberation Serif" w:hAnsi="Liberation Serif"/>
              </w:rPr>
            </w:pPr>
            <w:r>
              <w:rPr>
                <w:rFonts w:ascii="Liberation Serif" w:hAnsi="Liberation Serif"/>
              </w:rPr>
              <w:t>внебюджетные источники – 0,00 рублей</w:t>
            </w:r>
          </w:p>
        </w:tc>
      </w:tr>
      <w:tr>
        <w:trPr>
          <w:trHeight w:val="1599" w:hRule="atLeast"/>
        </w:trPr>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true"/>
              <w:jc w:val="center"/>
              <w:textAlignment w:val="baseline"/>
              <w:rPr>
                <w:rFonts w:ascii="Liberation Serif" w:hAnsi="Liberation Serif"/>
              </w:rPr>
            </w:pPr>
            <w:r>
              <w:rPr>
                <w:rFonts w:ascii="Liberation Serif" w:hAnsi="Liberation Serif"/>
              </w:rPr>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Адрес размещения подпрограммы 1 в информационно-телекоммуникационной сети «Интернет»</w:t>
            </w:r>
          </w:p>
        </w:tc>
        <w:tc>
          <w:tcPr>
            <w:tcW w:w="55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Liberation Serif" w:hAnsi="Liberation Serif"/>
              </w:rPr>
              <w:t>www.gorod-zarechny.ru</w:t>
            </w:r>
          </w:p>
        </w:tc>
      </w:tr>
    </w:tbl>
    <w:p>
      <w:pPr>
        <w:pStyle w:val="Normal"/>
        <w:rPr>
          <w:rFonts w:ascii="Liberation Serif" w:hAnsi="Liberation Serif"/>
          <w:bCs/>
          <w:iCs/>
        </w:rPr>
      </w:pPr>
      <w:r>
        <w:rPr>
          <w:rFonts w:ascii="Liberation Serif" w:hAnsi="Liberation Serif"/>
          <w:bCs/>
          <w:iCs/>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bCs/>
          <w:iCs/>
          <w:sz w:val="28"/>
          <w:szCs w:val="28"/>
        </w:rPr>
      </w:pPr>
      <w:r>
        <w:rPr>
          <w:b/>
          <w:bCs/>
          <w:iCs/>
          <w:sz w:val="28"/>
          <w:szCs w:val="28"/>
        </w:rPr>
      </w:r>
    </w:p>
    <w:p>
      <w:pPr>
        <w:pStyle w:val="Normal"/>
        <w:keepNext w:val="true"/>
        <w:numPr>
          <w:ilvl w:val="0"/>
          <w:numId w:val="0"/>
        </w:numPr>
        <w:ind w:left="0" w:hanging="0"/>
        <w:jc w:val="center"/>
        <w:outlineLvl w:val="1"/>
        <w:rPr>
          <w:b/>
          <w:b/>
          <w:bCs/>
          <w:iCs/>
          <w:sz w:val="28"/>
          <w:szCs w:val="28"/>
        </w:rPr>
      </w:pPr>
      <w:r>
        <w:rPr>
          <w:b/>
          <w:bCs/>
          <w:iCs/>
          <w:sz w:val="28"/>
          <w:szCs w:val="28"/>
        </w:rPr>
        <w:t xml:space="preserve">Раздел 1. Характеристика и анализ состояния сферы реализации подпрограммы 1 «Развитие потенциала молодежи </w:t>
      </w:r>
      <w:r>
        <w:rPr>
          <w:b/>
          <w:bCs/>
          <w:sz w:val="28"/>
          <w:szCs w:val="28"/>
        </w:rPr>
        <w:t xml:space="preserve">и </w:t>
      </w:r>
      <w:r>
        <w:rPr>
          <w:b/>
          <w:sz w:val="28"/>
          <w:szCs w:val="28"/>
        </w:rPr>
        <w:t>реализация молодежной политики в городском округе Заречный</w:t>
      </w:r>
      <w:r>
        <w:rPr>
          <w:b/>
          <w:bCs/>
          <w:iCs/>
          <w:sz w:val="28"/>
          <w:szCs w:val="28"/>
        </w:rPr>
        <w:t>»</w:t>
      </w:r>
    </w:p>
    <w:p>
      <w:pPr>
        <w:pStyle w:val="Normal"/>
        <w:jc w:val="both"/>
        <w:rPr>
          <w:sz w:val="28"/>
          <w:szCs w:val="28"/>
        </w:rPr>
      </w:pPr>
      <w:r>
        <w:rPr>
          <w:sz w:val="28"/>
          <w:szCs w:val="28"/>
        </w:rPr>
      </w:r>
    </w:p>
    <w:p>
      <w:pPr>
        <w:pStyle w:val="Normal"/>
        <w:ind w:firstLine="709"/>
        <w:jc w:val="both"/>
        <w:rPr>
          <w:sz w:val="28"/>
          <w:szCs w:val="28"/>
        </w:rPr>
      </w:pPr>
      <w:r>
        <w:rPr>
          <w:sz w:val="28"/>
          <w:szCs w:val="28"/>
        </w:rPr>
        <w:t>Одним из важнейших приоритетов социально-экономической политики городского округа Заречный до 2030 года является создание конкурентных условий для накопления и сохранения человеческого потенциала, реализация которого связана с формированием и развитием потенциала молодежи (граждан в возрасте от 14 до 30 лет) и направленной на это эффективной государственной молодежной политикой.</w:t>
      </w:r>
    </w:p>
    <w:p>
      <w:pPr>
        <w:pStyle w:val="Normal"/>
        <w:shd w:val="clear" w:color="auto" w:fill="FFFFFF"/>
        <w:ind w:firstLine="709"/>
        <w:jc w:val="both"/>
        <w:rPr>
          <w:sz w:val="28"/>
          <w:szCs w:val="28"/>
        </w:rPr>
      </w:pPr>
      <w:r>
        <w:rPr>
          <w:sz w:val="28"/>
          <w:szCs w:val="28"/>
        </w:rPr>
        <w:t>К числу приоритетных задач государственной молодежной политики на современном этапе относится совершенствование системы поощрения и мотивации талантливой молодежи через оказание организационной поддержки общественно значимых инициатив молодых граждан.</w:t>
      </w:r>
    </w:p>
    <w:p>
      <w:pPr>
        <w:pStyle w:val="Normal"/>
        <w:ind w:firstLine="709"/>
        <w:jc w:val="both"/>
        <w:rPr>
          <w:sz w:val="28"/>
          <w:szCs w:val="28"/>
        </w:rPr>
      </w:pPr>
      <w:r>
        <w:rPr>
          <w:sz w:val="28"/>
          <w:szCs w:val="28"/>
        </w:rPr>
        <w:t>Применение программно-целевого метода управления сферой молодежной политики позволило систематизировать подходы к реализации молодежной политики в городском округе Заречный и использовать новые механизмы взаимодействия субъектов реализации государственной молодежной политики.</w:t>
      </w:r>
    </w:p>
    <w:p>
      <w:pPr>
        <w:pStyle w:val="Normal"/>
        <w:ind w:firstLine="709"/>
        <w:jc w:val="both"/>
        <w:rPr>
          <w:sz w:val="28"/>
          <w:szCs w:val="28"/>
        </w:rPr>
      </w:pPr>
      <w:r>
        <w:rPr>
          <w:sz w:val="28"/>
          <w:szCs w:val="28"/>
        </w:rPr>
        <w:t>В городском округе Заречный особое внимание уделяется созданию условий для успешной интеграции молодежи в общество, эффективной самореализации молодежи, социальной адаптации и реабилитации несовершеннолетних и молодежи, оказавшихся в трудной жизненной ситуации, молодежи с ограниченными физическими возможностями здоровья, повышению их социальной активности и интеграции в общественную жизнь, развитию института молодежных и детских общественных объединений, и институтов лидерства.</w:t>
      </w:r>
    </w:p>
    <w:p>
      <w:pPr>
        <w:pStyle w:val="Normal"/>
        <w:ind w:firstLine="709"/>
        <w:jc w:val="both"/>
        <w:rPr>
          <w:rFonts w:cs="Calibri"/>
          <w:sz w:val="28"/>
          <w:szCs w:val="28"/>
        </w:rPr>
      </w:pPr>
      <w:r>
        <w:rPr>
          <w:rFonts w:cs="Calibri"/>
          <w:sz w:val="28"/>
          <w:szCs w:val="28"/>
        </w:rPr>
        <w:t xml:space="preserve">Развитие современного общества, института семьи, экономики предъявляет серьезные требования к здоровью молодого поколения. Формирование ценностных установок среди молодых людей, направленных на уважительное отношение к собственному здоровью и здоровью близких людей, является одним из приоритетов молодежной политики в городском округе Заречный. Особое внимание уделяется мероприятиям, направленным на формирование физической культуры, культуры безопасности жизнедеятельности и культуры досуга молодежи. </w:t>
      </w:r>
    </w:p>
    <w:p>
      <w:pPr>
        <w:pStyle w:val="Normal"/>
        <w:ind w:firstLine="709"/>
        <w:jc w:val="both"/>
        <w:rPr>
          <w:sz w:val="28"/>
          <w:szCs w:val="28"/>
        </w:rPr>
      </w:pPr>
      <w:r>
        <w:rPr>
          <w:sz w:val="28"/>
          <w:szCs w:val="28"/>
        </w:rPr>
        <w:t xml:space="preserve">Сельская молодежь составляет 23% от общей численности молодежи городского округа Заречный и является важной частью современного молодого поколения. В молодежной среде сельской местности особенно остро ощущаются общее снижение уровня жизни, отсутствие условий для трудоустройства, для удовлетворения культурных потребностей - отсутствие в селе Мезенское досугового учреждения. Поддержка молодежных инициатив на сельской территории поддержка инициативы некоммерческих организаций в проведении мероприятий для молодежи – это возможность для социализации молодежи села и форма саморазвития, и самореализация молодежи. Необходимо реализовывать мероприятия, в которых сельская молодежь сможет активно включаться в общественную деятельность и проявлять инициативу в решении вопросов, способствующих улучшению деятельности муниципальных образований, в которых она проживает. Задача молодежной политики – создать благоприятные условия для снижения миграции молодежи в города и ориентации на поиск трудовой занятости в сельской местности. </w:t>
      </w:r>
    </w:p>
    <w:p>
      <w:pPr>
        <w:pStyle w:val="Normal"/>
        <w:shd w:val="clear" w:color="auto" w:fill="FFFFFF"/>
        <w:ind w:firstLine="709"/>
        <w:jc w:val="both"/>
        <w:rPr>
          <w:sz w:val="28"/>
          <w:szCs w:val="28"/>
        </w:rPr>
      </w:pPr>
      <w:r>
        <w:rPr>
          <w:sz w:val="28"/>
          <w:szCs w:val="28"/>
        </w:rPr>
        <w:t>Результатом реализации подпрограммы 1 должны стать: улучшение положения молодежи городского округа Заречный в обществе, увеличение вклада молодых людей в развитие муниципалитета, повышение деловой, творческой и спортивной активности молодежи; уровня самоорганизации и самоуправления молодежи в жизни общества.</w:t>
      </w:r>
    </w:p>
    <w:p>
      <w:pPr>
        <w:pStyle w:val="Normal"/>
        <w:shd w:val="clear" w:color="auto" w:fill="FFFFFF"/>
        <w:ind w:firstLine="708"/>
        <w:jc w:val="both"/>
        <w:rPr>
          <w:sz w:val="28"/>
          <w:szCs w:val="28"/>
        </w:rPr>
      </w:pPr>
      <w:r>
        <w:rPr>
          <w:sz w:val="28"/>
          <w:szCs w:val="28"/>
        </w:rPr>
      </w:r>
    </w:p>
    <w:p>
      <w:pPr>
        <w:pStyle w:val="Normal"/>
        <w:shd w:val="clear" w:color="auto" w:fill="FFFFFF"/>
        <w:jc w:val="center"/>
        <w:rPr>
          <w:b/>
          <w:b/>
          <w:bCs/>
          <w:iCs/>
          <w:sz w:val="28"/>
          <w:szCs w:val="28"/>
        </w:rPr>
      </w:pPr>
      <w:r>
        <w:rPr>
          <w:b/>
          <w:bCs/>
          <w:iCs/>
          <w:sz w:val="28"/>
          <w:szCs w:val="28"/>
        </w:rPr>
        <w:t>Раздел 2. Цели и задачи подпрограммы 1</w:t>
      </w:r>
    </w:p>
    <w:p>
      <w:pPr>
        <w:pStyle w:val="Normal"/>
        <w:shd w:val="clear" w:color="auto" w:fill="FFFFFF"/>
        <w:jc w:val="center"/>
        <w:rPr>
          <w:b/>
          <w:b/>
          <w:bCs/>
          <w:iCs/>
          <w:sz w:val="28"/>
          <w:szCs w:val="28"/>
        </w:rPr>
      </w:pPr>
      <w:r>
        <w:rPr>
          <w:b/>
          <w:bCs/>
          <w:iCs/>
          <w:sz w:val="28"/>
          <w:szCs w:val="28"/>
        </w:rPr>
        <w:t xml:space="preserve">«Развитие потенциала молодежи </w:t>
      </w:r>
      <w:r>
        <w:rPr>
          <w:b/>
          <w:bCs/>
          <w:sz w:val="28"/>
          <w:szCs w:val="28"/>
        </w:rPr>
        <w:t xml:space="preserve">и </w:t>
      </w:r>
      <w:r>
        <w:rPr>
          <w:b/>
          <w:sz w:val="28"/>
          <w:szCs w:val="28"/>
        </w:rPr>
        <w:t>реализация молодежной политики в городском округе Заречный</w:t>
      </w:r>
      <w:r>
        <w:rPr>
          <w:b/>
          <w:bCs/>
          <w:iCs/>
          <w:sz w:val="28"/>
          <w:szCs w:val="28"/>
        </w:rPr>
        <w:t>»</w:t>
      </w:r>
    </w:p>
    <w:p>
      <w:pPr>
        <w:pStyle w:val="Normal"/>
        <w:shd w:val="clear" w:color="auto" w:fill="FFFFFF"/>
        <w:jc w:val="center"/>
        <w:rPr>
          <w:b/>
          <w:b/>
          <w:sz w:val="28"/>
          <w:szCs w:val="28"/>
        </w:rPr>
      </w:pPr>
      <w:r>
        <w:rPr>
          <w:b/>
          <w:sz w:val="28"/>
          <w:szCs w:val="28"/>
        </w:rPr>
      </w:r>
    </w:p>
    <w:p>
      <w:pPr>
        <w:pStyle w:val="Normal"/>
        <w:ind w:firstLine="709"/>
        <w:jc w:val="both"/>
        <w:rPr>
          <w:sz w:val="28"/>
          <w:szCs w:val="28"/>
        </w:rPr>
      </w:pPr>
      <w:r>
        <w:rPr>
          <w:sz w:val="28"/>
          <w:szCs w:val="28"/>
        </w:rPr>
        <w:t>Цели, задачи и целевые показатели приведены в приложении № 1 к программе.</w:t>
      </w:r>
    </w:p>
    <w:p>
      <w:pPr>
        <w:pStyle w:val="Normal"/>
        <w:ind w:firstLine="709"/>
        <w:jc w:val="both"/>
        <w:rPr>
          <w:sz w:val="28"/>
          <w:szCs w:val="28"/>
        </w:rPr>
      </w:pPr>
      <w:r>
        <w:rPr>
          <w:sz w:val="28"/>
          <w:szCs w:val="28"/>
        </w:rPr>
      </w:r>
    </w:p>
    <w:p>
      <w:pPr>
        <w:pStyle w:val="Normal"/>
        <w:keepNext w:val="true"/>
        <w:numPr>
          <w:ilvl w:val="0"/>
          <w:numId w:val="0"/>
        </w:numPr>
        <w:ind w:left="0" w:hanging="0"/>
        <w:jc w:val="center"/>
        <w:outlineLvl w:val="1"/>
        <w:rPr>
          <w:b/>
          <w:b/>
          <w:bCs/>
          <w:iCs/>
          <w:sz w:val="28"/>
          <w:szCs w:val="28"/>
        </w:rPr>
      </w:pPr>
      <w:r>
        <w:rPr>
          <w:b/>
          <w:bCs/>
          <w:iCs/>
          <w:sz w:val="28"/>
          <w:szCs w:val="28"/>
        </w:rPr>
        <w:t xml:space="preserve">Раздел 3. План мероприятий по выполнению подпрограммы 1 «Развитие потенциала молодежи </w:t>
      </w:r>
      <w:r>
        <w:rPr>
          <w:b/>
          <w:bCs/>
          <w:sz w:val="28"/>
          <w:szCs w:val="28"/>
        </w:rPr>
        <w:t xml:space="preserve">и </w:t>
      </w:r>
      <w:r>
        <w:rPr>
          <w:b/>
          <w:sz w:val="28"/>
          <w:szCs w:val="28"/>
        </w:rPr>
        <w:t>реализация молодежной политики в городском округе Заречный</w:t>
      </w:r>
      <w:r>
        <w:rPr>
          <w:b/>
          <w:bCs/>
          <w:iCs/>
          <w:sz w:val="28"/>
          <w:szCs w:val="28"/>
        </w:rPr>
        <w:t>»</w:t>
      </w:r>
    </w:p>
    <w:p>
      <w:pPr>
        <w:pStyle w:val="Normal"/>
        <w:keepNext w:val="true"/>
        <w:numPr>
          <w:ilvl w:val="0"/>
          <w:numId w:val="0"/>
        </w:numPr>
        <w:ind w:left="0" w:hanging="0"/>
        <w:jc w:val="center"/>
        <w:outlineLvl w:val="1"/>
        <w:rPr>
          <w:b/>
          <w:b/>
          <w:sz w:val="28"/>
          <w:szCs w:val="28"/>
        </w:rPr>
      </w:pPr>
      <w:r>
        <w:rPr>
          <w:b/>
          <w:sz w:val="28"/>
          <w:szCs w:val="28"/>
        </w:rPr>
      </w:r>
    </w:p>
    <w:p>
      <w:pPr>
        <w:pStyle w:val="Normal"/>
        <w:shd w:val="clear" w:color="auto" w:fill="FFFFFF"/>
        <w:ind w:firstLine="709"/>
        <w:jc w:val="both"/>
        <w:rPr>
          <w:sz w:val="28"/>
          <w:szCs w:val="28"/>
        </w:rPr>
      </w:pPr>
      <w:r>
        <w:rPr>
          <w:sz w:val="28"/>
          <w:szCs w:val="28"/>
          <w:shd w:fill="FFFFFF" w:val="clear"/>
        </w:rPr>
        <w:t xml:space="preserve">План мероприятий приведен в приложении № 2 к </w:t>
      </w:r>
      <w:r>
        <w:rPr>
          <w:sz w:val="28"/>
          <w:szCs w:val="28"/>
        </w:rPr>
        <w:t>программе.</w:t>
      </w:r>
      <w:r>
        <w:br w:type="page"/>
      </w:r>
    </w:p>
    <w:p>
      <w:pPr>
        <w:pStyle w:val="Normal"/>
        <w:jc w:val="center"/>
        <w:rPr>
          <w:b/>
          <w:b/>
          <w:bCs/>
          <w:sz w:val="28"/>
          <w:szCs w:val="28"/>
        </w:rPr>
      </w:pPr>
      <w:r>
        <w:rPr>
          <w:b/>
          <w:bCs/>
          <w:sz w:val="28"/>
          <w:szCs w:val="28"/>
        </w:rPr>
        <w:t>ПОДПРОГРАММА 2</w:t>
      </w:r>
    </w:p>
    <w:p>
      <w:pPr>
        <w:pStyle w:val="Normal"/>
        <w:jc w:val="center"/>
        <w:rPr>
          <w:b/>
          <w:b/>
          <w:sz w:val="28"/>
        </w:rPr>
      </w:pPr>
      <w:r>
        <w:rPr>
          <w:b/>
          <w:sz w:val="28"/>
        </w:rPr>
        <w:t>«</w:t>
      </w:r>
      <w:bookmarkStart w:id="1" w:name="_Hlk519697575"/>
      <w:r>
        <w:rPr>
          <w:b/>
          <w:sz w:val="28"/>
        </w:rPr>
        <w:t>Патриотическое воспитание граждан в городском округе Заречный»</w:t>
      </w:r>
    </w:p>
    <w:p>
      <w:pPr>
        <w:pStyle w:val="Normal"/>
        <w:jc w:val="center"/>
        <w:rPr>
          <w:b/>
          <w:b/>
          <w:bCs/>
          <w:sz w:val="28"/>
          <w:szCs w:val="28"/>
        </w:rPr>
      </w:pPr>
      <w:r>
        <w:rPr>
          <w:b/>
          <w:bCs/>
          <w:sz w:val="28"/>
          <w:szCs w:val="28"/>
        </w:rPr>
        <w:t xml:space="preserve">муниципальной программы </w:t>
      </w:r>
    </w:p>
    <w:p>
      <w:pPr>
        <w:pStyle w:val="Normal"/>
        <w:jc w:val="center"/>
        <w:rPr>
          <w:b/>
          <w:b/>
          <w:bCs/>
          <w:sz w:val="28"/>
          <w:szCs w:val="28"/>
        </w:rPr>
      </w:pPr>
      <w:r>
        <w:rPr>
          <w:b/>
          <w:bCs/>
          <w:sz w:val="28"/>
          <w:szCs w:val="28"/>
        </w:rPr>
        <w:t xml:space="preserve">«Реализация молодежной политики и патриотического воспитания граждан в городском округе Заречный </w:t>
      </w:r>
      <w:r>
        <w:rPr>
          <w:b/>
          <w:sz w:val="28"/>
          <w:szCs w:val="28"/>
        </w:rPr>
        <w:t>до 2026 года</w:t>
      </w:r>
      <w:r>
        <w:rPr>
          <w:b/>
          <w:bCs/>
          <w:sz w:val="28"/>
          <w:szCs w:val="28"/>
        </w:rPr>
        <w:t>»</w:t>
      </w:r>
      <w:bookmarkEnd w:id="1"/>
    </w:p>
    <w:p>
      <w:pPr>
        <w:pStyle w:val="ConsPlusTitle"/>
        <w:widowControl/>
        <w:jc w:val="center"/>
        <w:rPr>
          <w:rFonts w:ascii="Liberation Serif" w:hAnsi="Liberation Serif" w:cs="Times New Roman"/>
          <w:sz w:val="24"/>
          <w:szCs w:val="24"/>
        </w:rPr>
      </w:pPr>
      <w:r>
        <w:rPr>
          <w:rFonts w:cs="Times New Roman" w:ascii="Liberation Serif" w:hAnsi="Liberation Serif"/>
          <w:sz w:val="24"/>
          <w:szCs w:val="24"/>
        </w:rPr>
        <w:t>Паспорт</w:t>
      </w:r>
    </w:p>
    <w:p>
      <w:pPr>
        <w:pStyle w:val="ConsPlusTitle"/>
        <w:jc w:val="center"/>
        <w:rPr>
          <w:rFonts w:ascii="Liberation Serif" w:hAnsi="Liberation Serif" w:cs="Times New Roman"/>
          <w:sz w:val="24"/>
          <w:szCs w:val="24"/>
        </w:rPr>
      </w:pPr>
      <w:r>
        <w:rPr>
          <w:rFonts w:cs="Times New Roman" w:ascii="Liberation Serif" w:hAnsi="Liberation Serif"/>
          <w:sz w:val="24"/>
          <w:szCs w:val="24"/>
        </w:rPr>
        <w:t xml:space="preserve">подпрограммы 2 «Патриотическое воспитание граждан в городском округе Заречный» муниципальной программы </w:t>
      </w:r>
    </w:p>
    <w:p>
      <w:pPr>
        <w:pStyle w:val="ConsPlusTitle"/>
        <w:widowControl/>
        <w:jc w:val="center"/>
        <w:rPr>
          <w:rFonts w:ascii="Liberation Serif" w:hAnsi="Liberation Serif" w:cs="Times New Roman"/>
          <w:sz w:val="24"/>
          <w:szCs w:val="24"/>
        </w:rPr>
      </w:pPr>
      <w:r>
        <w:rPr>
          <w:rFonts w:cs="Times New Roman" w:ascii="Liberation Serif" w:hAnsi="Liberation Serif"/>
          <w:sz w:val="24"/>
          <w:szCs w:val="24"/>
        </w:rPr>
        <w:t>«Реализация молодежной политики и патриотического воспитания граждан в городском округе Заречный до 2026 года»</w:t>
      </w:r>
    </w:p>
    <w:p>
      <w:pPr>
        <w:pStyle w:val="Normal"/>
        <w:jc w:val="both"/>
        <w:rPr>
          <w:rFonts w:ascii="Liberation Serif" w:hAnsi="Liberation Serif"/>
          <w:b/>
          <w:b/>
        </w:rPr>
      </w:pPr>
      <w:r>
        <w:rPr>
          <w:rFonts w:ascii="Liberation Serif" w:hAnsi="Liberation Serif"/>
          <w:b/>
        </w:rPr>
      </w:r>
    </w:p>
    <w:tbl>
      <w:tblPr>
        <w:tblW w:w="10121" w:type="dxa"/>
        <w:jc w:val="left"/>
        <w:tblInd w:w="-176" w:type="dxa"/>
        <w:tblLayout w:type="fixed"/>
        <w:tblCellMar>
          <w:top w:w="0" w:type="dxa"/>
          <w:left w:w="108" w:type="dxa"/>
          <w:bottom w:w="0" w:type="dxa"/>
          <w:right w:w="108" w:type="dxa"/>
        </w:tblCellMar>
        <w:tblLook w:val="04a0" w:noHBand="0" w:noVBand="1" w:firstColumn="1" w:lastRow="0" w:lastColumn="0" w:firstRow="1"/>
      </w:tblPr>
      <w:tblGrid>
        <w:gridCol w:w="3259"/>
        <w:gridCol w:w="6861"/>
      </w:tblGrid>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Ответственный исполнитель подпрограммы 2</w:t>
            </w:r>
          </w:p>
        </w:tc>
        <w:tc>
          <w:tcPr>
            <w:tcW w:w="6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 xml:space="preserve">Муниципальное казенное учреждение «Управление культуры, спорта и молодёжной политики городского округа Заречный» </w:t>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Исполнители мероприятий подпрограммы 2</w:t>
            </w:r>
          </w:p>
        </w:tc>
        <w:tc>
          <w:tcPr>
            <w:tcW w:w="6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 xml:space="preserve">МКУ «Управление образования городского округа Заречный»; </w:t>
            </w:r>
          </w:p>
          <w:p>
            <w:pPr>
              <w:pStyle w:val="Normal"/>
              <w:widowControl w:val="false"/>
              <w:jc w:val="both"/>
              <w:rPr>
                <w:rFonts w:ascii="Liberation Serif" w:hAnsi="Liberation Serif"/>
              </w:rPr>
            </w:pPr>
            <w:r>
              <w:rPr>
                <w:rFonts w:ascii="Liberation Serif" w:hAnsi="Liberation Serif"/>
              </w:rPr>
              <w:t>МКУ «Управление культуры, спорта и молодежной политики ГО Заречный»</w:t>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Сроки реализации подпрограммы 2</w:t>
            </w:r>
          </w:p>
        </w:tc>
        <w:tc>
          <w:tcPr>
            <w:tcW w:w="6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Fonts w:ascii="Liberation Serif" w:hAnsi="Liberation Serif"/>
              </w:rPr>
              <w:t>20</w:t>
            </w:r>
            <w:r>
              <w:rPr>
                <w:rFonts w:ascii="Liberation Serif" w:hAnsi="Liberation Serif"/>
                <w:lang w:val="en-US"/>
              </w:rPr>
              <w:t>1</w:t>
            </w:r>
            <w:r>
              <w:rPr>
                <w:rFonts w:ascii="Liberation Serif" w:hAnsi="Liberation Serif"/>
              </w:rPr>
              <w:t>9-20</w:t>
            </w:r>
            <w:r>
              <w:rPr>
                <w:rFonts w:ascii="Liberation Serif" w:hAnsi="Liberation Serif"/>
                <w:lang w:val="en-US"/>
              </w:rPr>
              <w:t>2</w:t>
            </w:r>
            <w:r>
              <w:rPr>
                <w:rFonts w:ascii="Liberation Serif" w:hAnsi="Liberation Serif"/>
              </w:rPr>
              <w:t>6 годы</w:t>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Цель и задачи подпрограммы 2</w:t>
            </w:r>
          </w:p>
        </w:tc>
        <w:tc>
          <w:tcPr>
            <w:tcW w:w="6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rPr>
            </w:pPr>
            <w:r>
              <w:rPr>
                <w:rFonts w:ascii="Liberation Serif" w:hAnsi="Liberation Serif"/>
              </w:rPr>
              <w:t xml:space="preserve">Цель. Комплексное развитие и совершенствование системы патриотического воспитания граждан в городском округе Заречный, направленное на создание условий для повышения гражданской ответственности. </w:t>
            </w:r>
          </w:p>
          <w:p>
            <w:pPr>
              <w:pStyle w:val="Normal"/>
              <w:widowControl w:val="false"/>
              <w:rPr>
                <w:rFonts w:ascii="Liberation Serif" w:hAnsi="Liberation Serif"/>
              </w:rPr>
            </w:pPr>
            <w:r>
              <w:rPr>
                <w:rFonts w:ascii="Liberation Serif" w:hAnsi="Liberation Serif"/>
              </w:rPr>
              <w:t>Задачи:</w:t>
            </w:r>
          </w:p>
          <w:p>
            <w:pPr>
              <w:pStyle w:val="Normal"/>
              <w:widowControl w:val="false"/>
              <w:rPr>
                <w:rFonts w:ascii="Liberation Serif" w:hAnsi="Liberation Serif"/>
              </w:rPr>
            </w:pPr>
            <w:r>
              <w:rPr>
                <w:rFonts w:ascii="Liberation Serif" w:hAnsi="Liberation Serif"/>
              </w:rPr>
              <w:t>1) развитие организационно-содержательной базы организаций, осуществляющих деятельность в сфере патриотического воспитания граждан в городском округе Заречный;</w:t>
            </w:r>
          </w:p>
          <w:p>
            <w:pPr>
              <w:pStyle w:val="Normal"/>
              <w:widowControl w:val="false"/>
              <w:rPr>
                <w:rFonts w:ascii="Liberation Serif" w:hAnsi="Liberation Serif"/>
              </w:rPr>
            </w:pPr>
            <w:r>
              <w:rPr>
                <w:rFonts w:ascii="Liberation Serif" w:hAnsi="Liberation Serif"/>
              </w:rPr>
              <w:t>2) расширение форм и внедрение современных программ, методик и технологий в деятельность по патриотическому воспитанию граждан на территории городского округа Заречный;</w:t>
            </w:r>
          </w:p>
          <w:p>
            <w:pPr>
              <w:pStyle w:val="Normal"/>
              <w:widowControl w:val="false"/>
              <w:rPr>
                <w:rFonts w:ascii="Liberation Serif" w:hAnsi="Liberation Serif"/>
              </w:rPr>
            </w:pPr>
            <w:r>
              <w:rPr>
                <w:rFonts w:ascii="Liberation Serif" w:hAnsi="Liberation Serif"/>
              </w:rPr>
              <w:t>3) реализация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профилактике экстремизма, терроризма.</w:t>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Перечень основных целевых показателей подпрограммы 2</w:t>
            </w:r>
          </w:p>
        </w:tc>
        <w:tc>
          <w:tcPr>
            <w:tcW w:w="6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jc w:val="both"/>
              <w:rPr>
                <w:rFonts w:ascii="Liberation Serif" w:hAnsi="Liberation Serif"/>
              </w:rPr>
            </w:pPr>
            <w:r>
              <w:rPr>
                <w:rFonts w:ascii="Liberation Serif" w:hAnsi="Liberation Serif"/>
              </w:rPr>
              <w:t xml:space="preserve">1) доля граждан допризывного возраста </w:t>
            </w:r>
          </w:p>
          <w:p>
            <w:pPr>
              <w:pStyle w:val="Normal"/>
              <w:widowControl w:val="false"/>
              <w:ind w:left="34" w:hanging="0"/>
              <w:jc w:val="both"/>
              <w:rPr>
                <w:rFonts w:ascii="Liberation Serif" w:hAnsi="Liberation Serif"/>
              </w:rPr>
            </w:pPr>
            <w:r>
              <w:rPr>
                <w:rFonts w:ascii="Liberation Serif" w:hAnsi="Liberation Serif"/>
              </w:rPr>
              <w:t>(14–18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в муниципальных образованиях;</w:t>
            </w:r>
          </w:p>
          <w:p>
            <w:pPr>
              <w:pStyle w:val="Normal"/>
              <w:widowControl w:val="false"/>
              <w:ind w:left="34" w:hanging="0"/>
              <w:jc w:val="both"/>
              <w:rPr>
                <w:rFonts w:ascii="Liberation Serif" w:hAnsi="Liberation Serif"/>
              </w:rPr>
            </w:pPr>
            <w:r>
              <w:rPr>
                <w:rFonts w:ascii="Liberation Serif" w:hAnsi="Liberation Serif"/>
              </w:rPr>
              <w:t>2) количество проектов некоммерческих организаций, осуществляющих работу по патриотическому воспитанию граждан, реализуемых при государственной поддержке;</w:t>
            </w:r>
          </w:p>
          <w:p>
            <w:pPr>
              <w:pStyle w:val="Normal"/>
              <w:widowControl w:val="false"/>
              <w:ind w:left="34" w:hanging="0"/>
              <w:jc w:val="both"/>
              <w:rPr>
                <w:rFonts w:ascii="Liberation Serif" w:hAnsi="Liberation Serif"/>
              </w:rPr>
            </w:pPr>
            <w:r>
              <w:rPr>
                <w:rFonts w:ascii="Liberation Serif" w:hAnsi="Liberation Serif"/>
              </w:rPr>
              <w:t>3) доля граждан, участвующих в мероприятиях по патриотическому воспитанию, от общей численности населения городского округа Заречный;</w:t>
            </w:r>
          </w:p>
          <w:p>
            <w:pPr>
              <w:pStyle w:val="Normal"/>
              <w:widowControl w:val="false"/>
              <w:ind w:left="34" w:hanging="0"/>
              <w:jc w:val="both"/>
              <w:rPr>
                <w:rFonts w:ascii="Liberation Serif" w:hAnsi="Liberation Serif"/>
              </w:rPr>
            </w:pPr>
            <w:r>
              <w:rPr>
                <w:rFonts w:ascii="Liberation Serif" w:hAnsi="Liberation Serif"/>
              </w:rPr>
              <w:t xml:space="preserve">4) количество мероприятий, направленных </w:t>
            </w:r>
          </w:p>
          <w:p>
            <w:pPr>
              <w:pStyle w:val="Normal"/>
              <w:widowControl w:val="false"/>
              <w:jc w:val="both"/>
              <w:rPr>
                <w:rFonts w:ascii="Liberation Serif" w:hAnsi="Liberation Serif"/>
              </w:rPr>
            </w:pPr>
            <w:bookmarkStart w:id="2" w:name="_Hlk519790541"/>
            <w:r>
              <w:rPr>
                <w:rFonts w:ascii="Liberation Serif" w:hAnsi="Liberation Serif"/>
              </w:rPr>
              <w:t>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bookmarkEnd w:id="2"/>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Объемы финансирования подпрограммы 2 по годам реализации, тыс.рублей</w:t>
            </w:r>
          </w:p>
        </w:tc>
        <w:tc>
          <w:tcPr>
            <w:tcW w:w="6861"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ind w:firstLine="16"/>
              <w:rPr>
                <w:rFonts w:ascii="Liberation Serif" w:hAnsi="Liberation Serif"/>
                <w:sz w:val="24"/>
                <w:szCs w:val="24"/>
              </w:rPr>
            </w:pPr>
            <w:r>
              <w:rPr>
                <w:rFonts w:ascii="Liberation Serif" w:hAnsi="Liberation Serif"/>
                <w:sz w:val="24"/>
                <w:szCs w:val="24"/>
              </w:rPr>
              <w:t xml:space="preserve">Всего по Программе –  11 248 385,24 рублей, в том числе: </w:t>
            </w:r>
          </w:p>
          <w:p>
            <w:pPr>
              <w:pStyle w:val="Normal"/>
              <w:widowControl w:val="false"/>
              <w:ind w:left="540" w:hanging="0"/>
              <w:rPr>
                <w:rFonts w:ascii="Liberation Serif" w:hAnsi="Liberation Serif"/>
              </w:rPr>
            </w:pPr>
            <w:r>
              <w:rPr>
                <w:rFonts w:ascii="Liberation Serif" w:hAnsi="Liberation Serif"/>
              </w:rPr>
              <w:t>2019 год – 1 330 420,00 рублей;</w:t>
            </w:r>
          </w:p>
          <w:p>
            <w:pPr>
              <w:pStyle w:val="Normal"/>
              <w:widowControl w:val="false"/>
              <w:ind w:left="540" w:hanging="0"/>
              <w:rPr>
                <w:rFonts w:ascii="Liberation Serif" w:hAnsi="Liberation Serif"/>
              </w:rPr>
            </w:pPr>
            <w:r>
              <w:rPr>
                <w:rFonts w:ascii="Liberation Serif" w:hAnsi="Liberation Serif"/>
              </w:rPr>
              <w:t>2020 год – 1 048 921,00 рубль;</w:t>
            </w:r>
          </w:p>
          <w:p>
            <w:pPr>
              <w:pStyle w:val="Normal"/>
              <w:widowControl w:val="false"/>
              <w:ind w:left="540" w:hanging="0"/>
              <w:rPr>
                <w:rFonts w:ascii="Liberation Serif" w:hAnsi="Liberation Serif"/>
              </w:rPr>
            </w:pPr>
            <w:r>
              <w:rPr>
                <w:rFonts w:ascii="Liberation Serif" w:hAnsi="Liberation Serif"/>
              </w:rPr>
              <w:t>2021 год – 1 315 657,24 рублей;</w:t>
            </w:r>
          </w:p>
          <w:p>
            <w:pPr>
              <w:pStyle w:val="Normal"/>
              <w:widowControl w:val="false"/>
              <w:ind w:left="540" w:hanging="0"/>
              <w:rPr>
                <w:rFonts w:ascii="Liberation Serif" w:hAnsi="Liberation Serif"/>
              </w:rPr>
            </w:pPr>
            <w:r>
              <w:rPr>
                <w:rFonts w:ascii="Liberation Serif" w:hAnsi="Liberation Serif"/>
              </w:rPr>
              <w:t>2022 год – 1 394 396,00 рублей;</w:t>
            </w:r>
          </w:p>
          <w:p>
            <w:pPr>
              <w:pStyle w:val="Normal"/>
              <w:widowControl w:val="false"/>
              <w:ind w:left="540" w:hanging="0"/>
              <w:rPr>
                <w:rFonts w:ascii="Liberation Serif" w:hAnsi="Liberation Serif"/>
              </w:rPr>
            </w:pPr>
            <w:r>
              <w:rPr>
                <w:rFonts w:ascii="Liberation Serif" w:hAnsi="Liberation Serif"/>
              </w:rPr>
              <w:t>2023 год – 1 450 292,00 рубля;</w:t>
            </w:r>
          </w:p>
          <w:p>
            <w:pPr>
              <w:pStyle w:val="Normal"/>
              <w:widowControl w:val="false"/>
              <w:ind w:left="540" w:hanging="0"/>
              <w:rPr>
                <w:rFonts w:ascii="Liberation Serif" w:hAnsi="Liberation Serif"/>
              </w:rPr>
            </w:pPr>
            <w:r>
              <w:rPr>
                <w:rFonts w:ascii="Liberation Serif" w:hAnsi="Liberation Serif"/>
              </w:rPr>
              <w:t>2024 год – 1 508 425,00 рублей;</w:t>
            </w:r>
          </w:p>
          <w:p>
            <w:pPr>
              <w:pStyle w:val="Normal"/>
              <w:widowControl w:val="false"/>
              <w:ind w:left="540" w:hanging="0"/>
              <w:rPr>
                <w:rFonts w:ascii="Liberation Serif" w:hAnsi="Liberation Serif"/>
              </w:rPr>
            </w:pPr>
            <w:r>
              <w:rPr>
                <w:rFonts w:ascii="Liberation Serif" w:hAnsi="Liberation Serif"/>
              </w:rPr>
              <w:t>2025 год – 1 568 762,00 рубля;</w:t>
            </w:r>
          </w:p>
          <w:p>
            <w:pPr>
              <w:pStyle w:val="Normal"/>
              <w:widowControl w:val="false"/>
              <w:ind w:left="540" w:hanging="0"/>
              <w:rPr>
                <w:rFonts w:ascii="Liberation Serif" w:hAnsi="Liberation Serif"/>
              </w:rPr>
            </w:pPr>
            <w:bookmarkStart w:id="3" w:name="_Hlk519784998"/>
            <w:r>
              <w:rPr>
                <w:rFonts w:ascii="Liberation Serif" w:hAnsi="Liberation Serif"/>
              </w:rPr>
              <w:t>2026 год – 1 631 512,00 рублей</w:t>
            </w:r>
            <w:bookmarkEnd w:id="3"/>
          </w:p>
          <w:p>
            <w:pPr>
              <w:pStyle w:val="Normal"/>
              <w:widowControl w:val="false"/>
              <w:ind w:left="540" w:hanging="0"/>
              <w:rPr>
                <w:rFonts w:ascii="Liberation Serif" w:hAnsi="Liberation Serif"/>
              </w:rPr>
            </w:pPr>
            <w:r>
              <w:rPr>
                <w:rFonts w:ascii="Liberation Serif" w:hAnsi="Liberation Serif"/>
              </w:rPr>
              <w:t>из них:</w:t>
            </w:r>
          </w:p>
          <w:p>
            <w:pPr>
              <w:pStyle w:val="Normal"/>
              <w:widowControl w:val="false"/>
              <w:ind w:left="540" w:hanging="0"/>
              <w:rPr>
                <w:rFonts w:ascii="Liberation Serif" w:hAnsi="Liberation Serif"/>
              </w:rPr>
            </w:pPr>
            <w:r>
              <w:rPr>
                <w:rFonts w:ascii="Liberation Serif" w:hAnsi="Liberation Serif"/>
              </w:rPr>
              <w:t xml:space="preserve">местный бюджет – 11 248 385,24 рублей, </w:t>
            </w:r>
          </w:p>
          <w:p>
            <w:pPr>
              <w:pStyle w:val="Normal"/>
              <w:widowControl w:val="false"/>
              <w:ind w:left="540" w:hanging="0"/>
              <w:rPr>
                <w:rFonts w:ascii="Liberation Serif" w:hAnsi="Liberation Serif"/>
              </w:rPr>
            </w:pPr>
            <w:r>
              <w:rPr>
                <w:rFonts w:ascii="Liberation Serif" w:hAnsi="Liberation Serif"/>
              </w:rPr>
              <w:t>в том числе:</w:t>
            </w:r>
          </w:p>
          <w:p>
            <w:pPr>
              <w:pStyle w:val="Normal"/>
              <w:widowControl w:val="false"/>
              <w:ind w:left="540" w:hanging="0"/>
              <w:rPr>
                <w:rFonts w:ascii="Liberation Serif" w:hAnsi="Liberation Serif"/>
              </w:rPr>
            </w:pPr>
            <w:r>
              <w:rPr>
                <w:rFonts w:ascii="Liberation Serif" w:hAnsi="Liberation Serif"/>
              </w:rPr>
              <w:t>2019 год – 1 330 420,00 рублей;</w:t>
            </w:r>
          </w:p>
          <w:p>
            <w:pPr>
              <w:pStyle w:val="Normal"/>
              <w:widowControl w:val="false"/>
              <w:ind w:left="540" w:hanging="0"/>
              <w:rPr>
                <w:rFonts w:ascii="Liberation Serif" w:hAnsi="Liberation Serif"/>
              </w:rPr>
            </w:pPr>
            <w:r>
              <w:rPr>
                <w:rFonts w:ascii="Liberation Serif" w:hAnsi="Liberation Serif"/>
              </w:rPr>
              <w:t>2020 год – 1 048 921,00 рубль;</w:t>
            </w:r>
          </w:p>
          <w:p>
            <w:pPr>
              <w:pStyle w:val="Normal"/>
              <w:widowControl w:val="false"/>
              <w:ind w:left="540" w:hanging="0"/>
              <w:rPr>
                <w:rFonts w:ascii="Liberation Serif" w:hAnsi="Liberation Serif"/>
              </w:rPr>
            </w:pPr>
            <w:r>
              <w:rPr>
                <w:rFonts w:ascii="Liberation Serif" w:hAnsi="Liberation Serif"/>
              </w:rPr>
              <w:t>2021 год – 1 315 657,24 рублей;</w:t>
            </w:r>
          </w:p>
          <w:p>
            <w:pPr>
              <w:pStyle w:val="Normal"/>
              <w:widowControl w:val="false"/>
              <w:ind w:left="540" w:hanging="0"/>
              <w:rPr>
                <w:rFonts w:ascii="Liberation Serif" w:hAnsi="Liberation Serif"/>
              </w:rPr>
            </w:pPr>
            <w:r>
              <w:rPr>
                <w:rFonts w:ascii="Liberation Serif" w:hAnsi="Liberation Serif"/>
              </w:rPr>
              <w:t>2022 год – 1 394 396,00 рублей;</w:t>
            </w:r>
          </w:p>
          <w:p>
            <w:pPr>
              <w:pStyle w:val="Normal"/>
              <w:widowControl w:val="false"/>
              <w:ind w:left="540" w:hanging="0"/>
              <w:rPr>
                <w:rFonts w:ascii="Liberation Serif" w:hAnsi="Liberation Serif"/>
              </w:rPr>
            </w:pPr>
            <w:r>
              <w:rPr>
                <w:rFonts w:ascii="Liberation Serif" w:hAnsi="Liberation Serif"/>
              </w:rPr>
              <w:t>2023 год – 1 450 292,00 рубля;</w:t>
            </w:r>
          </w:p>
          <w:p>
            <w:pPr>
              <w:pStyle w:val="Normal"/>
              <w:widowControl w:val="false"/>
              <w:ind w:left="540" w:hanging="0"/>
              <w:rPr>
                <w:rFonts w:ascii="Liberation Serif" w:hAnsi="Liberation Serif"/>
              </w:rPr>
            </w:pPr>
            <w:r>
              <w:rPr>
                <w:rFonts w:ascii="Liberation Serif" w:hAnsi="Liberation Serif"/>
              </w:rPr>
              <w:t>2024 год – 1 508 425,00 рублей;</w:t>
            </w:r>
          </w:p>
          <w:p>
            <w:pPr>
              <w:pStyle w:val="Normal"/>
              <w:widowControl w:val="false"/>
              <w:ind w:left="540" w:hanging="0"/>
              <w:rPr>
                <w:rFonts w:ascii="Liberation Serif" w:hAnsi="Liberation Serif"/>
              </w:rPr>
            </w:pPr>
            <w:r>
              <w:rPr>
                <w:rFonts w:ascii="Liberation Serif" w:hAnsi="Liberation Serif"/>
              </w:rPr>
              <w:t>2025 год – 1 568 762,00 рубля;</w:t>
            </w:r>
          </w:p>
          <w:p>
            <w:pPr>
              <w:pStyle w:val="Normal"/>
              <w:widowControl w:val="false"/>
              <w:ind w:left="540" w:hanging="0"/>
              <w:rPr>
                <w:rFonts w:ascii="Liberation Serif" w:hAnsi="Liberation Serif"/>
              </w:rPr>
            </w:pPr>
            <w:r>
              <w:rPr>
                <w:rFonts w:ascii="Liberation Serif" w:hAnsi="Liberation Serif"/>
              </w:rPr>
              <w:t>2026 год – 1 631 512,00 рублей</w:t>
            </w:r>
          </w:p>
          <w:p>
            <w:pPr>
              <w:pStyle w:val="Normal"/>
              <w:widowControl w:val="false"/>
              <w:rPr>
                <w:rFonts w:ascii="Liberation Serif" w:hAnsi="Liberation Serif"/>
              </w:rPr>
            </w:pPr>
            <w:r>
              <w:rPr>
                <w:rFonts w:ascii="Liberation Serif" w:hAnsi="Liberation Serif"/>
              </w:rPr>
              <w:t>областной бюджет – 0,00 рублей.</w:t>
            </w:r>
          </w:p>
          <w:p>
            <w:pPr>
              <w:pStyle w:val="Normal"/>
              <w:widowControl w:val="false"/>
              <w:rPr>
                <w:rFonts w:ascii="Liberation Serif" w:hAnsi="Liberation Serif"/>
              </w:rPr>
            </w:pPr>
            <w:r>
              <w:rPr>
                <w:rFonts w:ascii="Liberation Serif" w:hAnsi="Liberation Serif"/>
              </w:rPr>
              <w:t>внебюджетные источники – 0,00 рублей</w:t>
            </w:r>
          </w:p>
          <w:p>
            <w:pPr>
              <w:pStyle w:val="Normal"/>
              <w:widowControl w:val="false"/>
              <w:jc w:val="both"/>
              <w:rPr>
                <w:rFonts w:ascii="Liberation Serif" w:hAnsi="Liberation Serif"/>
              </w:rPr>
            </w:pPr>
            <w:r>
              <w:rPr>
                <w:rFonts w:ascii="Liberation Serif" w:hAnsi="Liberation Serif"/>
              </w:rPr>
              <w:t>Средства бюджета городского округа Заречный на выделение субсидий социально ориентированным некоммерческим организациям предусмотрены в муниципальной программе «Меры социальной защиты и социальной поддержки населения городского округа Заречный на 2016-2020 годы»</w:t>
            </w:r>
          </w:p>
        </w:tc>
      </w:tr>
      <w:tr>
        <w:trPr/>
        <w:tc>
          <w:tcPr>
            <w:tcW w:w="3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rPr>
            </w:pPr>
            <w:r>
              <w:rPr>
                <w:rFonts w:ascii="Liberation Serif" w:hAnsi="Liberation Serif"/>
              </w:rPr>
              <w:t>Адрес размещения подпрограммы 2 в сети Интернет</w:t>
            </w:r>
          </w:p>
        </w:tc>
        <w:tc>
          <w:tcPr>
            <w:tcW w:w="6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hyperlink r:id="rId6">
              <w:r>
                <w:rPr>
                  <w:rFonts w:ascii="Liberation Serif" w:hAnsi="Liberation Serif"/>
                  <w:color w:val="000000"/>
                  <w:u w:val="none"/>
                  <w:lang w:val="en-US"/>
                </w:rPr>
                <w:t>www</w:t>
              </w:r>
              <w:r>
                <w:rPr>
                  <w:rFonts w:ascii="Liberation Serif" w:hAnsi="Liberation Serif"/>
                  <w:color w:val="000000"/>
                  <w:u w:val="none"/>
                </w:rPr>
                <w:t>.</w:t>
              </w:r>
              <w:r>
                <w:rPr>
                  <w:rFonts w:ascii="Liberation Serif" w:hAnsi="Liberation Serif"/>
                  <w:color w:val="000000"/>
                  <w:u w:val="none"/>
                  <w:lang w:val="en-US"/>
                </w:rPr>
                <w:t>gorod</w:t>
              </w:r>
              <w:r>
                <w:rPr>
                  <w:rFonts w:ascii="Liberation Serif" w:hAnsi="Liberation Serif"/>
                  <w:color w:val="000000"/>
                  <w:u w:val="none"/>
                </w:rPr>
                <w:t>-</w:t>
              </w:r>
              <w:r>
                <w:rPr>
                  <w:rFonts w:ascii="Liberation Serif" w:hAnsi="Liberation Serif"/>
                  <w:color w:val="000000"/>
                  <w:u w:val="none"/>
                  <w:lang w:val="en-US"/>
                </w:rPr>
                <w:t>zarechny</w:t>
              </w:r>
              <w:r>
                <w:rPr>
                  <w:rFonts w:ascii="Liberation Serif" w:hAnsi="Liberation Serif"/>
                  <w:color w:val="000000"/>
                  <w:u w:val="none"/>
                </w:rPr>
                <w:t>.</w:t>
              </w:r>
              <w:r>
                <w:rPr>
                  <w:rFonts w:ascii="Liberation Serif" w:hAnsi="Liberation Serif"/>
                  <w:color w:val="000000"/>
                  <w:u w:val="none"/>
                  <w:lang w:val="en-US"/>
                </w:rPr>
                <w:t>ru</w:t>
              </w:r>
            </w:hyperlink>
            <w:r>
              <w:rPr>
                <w:rFonts w:ascii="Liberation Serif" w:hAnsi="Liberation Serif"/>
                <w:color w:val="000000"/>
              </w:rPr>
              <w:t xml:space="preserve"> </w:t>
            </w:r>
          </w:p>
          <w:p>
            <w:pPr>
              <w:pStyle w:val="Normal"/>
              <w:widowControl w:val="false"/>
              <w:jc w:val="both"/>
              <w:rPr>
                <w:rFonts w:ascii="Liberation Serif" w:hAnsi="Liberation Serif"/>
              </w:rPr>
            </w:pPr>
            <w:r>
              <w:rPr>
                <w:rFonts w:ascii="Liberation Serif" w:hAnsi="Liberation Serif"/>
              </w:rPr>
            </w:r>
          </w:p>
        </w:tc>
      </w:tr>
    </w:tbl>
    <w:p>
      <w:pPr>
        <w:pStyle w:val="Normal"/>
        <w:jc w:val="center"/>
        <w:rPr>
          <w:b/>
          <w:b/>
          <w:sz w:val="28"/>
          <w:szCs w:val="28"/>
        </w:rPr>
      </w:pPr>
      <w:r>
        <w:rPr>
          <w:b/>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b/>
          <w:sz w:val="28"/>
          <w:szCs w:val="28"/>
        </w:rPr>
        <w:t>Раздел 1. Характеристика и анализ текущего состояния сферы гражданско-патриотического воспитания населения городского округа Заречный</w:t>
      </w:r>
    </w:p>
    <w:p>
      <w:pPr>
        <w:pStyle w:val="Normal"/>
        <w:ind w:firstLine="708"/>
        <w:jc w:val="both"/>
        <w:rPr>
          <w:sz w:val="28"/>
          <w:szCs w:val="28"/>
        </w:rPr>
      </w:pPr>
      <w:r>
        <w:rPr>
          <w:sz w:val="28"/>
          <w:szCs w:val="28"/>
        </w:rPr>
      </w:r>
    </w:p>
    <w:p>
      <w:pPr>
        <w:pStyle w:val="17"/>
        <w:ind w:firstLine="708"/>
        <w:jc w:val="both"/>
        <w:rPr>
          <w:rFonts w:ascii="Times New Roman" w:hAnsi="Times New Roman"/>
          <w:sz w:val="28"/>
          <w:szCs w:val="28"/>
        </w:rPr>
      </w:pPr>
      <w:r>
        <w:rPr>
          <w:rFonts w:ascii="Times New Roman" w:hAnsi="Times New Roman"/>
          <w:sz w:val="28"/>
          <w:szCs w:val="28"/>
        </w:rPr>
        <w:t xml:space="preserve">Сегодня на современном этапе развития Российского государства ярко выражена тенденция, направленная на укрепление государственности, возрождение культурно-исторических традиций, формирование демократического, гражданского общества. В этих условиях особую значимость приобретает задача консолидации общества на основе гражданско-патриотических ценностей и нравственно-культурных традиций России. В обществе возникло осознание того, что патриотизм должен стать неотъемлемой составной частью российского менталитета, без патриотизма невозможно построить новое сильное государство. Только путем уважения к собственной истории, к делам и традициям старших поколений можно вырастить морально здоровую молодежь. Необходимо возрождать национальную гордость, национальное достоинство и национальную культуру. </w:t>
      </w:r>
    </w:p>
    <w:p>
      <w:pPr>
        <w:pStyle w:val="17"/>
        <w:ind w:firstLine="708"/>
        <w:jc w:val="both"/>
        <w:rPr>
          <w:rFonts w:ascii="Times New Roman" w:hAnsi="Times New Roman"/>
          <w:sz w:val="28"/>
          <w:szCs w:val="28"/>
        </w:rPr>
      </w:pPr>
      <w:r>
        <w:rPr>
          <w:rFonts w:ascii="Times New Roman" w:hAnsi="Times New Roman"/>
          <w:sz w:val="28"/>
          <w:szCs w:val="28"/>
        </w:rPr>
        <w:t>В настоящее время реализуется принципы комплексного подхода к обеспечению оптимальных условий для формирования активной гражданской позиции, высокого патриотического сознания и чувства гордости за свое Отечество, его историю и свершения.</w:t>
      </w:r>
    </w:p>
    <w:p>
      <w:pPr>
        <w:pStyle w:val="Normal"/>
        <w:ind w:firstLine="709"/>
        <w:jc w:val="both"/>
        <w:rPr>
          <w:sz w:val="28"/>
          <w:szCs w:val="28"/>
        </w:rPr>
      </w:pPr>
      <w:r>
        <w:rPr>
          <w:sz w:val="28"/>
          <w:szCs w:val="28"/>
        </w:rPr>
        <w:t>Определение целей и задач гражданско-патриотического воспитания опирается на следующие основные понятия:</w:t>
      </w:r>
    </w:p>
    <w:p>
      <w:pPr>
        <w:pStyle w:val="Normal"/>
        <w:ind w:firstLine="709"/>
        <w:jc w:val="both"/>
        <w:rPr>
          <w:sz w:val="28"/>
          <w:szCs w:val="28"/>
        </w:rPr>
      </w:pPr>
      <w:r>
        <w:rPr>
          <w:bCs/>
          <w:sz w:val="28"/>
          <w:szCs w:val="28"/>
        </w:rPr>
        <w:t>1) патриотизм</w:t>
      </w:r>
      <w:r>
        <w:rPr>
          <w:sz w:val="28"/>
          <w:szCs w:val="28"/>
        </w:rPr>
        <w:t xml:space="preserve"> – на личностном уровне выступает как важнейшая, устойчивая характеристика человека, выраженная в его мировоззрении, нравственных идеалах, нормах поведения по отношению к своей большой и малой Родине, проявляющаяся в поступках и деятельности; на социальном уровне – как форма общественного сознания, позволяющая хранить историческую память, передавать конструктивный социальный опыт от поколения к поколению;</w:t>
      </w:r>
    </w:p>
    <w:p>
      <w:pPr>
        <w:pStyle w:val="Normal"/>
        <w:ind w:firstLine="709"/>
        <w:jc w:val="both"/>
        <w:rPr>
          <w:sz w:val="28"/>
          <w:szCs w:val="28"/>
        </w:rPr>
      </w:pPr>
      <w:r>
        <w:rPr>
          <w:sz w:val="28"/>
          <w:szCs w:val="28"/>
        </w:rPr>
        <w:t>2) гражданственность предполагает освоение и реализацию человеком своих прав и обязанностей по отношению к самому себе, своей семье, коллективу, родному краю, Отечеству;</w:t>
      </w:r>
    </w:p>
    <w:p>
      <w:pPr>
        <w:pStyle w:val="Normal"/>
        <w:ind w:firstLine="709"/>
        <w:jc w:val="both"/>
        <w:rPr>
          <w:sz w:val="28"/>
          <w:szCs w:val="28"/>
        </w:rPr>
      </w:pPr>
      <w:r>
        <w:rPr>
          <w:bCs/>
          <w:sz w:val="28"/>
          <w:szCs w:val="28"/>
        </w:rPr>
        <w:t>3) патриотическое воспитание</w:t>
      </w:r>
      <w:r>
        <w:rPr>
          <w:sz w:val="28"/>
          <w:szCs w:val="28"/>
        </w:rPr>
        <w:t xml:space="preserve"> – это систематическая и целенаправленная деятельность семьи, общества, органов власти, учреждений, организаций по формированию у граждан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pPr>
        <w:pStyle w:val="Normal"/>
        <w:ind w:firstLine="709"/>
        <w:jc w:val="both"/>
        <w:rPr>
          <w:sz w:val="28"/>
          <w:szCs w:val="28"/>
        </w:rPr>
      </w:pPr>
      <w:r>
        <w:rPr>
          <w:bCs/>
          <w:sz w:val="28"/>
          <w:szCs w:val="28"/>
        </w:rPr>
        <w:t>4) система патриотического воспитания</w:t>
      </w:r>
      <w:r>
        <w:rPr>
          <w:sz w:val="28"/>
          <w:szCs w:val="28"/>
        </w:rPr>
        <w:t xml:space="preserve"> – это совокупность субъектов и объектов патриотического воспитания, нормативно-правовая и духовно-нравственная база воспитательной, образовательной и массовой просветительской деятельности, а также комплекс целенаправленно организуемых мероприятий по формированию патриотических чувств и патриотического сознания граждан Российской Федерации.</w:t>
      </w:r>
    </w:p>
    <w:p>
      <w:pPr>
        <w:pStyle w:val="Normal"/>
        <w:ind w:firstLine="709"/>
        <w:jc w:val="both"/>
        <w:rPr>
          <w:sz w:val="28"/>
          <w:szCs w:val="28"/>
        </w:rPr>
      </w:pPr>
      <w:r>
        <w:rPr>
          <w:sz w:val="28"/>
          <w:szCs w:val="28"/>
        </w:rPr>
        <w:t xml:space="preserve">В городском округе Заречный к </w:t>
      </w:r>
      <w:r>
        <w:rPr>
          <w:bCs/>
          <w:sz w:val="28"/>
          <w:szCs w:val="28"/>
        </w:rPr>
        <w:t>субъектам гражданско-патриотического воспитания</w:t>
      </w:r>
      <w:r>
        <w:rPr>
          <w:sz w:val="28"/>
          <w:szCs w:val="28"/>
        </w:rPr>
        <w:t xml:space="preserve"> относятся: </w:t>
      </w:r>
    </w:p>
    <w:p>
      <w:pPr>
        <w:pStyle w:val="Normal"/>
        <w:ind w:firstLine="709"/>
        <w:jc w:val="both"/>
        <w:rPr>
          <w:sz w:val="28"/>
          <w:szCs w:val="28"/>
        </w:rPr>
      </w:pPr>
      <w:r>
        <w:rPr>
          <w:sz w:val="28"/>
          <w:szCs w:val="28"/>
        </w:rPr>
        <w:t>1) трудовые коллективы предприятий и организаций, воинский коллектив, расположенные на территории городского округа;</w:t>
      </w:r>
    </w:p>
    <w:p>
      <w:pPr>
        <w:pStyle w:val="Normal"/>
        <w:ind w:firstLine="709"/>
        <w:jc w:val="both"/>
        <w:rPr>
          <w:sz w:val="28"/>
          <w:szCs w:val="28"/>
        </w:rPr>
      </w:pPr>
      <w:r>
        <w:rPr>
          <w:sz w:val="28"/>
          <w:szCs w:val="28"/>
        </w:rPr>
        <w:t>2) образовательные организации, учреждения культуры и дополнительного образования, спорта, и другие;</w:t>
      </w:r>
    </w:p>
    <w:p>
      <w:pPr>
        <w:pStyle w:val="Normal"/>
        <w:ind w:firstLine="709"/>
        <w:jc w:val="both"/>
        <w:rPr>
          <w:sz w:val="28"/>
          <w:szCs w:val="28"/>
        </w:rPr>
      </w:pPr>
      <w:r>
        <w:rPr>
          <w:sz w:val="28"/>
          <w:szCs w:val="28"/>
        </w:rPr>
        <w:t xml:space="preserve">3) социально ориентированные некоммерческие организации, действующие на территории городского округа; </w:t>
      </w:r>
    </w:p>
    <w:p>
      <w:pPr>
        <w:pStyle w:val="Normal"/>
        <w:ind w:firstLine="709"/>
        <w:jc w:val="both"/>
        <w:rPr>
          <w:sz w:val="28"/>
          <w:szCs w:val="28"/>
        </w:rPr>
      </w:pPr>
      <w:r>
        <w:rPr>
          <w:sz w:val="28"/>
          <w:szCs w:val="28"/>
        </w:rPr>
        <w:t>4) религиозные организации;</w:t>
      </w:r>
    </w:p>
    <w:p>
      <w:pPr>
        <w:pStyle w:val="Normal"/>
        <w:ind w:firstLine="709"/>
        <w:jc w:val="both"/>
        <w:rPr>
          <w:sz w:val="28"/>
          <w:szCs w:val="28"/>
        </w:rPr>
      </w:pPr>
      <w:r>
        <w:rPr>
          <w:sz w:val="28"/>
          <w:szCs w:val="28"/>
        </w:rPr>
        <w:t>5) средства массовой информации: телевидение и газетные издания.</w:t>
      </w:r>
    </w:p>
    <w:p>
      <w:pPr>
        <w:pStyle w:val="Normal"/>
        <w:ind w:firstLine="709"/>
        <w:jc w:val="both"/>
        <w:rPr>
          <w:spacing w:val="2"/>
          <w:sz w:val="28"/>
          <w:szCs w:val="28"/>
          <w:shd w:fill="FFFFFF" w:val="clear"/>
        </w:rPr>
      </w:pPr>
      <w:r>
        <w:rPr>
          <w:spacing w:val="2"/>
          <w:sz w:val="28"/>
          <w:szCs w:val="28"/>
          <w:shd w:fill="FFFFFF" w:val="clear"/>
        </w:rPr>
        <w:t>На сегодняшний день в городском округе Заречный проводится работа по патриотическому воспитанию молодежи. Активизировалась работа некоммерческих организаций, внедряются новые формы взаимодействия с силовыми ведомствами города. В образовательных учреждениях разработаны планы мероприятий по патриотическому воспитанию учащихся. Осуществляются координация деятельности и активная поддержка общественных организаций и объединений по решению вопросов патриотического воспитания подростков и молодежи.</w:t>
      </w:r>
    </w:p>
    <w:p>
      <w:pPr>
        <w:pStyle w:val="Normal"/>
        <w:ind w:firstLine="709"/>
        <w:jc w:val="both"/>
        <w:rPr>
          <w:spacing w:val="2"/>
          <w:sz w:val="28"/>
          <w:szCs w:val="28"/>
          <w:shd w:fill="FFFFFF" w:val="clear"/>
        </w:rPr>
      </w:pPr>
      <w:r>
        <w:rPr>
          <w:spacing w:val="2"/>
          <w:sz w:val="28"/>
          <w:szCs w:val="28"/>
          <w:shd w:fill="FFFFFF" w:val="clear"/>
        </w:rPr>
        <w:t>Наряду с положительными моментами работы остаются нерешенными некоторые вопросы:</w:t>
      </w:r>
    </w:p>
    <w:p>
      <w:pPr>
        <w:pStyle w:val="Normal"/>
        <w:ind w:firstLine="709"/>
        <w:jc w:val="both"/>
        <w:rPr>
          <w:spacing w:val="2"/>
          <w:sz w:val="28"/>
          <w:szCs w:val="28"/>
          <w:shd w:fill="FFFFFF" w:val="clear"/>
        </w:rPr>
      </w:pPr>
      <w:r>
        <w:rPr>
          <w:spacing w:val="2"/>
          <w:sz w:val="28"/>
          <w:szCs w:val="28"/>
          <w:shd w:fill="FFFFFF" w:val="clear"/>
        </w:rPr>
        <w:t xml:space="preserve">1) отсутствие методики работы, направленной на духовно-нравственное, культурно-историческое развитие молодых граждан; </w:t>
      </w:r>
    </w:p>
    <w:p>
      <w:pPr>
        <w:pStyle w:val="Normal"/>
        <w:ind w:firstLine="709"/>
        <w:jc w:val="both"/>
        <w:rPr>
          <w:spacing w:val="2"/>
          <w:sz w:val="28"/>
          <w:szCs w:val="28"/>
          <w:shd w:fill="FFFFFF" w:val="clear"/>
        </w:rPr>
      </w:pPr>
      <w:r>
        <w:rPr>
          <w:spacing w:val="2"/>
          <w:sz w:val="28"/>
          <w:szCs w:val="28"/>
          <w:shd w:fill="FFFFFF" w:val="clear"/>
        </w:rPr>
        <w:t>2) недостаточное освещение средствами массовой информации позитивного опыта работы с молодежью в сфере патриотического воспитания;</w:t>
      </w:r>
    </w:p>
    <w:p>
      <w:pPr>
        <w:pStyle w:val="Normal"/>
        <w:ind w:firstLine="709"/>
        <w:jc w:val="both"/>
        <w:rPr>
          <w:spacing w:val="2"/>
          <w:sz w:val="28"/>
          <w:szCs w:val="28"/>
          <w:shd w:fill="FFFFFF" w:val="clear"/>
        </w:rPr>
      </w:pPr>
      <w:r>
        <w:rPr>
          <w:spacing w:val="2"/>
          <w:sz w:val="28"/>
          <w:szCs w:val="28"/>
          <w:shd w:fill="FFFFFF" w:val="clear"/>
        </w:rPr>
        <w:t>3) необходимость дальнейшего усиления роли подростковых и молодежных организаций в вопросах патриотического воспитания молодежи;</w:t>
      </w:r>
    </w:p>
    <w:p>
      <w:pPr>
        <w:pStyle w:val="Normal"/>
        <w:ind w:firstLine="709"/>
        <w:jc w:val="both"/>
        <w:rPr>
          <w:spacing w:val="2"/>
          <w:sz w:val="28"/>
          <w:szCs w:val="28"/>
          <w:shd w:fill="FFFFFF" w:val="clear"/>
        </w:rPr>
      </w:pPr>
      <w:r>
        <w:rPr>
          <w:spacing w:val="2"/>
          <w:sz w:val="28"/>
          <w:szCs w:val="28"/>
          <w:shd w:fill="FFFFFF" w:val="clear"/>
        </w:rPr>
        <w:t>4) разобщенность действий учреждений и организаций городского округа, участвующих в реализации мероприятий по воспитанию патриотизма и общественно-гражданского становления подростков и молодежи;</w:t>
      </w:r>
    </w:p>
    <w:p>
      <w:pPr>
        <w:pStyle w:val="Normal"/>
        <w:ind w:firstLine="709"/>
        <w:jc w:val="both"/>
        <w:rPr>
          <w:spacing w:val="2"/>
          <w:sz w:val="28"/>
          <w:szCs w:val="28"/>
          <w:shd w:fill="FFFFFF" w:val="clear"/>
        </w:rPr>
      </w:pPr>
      <w:r>
        <w:rPr>
          <w:spacing w:val="2"/>
          <w:sz w:val="28"/>
          <w:szCs w:val="28"/>
          <w:shd w:fill="FFFFFF" w:val="clear"/>
        </w:rPr>
        <w:t>5) низкий уровень участия молодежи в деятельности объединений патриотической направленности.</w:t>
      </w:r>
    </w:p>
    <w:p>
      <w:pPr>
        <w:pStyle w:val="Normal"/>
        <w:ind w:firstLine="709"/>
        <w:jc w:val="both"/>
        <w:rPr>
          <w:spacing w:val="2"/>
          <w:sz w:val="28"/>
          <w:szCs w:val="28"/>
          <w:shd w:fill="FFFFFF" w:val="clear"/>
        </w:rPr>
      </w:pPr>
      <w:r>
        <w:rPr>
          <w:spacing w:val="2"/>
          <w:sz w:val="28"/>
          <w:szCs w:val="28"/>
          <w:shd w:fill="FFFFFF" w:val="clear"/>
        </w:rPr>
        <w:t>Подпрограмма 2 ориентирована на все социальные слои и возрастные группы граждан Российской Федерации, проживающих на территории городского округа, и определяет систему патриотического воспитания граждан, способствующую воспитанию гражданственности и патриотизма российских граждан с учетом опыта и достижений прошлого, современных реалий, тенденций развития общества.</w:t>
      </w:r>
    </w:p>
    <w:p>
      <w:pPr>
        <w:pStyle w:val="Normal"/>
        <w:ind w:firstLine="709"/>
        <w:jc w:val="both"/>
        <w:rPr>
          <w:spacing w:val="2"/>
          <w:sz w:val="28"/>
          <w:szCs w:val="28"/>
          <w:shd w:fill="FFFFFF" w:val="clear"/>
        </w:rPr>
      </w:pPr>
      <w:r>
        <w:rPr>
          <w:spacing w:val="2"/>
          <w:sz w:val="28"/>
          <w:szCs w:val="28"/>
          <w:shd w:fill="FFFFFF" w:val="clear"/>
        </w:rPr>
        <w:t>Подпрограмма 2 предполагает наличие мероприятий комплексного характера с учетом программно-вариативного подхода. Управление процессами в сфере патриотического воспитания граждан предполагает осуществление мероприятий по следующим направлениям:</w:t>
      </w:r>
    </w:p>
    <w:p>
      <w:pPr>
        <w:pStyle w:val="Normal"/>
        <w:ind w:firstLine="709"/>
        <w:jc w:val="both"/>
        <w:rPr>
          <w:spacing w:val="2"/>
          <w:sz w:val="28"/>
          <w:szCs w:val="28"/>
          <w:shd w:fill="FFFFFF" w:val="clear"/>
        </w:rPr>
      </w:pPr>
      <w:r>
        <w:rPr>
          <w:spacing w:val="2"/>
          <w:sz w:val="28"/>
          <w:szCs w:val="28"/>
          <w:shd w:fill="FFFFFF" w:val="clear"/>
        </w:rPr>
        <w:t>1. Координация действий предприятий, организаций и общественных организаций в сфере патриотического воспитания граждан Российской Федерации, проживающих на территории городского округа Заречный.</w:t>
      </w:r>
    </w:p>
    <w:p>
      <w:pPr>
        <w:pStyle w:val="Normal"/>
        <w:ind w:firstLine="709"/>
        <w:jc w:val="both"/>
        <w:rPr>
          <w:spacing w:val="2"/>
          <w:sz w:val="28"/>
          <w:szCs w:val="28"/>
          <w:shd w:fill="FFFFFF" w:val="clear"/>
        </w:rPr>
      </w:pPr>
      <w:r>
        <w:rPr>
          <w:spacing w:val="2"/>
          <w:sz w:val="28"/>
          <w:szCs w:val="28"/>
          <w:shd w:fill="FFFFFF" w:val="clear"/>
        </w:rPr>
        <w:t>2. Обеспечение взаимодействия с общественными объединениями патриотической направленности;</w:t>
      </w:r>
    </w:p>
    <w:p>
      <w:pPr>
        <w:pStyle w:val="Normal"/>
        <w:ind w:firstLine="709"/>
        <w:jc w:val="both"/>
        <w:rPr>
          <w:spacing w:val="2"/>
          <w:sz w:val="28"/>
          <w:szCs w:val="28"/>
          <w:shd w:fill="FFFFFF" w:val="clear"/>
        </w:rPr>
      </w:pPr>
      <w:r>
        <w:rPr>
          <w:spacing w:val="2"/>
          <w:sz w:val="28"/>
          <w:szCs w:val="28"/>
          <w:shd w:fill="FFFFFF" w:val="clear"/>
        </w:rPr>
        <w:t xml:space="preserve">3. Методическое обеспечение специалистов в сфере патриотического воспитания граждан Российской Федерации, проживающих на территории городского округа. </w:t>
      </w:r>
    </w:p>
    <w:p>
      <w:pPr>
        <w:pStyle w:val="Normal"/>
        <w:ind w:firstLine="709"/>
        <w:jc w:val="both"/>
        <w:rPr>
          <w:spacing w:val="2"/>
          <w:sz w:val="28"/>
          <w:szCs w:val="28"/>
          <w:shd w:fill="FFFFFF" w:val="clear"/>
        </w:rPr>
      </w:pPr>
      <w:r>
        <w:rPr>
          <w:spacing w:val="2"/>
          <w:sz w:val="28"/>
          <w:szCs w:val="28"/>
          <w:shd w:fill="FFFFFF" w:val="clear"/>
        </w:rPr>
        <w:t>Программные мероприятия предусматривают проведение массовых мероприятий, посвященных дням воинской славы России и памятным датам, связанным с военной историей страны (День защитника Отечества, День военно-воздушного флота и т.п.), Дням Государственных символов страны, Дню России, иным праздникам и значимым событиям современной жизни страны, реализацию проектов патриотической направленности патриотическими клубами. Также в данном направлении планируется проводить мероприятия, направленные на повышение уровня правового и гражданского воспитания молодежи. Реализация проектов и программ, направленных на воспитание межнациональной толерантности молодежи, стимулирование интереса к изучению культурного и национального многообразия России.</w:t>
      </w:r>
    </w:p>
    <w:p>
      <w:pPr>
        <w:pStyle w:val="Normal"/>
        <w:ind w:firstLine="709"/>
        <w:jc w:val="both"/>
        <w:rPr>
          <w:spacing w:val="2"/>
          <w:sz w:val="28"/>
          <w:szCs w:val="28"/>
          <w:shd w:fill="FFFFFF" w:val="clear"/>
        </w:rPr>
      </w:pPr>
      <w:r>
        <w:rPr>
          <w:spacing w:val="2"/>
          <w:sz w:val="28"/>
          <w:szCs w:val="28"/>
          <w:shd w:fill="FFFFFF" w:val="clear"/>
        </w:rPr>
        <w:t>С целью координации работы планируется продолжение работы Межведомственной комиссии по патриотическому воспитанию граждан, проживающих на территории городского округа Заречный.</w:t>
      </w:r>
    </w:p>
    <w:p>
      <w:pPr>
        <w:pStyle w:val="Normal"/>
        <w:ind w:firstLine="709"/>
        <w:jc w:val="both"/>
        <w:rPr>
          <w:spacing w:val="2"/>
          <w:sz w:val="28"/>
          <w:szCs w:val="28"/>
          <w:shd w:fill="FFFFFF" w:val="clear"/>
        </w:rPr>
      </w:pPr>
      <w:r>
        <w:rPr>
          <w:spacing w:val="2"/>
          <w:sz w:val="28"/>
          <w:szCs w:val="28"/>
          <w:shd w:fill="FFFFFF" w:val="clear"/>
        </w:rPr>
        <w:t>Координация деятельности общественных объединений и организаций, осуществляющих свою деятельность по патриотическому направлению.</w:t>
      </w:r>
      <w:r>
        <w:rPr>
          <w:spacing w:val="2"/>
          <w:sz w:val="28"/>
          <w:szCs w:val="28"/>
        </w:rPr>
        <w:br/>
      </w:r>
      <w:r>
        <w:rPr>
          <w:spacing w:val="2"/>
          <w:sz w:val="28"/>
          <w:szCs w:val="28"/>
          <w:shd w:fill="FFFFFF" w:val="clear"/>
        </w:rPr>
        <w:t>Данное направление предусматривает:</w:t>
      </w:r>
    </w:p>
    <w:p>
      <w:pPr>
        <w:pStyle w:val="Normal"/>
        <w:ind w:firstLine="709"/>
        <w:jc w:val="both"/>
        <w:rPr>
          <w:spacing w:val="2"/>
          <w:sz w:val="28"/>
          <w:szCs w:val="28"/>
          <w:shd w:fill="FFFFFF" w:val="clear"/>
        </w:rPr>
      </w:pPr>
      <w:r>
        <w:rPr>
          <w:spacing w:val="2"/>
          <w:sz w:val="28"/>
          <w:szCs w:val="28"/>
          <w:shd w:fill="FFFFFF" w:val="clear"/>
        </w:rPr>
        <w:t>1) систему мер в области поддержки общественных объединений по патриотическому воспитанию, создание условий для повышения эффективности их работы;</w:t>
      </w:r>
    </w:p>
    <w:p>
      <w:pPr>
        <w:pStyle w:val="Normal"/>
        <w:ind w:firstLine="709"/>
        <w:jc w:val="both"/>
        <w:rPr>
          <w:spacing w:val="2"/>
          <w:sz w:val="28"/>
          <w:szCs w:val="28"/>
          <w:shd w:fill="FFFFFF" w:val="clear"/>
        </w:rPr>
      </w:pPr>
      <w:r>
        <w:rPr>
          <w:spacing w:val="2"/>
          <w:sz w:val="28"/>
          <w:szCs w:val="28"/>
          <w:shd w:fill="FFFFFF" w:val="clear"/>
        </w:rPr>
        <w:t>2) активное привлечение ветеранских и творческих организаций и союзов к работе с молодежью, использование их опыта и духовного потенциала в целях сохранения и преемственности боевых и трудовых традиций.</w:t>
      </w:r>
    </w:p>
    <w:p>
      <w:pPr>
        <w:pStyle w:val="ConsPlusNormal1"/>
        <w:widowControl/>
        <w:tabs>
          <w:tab w:val="clear" w:pos="708"/>
          <w:tab w:val="left" w:pos="1080" w:leader="none"/>
          <w:tab w:val="left" w:pos="2340" w:leader="none"/>
        </w:tabs>
        <w:ind w:firstLine="709"/>
        <w:jc w:val="both"/>
        <w:rPr>
          <w:rFonts w:ascii="Times New Roman" w:hAnsi="Times New Roman"/>
          <w:color w:val="000000"/>
          <w:sz w:val="28"/>
          <w:szCs w:val="28"/>
        </w:rPr>
      </w:pPr>
      <w:r>
        <w:rPr>
          <w:rFonts w:ascii="Times New Roman" w:hAnsi="Times New Roman"/>
          <w:color w:val="000000"/>
          <w:sz w:val="28"/>
          <w:szCs w:val="28"/>
        </w:rPr>
        <w:t>Реализация подпрограммы 2 позволит предоставить большему количеству детей и молодежи возможность участия в мероприятиях по патриотическому (военно-патриотическому) воспитанию, повысить качество организации патриотического (военно-патриотического) воспитания в соответствии с современными требованиями инновационного развития Российской Федерации.</w:t>
      </w:r>
    </w:p>
    <w:p>
      <w:pPr>
        <w:pStyle w:val="17"/>
        <w:ind w:firstLine="708"/>
        <w:jc w:val="both"/>
        <w:rPr>
          <w:rFonts w:ascii="Times New Roman" w:hAnsi="Times New Roman"/>
          <w:color w:val="000000"/>
          <w:sz w:val="28"/>
          <w:szCs w:val="28"/>
        </w:rPr>
      </w:pPr>
      <w:r>
        <w:rPr>
          <w:rFonts w:ascii="Times New Roman" w:hAnsi="Times New Roman"/>
          <w:color w:val="000000"/>
          <w:sz w:val="28"/>
          <w:szCs w:val="28"/>
        </w:rPr>
        <w:t>Ожидаемые конечные результаты реализации</w:t>
      </w:r>
      <w:r>
        <w:rPr>
          <w:rFonts w:ascii="Times New Roman" w:hAnsi="Times New Roman"/>
          <w:b/>
          <w:color w:val="000000"/>
          <w:sz w:val="28"/>
          <w:szCs w:val="28"/>
        </w:rPr>
        <w:t xml:space="preserve"> </w:t>
      </w:r>
      <w:r>
        <w:rPr>
          <w:rFonts w:ascii="Times New Roman" w:hAnsi="Times New Roman"/>
          <w:bCs/>
          <w:color w:val="000000"/>
          <w:sz w:val="28"/>
          <w:szCs w:val="28"/>
        </w:rPr>
        <w:t>подпрограммы 2:</w:t>
      </w:r>
    </w:p>
    <w:p>
      <w:pPr>
        <w:pStyle w:val="17"/>
        <w:ind w:firstLine="709"/>
        <w:jc w:val="both"/>
        <w:rPr>
          <w:rFonts w:ascii="Times New Roman" w:hAnsi="Times New Roman"/>
          <w:sz w:val="28"/>
          <w:szCs w:val="28"/>
        </w:rPr>
      </w:pPr>
      <w:r>
        <w:rPr>
          <w:rFonts w:ascii="Times New Roman" w:hAnsi="Times New Roman"/>
          <w:sz w:val="28"/>
          <w:szCs w:val="28"/>
        </w:rPr>
        <w:t>1) усовершенствование системы гражданско-патриотического воспитания населения в городском округе Заречный;</w:t>
      </w:r>
    </w:p>
    <w:p>
      <w:pPr>
        <w:pStyle w:val="17"/>
        <w:ind w:firstLine="709"/>
        <w:jc w:val="both"/>
        <w:rPr>
          <w:rFonts w:ascii="Times New Roman" w:hAnsi="Times New Roman"/>
          <w:sz w:val="28"/>
          <w:szCs w:val="28"/>
        </w:rPr>
      </w:pPr>
      <w:r>
        <w:rPr>
          <w:rFonts w:ascii="Times New Roman" w:hAnsi="Times New Roman"/>
          <w:sz w:val="28"/>
          <w:szCs w:val="28"/>
        </w:rPr>
        <w:t>2) повышение социальной активности населения в мероприятиях гражданско-патриотической направленности;</w:t>
      </w:r>
    </w:p>
    <w:p>
      <w:pPr>
        <w:pStyle w:val="17"/>
        <w:ind w:firstLine="709"/>
        <w:jc w:val="both"/>
        <w:rPr>
          <w:rFonts w:ascii="Times New Roman" w:hAnsi="Times New Roman"/>
          <w:sz w:val="28"/>
          <w:szCs w:val="28"/>
        </w:rPr>
      </w:pPr>
      <w:r>
        <w:rPr>
          <w:rFonts w:ascii="Times New Roman" w:hAnsi="Times New Roman"/>
          <w:sz w:val="28"/>
          <w:szCs w:val="28"/>
        </w:rPr>
        <w:t>3) укрепление чувства патриотизма и гражданственности среди молодежи;</w:t>
      </w:r>
    </w:p>
    <w:p>
      <w:pPr>
        <w:pStyle w:val="17"/>
        <w:ind w:firstLine="709"/>
        <w:jc w:val="both"/>
        <w:rPr>
          <w:rFonts w:ascii="Times New Roman" w:hAnsi="Times New Roman"/>
          <w:sz w:val="28"/>
          <w:szCs w:val="28"/>
        </w:rPr>
      </w:pPr>
      <w:r>
        <w:rPr>
          <w:rFonts w:ascii="Times New Roman" w:hAnsi="Times New Roman"/>
          <w:sz w:val="28"/>
          <w:szCs w:val="28"/>
        </w:rPr>
        <w:t>4) повышение активности средств массовой информации в освещении мероприятий патриотической направленности;</w:t>
      </w:r>
    </w:p>
    <w:p>
      <w:pPr>
        <w:pStyle w:val="17"/>
        <w:ind w:firstLine="709"/>
        <w:jc w:val="both"/>
        <w:rPr>
          <w:rFonts w:ascii="Times New Roman" w:hAnsi="Times New Roman"/>
          <w:sz w:val="28"/>
          <w:szCs w:val="28"/>
        </w:rPr>
      </w:pPr>
      <w:r>
        <w:rPr>
          <w:rFonts w:ascii="Times New Roman" w:hAnsi="Times New Roman"/>
          <w:sz w:val="28"/>
          <w:szCs w:val="28"/>
        </w:rPr>
        <w:t>5) создание позитивной альтернативы время препровождения с целью отвлечения от негативных явлений;</w:t>
      </w:r>
    </w:p>
    <w:p>
      <w:pPr>
        <w:pStyle w:val="17"/>
        <w:ind w:firstLine="709"/>
        <w:jc w:val="both"/>
        <w:rPr>
          <w:rFonts w:ascii="Times New Roman" w:hAnsi="Times New Roman"/>
          <w:sz w:val="28"/>
          <w:szCs w:val="28"/>
        </w:rPr>
      </w:pPr>
      <w:r>
        <w:rPr>
          <w:rFonts w:ascii="Times New Roman" w:hAnsi="Times New Roman"/>
          <w:sz w:val="28"/>
          <w:szCs w:val="28"/>
        </w:rPr>
        <w:t>6) повышение качественного уровня мероприятий, направленных на гражданско- патриотическое воспитание молодежи;</w:t>
      </w:r>
    </w:p>
    <w:p>
      <w:pPr>
        <w:pStyle w:val="17"/>
        <w:ind w:firstLine="709"/>
        <w:jc w:val="both"/>
        <w:rPr>
          <w:rFonts w:ascii="Times New Roman" w:hAnsi="Times New Roman"/>
          <w:sz w:val="28"/>
          <w:szCs w:val="28"/>
        </w:rPr>
      </w:pPr>
      <w:r>
        <w:rPr>
          <w:rFonts w:ascii="Times New Roman" w:hAnsi="Times New Roman"/>
          <w:sz w:val="28"/>
          <w:szCs w:val="28"/>
        </w:rPr>
        <w:t>7) создание информационных ресурсов по вопросам гражданско-патриотического воспитания (информационная страница, статьи в городских СМИ).</w:t>
      </w:r>
    </w:p>
    <w:p>
      <w:pPr>
        <w:pStyle w:val="Normal"/>
        <w:ind w:firstLine="720"/>
        <w:jc w:val="both"/>
        <w:rPr>
          <w:sz w:val="28"/>
          <w:szCs w:val="28"/>
        </w:rPr>
      </w:pPr>
      <w:r>
        <w:rPr>
          <w:sz w:val="28"/>
          <w:szCs w:val="28"/>
        </w:rPr>
        <w:t>Информационное обеспечение патриотического воспитания на муниципальном уровне включает в себя повышение уровня использования новых технологий и современных подходов к патриотическому воспитанию в средствах массовой информации; создание условий для развития гражданской активности по формированию патриотической культуры в электронных и печатных средствах массовой информации, информационно-телекоммуникационной сети «Интернет».</w:t>
      </w:r>
    </w:p>
    <w:p>
      <w:pPr>
        <w:pStyle w:val="Normal"/>
        <w:ind w:firstLine="720"/>
        <w:jc w:val="both"/>
        <w:rPr>
          <w:sz w:val="28"/>
        </w:rPr>
      </w:pPr>
      <w:r>
        <w:rPr>
          <w:sz w:val="28"/>
        </w:rPr>
        <w:t>Подпрограмма 2 ориентирована на все социальные слои и возрастные группы граждан при сохранении приоритета патриотического воспитания детей и молодежи.</w:t>
      </w:r>
    </w:p>
    <w:p>
      <w:pPr>
        <w:pStyle w:val="17"/>
        <w:jc w:val="both"/>
        <w:rPr>
          <w:rFonts w:ascii="Times New Roman" w:hAnsi="Times New Roman"/>
          <w:sz w:val="28"/>
          <w:szCs w:val="28"/>
        </w:rPr>
      </w:pPr>
      <w:r>
        <w:rPr>
          <w:rFonts w:ascii="Times New Roman" w:hAnsi="Times New Roman"/>
          <w:sz w:val="28"/>
          <w:szCs w:val="28"/>
        </w:rPr>
      </w:r>
    </w:p>
    <w:p>
      <w:pPr>
        <w:pStyle w:val="Normal"/>
        <w:tabs>
          <w:tab w:val="clear" w:pos="708"/>
          <w:tab w:val="left" w:pos="900" w:leader="none"/>
          <w:tab w:val="left" w:pos="1260" w:leader="none"/>
        </w:tabs>
        <w:jc w:val="center"/>
        <w:rPr>
          <w:b/>
          <w:b/>
          <w:sz w:val="28"/>
          <w:szCs w:val="28"/>
        </w:rPr>
      </w:pPr>
      <w:r>
        <w:rPr>
          <w:b/>
          <w:color w:val="000000"/>
          <w:sz w:val="28"/>
          <w:szCs w:val="28"/>
        </w:rPr>
        <w:t>Раздел 2. Цели и задачи программы, целевые показатели реализации подпрограммы 2</w:t>
      </w:r>
    </w:p>
    <w:p>
      <w:pPr>
        <w:pStyle w:val="Normal"/>
        <w:jc w:val="both"/>
        <w:rPr>
          <w:sz w:val="28"/>
          <w:szCs w:val="28"/>
        </w:rPr>
      </w:pPr>
      <w:r>
        <w:rPr>
          <w:sz w:val="28"/>
          <w:szCs w:val="28"/>
        </w:rPr>
      </w:r>
    </w:p>
    <w:p>
      <w:pPr>
        <w:pStyle w:val="Normal"/>
        <w:ind w:firstLine="708"/>
        <w:jc w:val="both"/>
        <w:rPr>
          <w:sz w:val="28"/>
          <w:szCs w:val="28"/>
        </w:rPr>
      </w:pPr>
      <w:r>
        <w:rPr>
          <w:color w:val="000000"/>
          <w:sz w:val="28"/>
          <w:szCs w:val="28"/>
        </w:rPr>
        <w:t>Цели и задачи подпрограммы 2, целевые показатели реализации подпрограммы приведены в Приложении № 1 к Программе.</w:t>
      </w:r>
    </w:p>
    <w:p>
      <w:pPr>
        <w:pStyle w:val="Normal"/>
        <w:jc w:val="both"/>
        <w:rPr>
          <w:sz w:val="28"/>
          <w:szCs w:val="28"/>
        </w:rPr>
      </w:pPr>
      <w:r>
        <w:rPr>
          <w:sz w:val="28"/>
          <w:szCs w:val="28"/>
        </w:rPr>
      </w:r>
    </w:p>
    <w:p>
      <w:pPr>
        <w:pStyle w:val="Normal"/>
        <w:jc w:val="center"/>
        <w:rPr>
          <w:b/>
          <w:b/>
          <w:color w:val="000000"/>
          <w:sz w:val="28"/>
          <w:szCs w:val="28"/>
        </w:rPr>
      </w:pPr>
      <w:r>
        <w:rPr>
          <w:b/>
          <w:color w:val="000000"/>
          <w:sz w:val="28"/>
          <w:szCs w:val="28"/>
        </w:rPr>
        <w:t>Раздел 3. План мероприятий по выполнению подпрограммы 2</w:t>
      </w:r>
    </w:p>
    <w:p>
      <w:pPr>
        <w:pStyle w:val="Normal"/>
        <w:jc w:val="center"/>
        <w:rPr>
          <w:b/>
          <w:b/>
          <w:color w:val="000000"/>
          <w:sz w:val="27"/>
          <w:szCs w:val="27"/>
        </w:rPr>
      </w:pPr>
      <w:r>
        <w:rPr>
          <w:b/>
          <w:color w:val="000000"/>
          <w:sz w:val="27"/>
          <w:szCs w:val="27"/>
        </w:rPr>
      </w:r>
    </w:p>
    <w:p>
      <w:pPr>
        <w:pStyle w:val="Normal"/>
        <w:ind w:firstLine="708"/>
        <w:jc w:val="both"/>
        <w:rPr>
          <w:sz w:val="28"/>
          <w:szCs w:val="28"/>
        </w:rPr>
      </w:pPr>
      <w:r>
        <w:rPr>
          <w:sz w:val="28"/>
          <w:szCs w:val="28"/>
        </w:rPr>
        <w:t>Достижение целей и решение задач программы осуществляется с учетом комплексного подхода к решению поставленных задач, путем скоординированного выполнения взаимосвязанных по срокам, ресурсам и источникам финансового обеспечения мероприятий подпрограммы 2.</w:t>
      </w:r>
    </w:p>
    <w:p>
      <w:pPr>
        <w:pStyle w:val="Normal"/>
        <w:ind w:firstLine="708"/>
        <w:jc w:val="both"/>
        <w:rPr>
          <w:sz w:val="28"/>
          <w:szCs w:val="28"/>
        </w:rPr>
      </w:pPr>
      <w:r>
        <w:rPr>
          <w:sz w:val="28"/>
          <w:szCs w:val="28"/>
        </w:rPr>
        <w:t xml:space="preserve">План мероприятий по выполнению программы представлен в приложении № 2 к Программе. Подпрограмма 2 реализуется путем проведения мероприятий в соответствии с планом мероприятий. Оценка эффективности реализации подпрограммы 2 осуществляется в соответствии с достижением целевых индикаторов и показателей реализации подпрограммы 2, представленных в приложении № 1 к Программе. </w:t>
      </w:r>
    </w:p>
    <w:p>
      <w:pPr>
        <w:pStyle w:val="Normal"/>
        <w:ind w:firstLine="708"/>
        <w:jc w:val="both"/>
        <w:rPr>
          <w:sz w:val="28"/>
          <w:szCs w:val="28"/>
        </w:rPr>
      </w:pPr>
      <w:r>
        <w:rPr>
          <w:sz w:val="28"/>
          <w:szCs w:val="28"/>
        </w:rPr>
        <w:t>Исполнители несут ответственность за своевременное и качественное выполнение мероприятий, успешное решение поставленных задач, рациональное использование выделенных средств, а также осуществляют анализ выполнения мероприятий и в установленные сроки представляют отчетность о ходе реализации плана мероприятий.</w:t>
      </w:r>
    </w:p>
    <w:p>
      <w:pPr>
        <w:pStyle w:val="Normal"/>
        <w:ind w:firstLine="708"/>
        <w:jc w:val="both"/>
        <w:rPr>
          <w:sz w:val="28"/>
          <w:szCs w:val="28"/>
        </w:rPr>
      </w:pPr>
      <w:r>
        <w:rPr>
          <w:sz w:val="28"/>
          <w:szCs w:val="28"/>
        </w:rPr>
        <w:t>Контроль за ходом реализации мероприятий осуществляется администрацией городского округа Заречный в соответствии с порядком.</w:t>
      </w:r>
    </w:p>
    <w:p>
      <w:pPr>
        <w:pStyle w:val="Normal"/>
        <w:ind w:firstLine="708"/>
        <w:jc w:val="both"/>
        <w:rPr>
          <w:sz w:val="28"/>
          <w:szCs w:val="28"/>
        </w:rPr>
      </w:pPr>
      <w:r>
        <w:rPr>
          <w:sz w:val="28"/>
          <w:szCs w:val="28"/>
        </w:rPr>
        <w:t>В целях информационной поддержки реализации подпрограммы2, повышения уровня информированности населения в сфере обеспечения социальных гарантий граждан осуществляется информационно –аналитическая работа:</w:t>
      </w:r>
    </w:p>
    <w:p>
      <w:pPr>
        <w:pStyle w:val="Normal"/>
        <w:ind w:firstLine="708"/>
        <w:jc w:val="both"/>
        <w:rPr>
          <w:sz w:val="28"/>
          <w:szCs w:val="28"/>
        </w:rPr>
      </w:pPr>
      <w:r>
        <w:rPr>
          <w:sz w:val="28"/>
          <w:szCs w:val="28"/>
        </w:rPr>
        <w:t>1) во взаимодействии со средствами массовой информации на местном уровне;</w:t>
      </w:r>
    </w:p>
    <w:p>
      <w:pPr>
        <w:sectPr>
          <w:headerReference w:type="even" r:id="rId7"/>
          <w:headerReference w:type="default" r:id="rId8"/>
          <w:type w:val="nextPage"/>
          <w:pgSz w:w="11906" w:h="16838"/>
          <w:pgMar w:left="1418" w:right="567" w:gutter="0" w:header="709" w:top="766" w:footer="0" w:bottom="993"/>
          <w:pgNumType w:start="1" w:fmt="decimal"/>
          <w:formProt w:val="false"/>
          <w:titlePg/>
          <w:textDirection w:val="lrTb"/>
          <w:docGrid w:type="default" w:linePitch="360" w:charSpace="0"/>
        </w:sectPr>
        <w:pStyle w:val="Normal"/>
        <w:ind w:firstLine="708"/>
        <w:jc w:val="both"/>
        <w:rPr>
          <w:sz w:val="28"/>
          <w:szCs w:val="28"/>
        </w:rPr>
      </w:pPr>
      <w:r>
        <w:rPr>
          <w:sz w:val="28"/>
          <w:szCs w:val="28"/>
        </w:rPr>
        <w:t>2) в обеспечении обратной связи с жителями округа посредством средств массовой информации, сети Интернет.</w:t>
      </w:r>
    </w:p>
    <w:p>
      <w:pPr>
        <w:pStyle w:val="Normal"/>
        <w:suppressAutoHyphens w:val="true"/>
        <w:ind w:left="9356" w:firstLine="708"/>
        <w:textAlignment w:val="baseline"/>
        <w:rPr>
          <w:rFonts w:ascii="Liberation Serif" w:hAnsi="Liberation Serif" w:eastAsia="Times New Roman" w:cs="Liberation Serif"/>
        </w:rPr>
      </w:pPr>
      <w:r>
        <w:rPr>
          <w:rFonts w:eastAsia="Times New Roman" w:cs="Liberation Serif" w:ascii="Liberation Serif" w:hAnsi="Liberation Serif"/>
        </w:rPr>
        <w:t>Приложение № 1</w:t>
      </w:r>
    </w:p>
    <w:p>
      <w:pPr>
        <w:pStyle w:val="Normal"/>
        <w:suppressAutoHyphens w:val="true"/>
        <w:ind w:left="9356" w:hanging="0"/>
        <w:textAlignment w:val="baseline"/>
        <w:rPr>
          <w:rFonts w:ascii="Liberation Serif" w:hAnsi="Liberation Serif" w:eastAsia="Times New Roman" w:cs="Liberation Serif"/>
        </w:rPr>
      </w:pPr>
      <w:r>
        <w:rPr>
          <w:rFonts w:eastAsia="Times New Roman" w:cs="Liberation Serif" w:ascii="Liberation Serif" w:hAnsi="Liberation Serif"/>
        </w:rPr>
        <w:t>к муниципальной программе «Реализация молодёжной политики и патриотического воспитания граждан в городском округе Заречный до 2026 года»</w:t>
      </w:r>
    </w:p>
    <w:p>
      <w:pPr>
        <w:pStyle w:val="Normal"/>
        <w:suppressAutoHyphens w:val="true"/>
        <w:ind w:firstLine="709"/>
        <w:jc w:val="center"/>
        <w:textAlignment w:val="baseline"/>
        <w:rPr>
          <w:rFonts w:ascii="Liberation Serif" w:hAnsi="Liberation Serif" w:eastAsia="Times New Roman" w:cs="Liberation Serif"/>
          <w:b/>
          <w:b/>
          <w:sz w:val="27"/>
          <w:szCs w:val="27"/>
        </w:rPr>
      </w:pPr>
      <w:r>
        <w:rPr>
          <w:rFonts w:eastAsia="Times New Roman" w:cs="Liberation Serif" w:ascii="Liberation Serif" w:hAnsi="Liberation Serif"/>
          <w:b/>
          <w:sz w:val="27"/>
          <w:szCs w:val="27"/>
        </w:rPr>
      </w:r>
    </w:p>
    <w:p>
      <w:pPr>
        <w:pStyle w:val="Normal"/>
        <w:suppressAutoHyphens w:val="true"/>
        <w:ind w:firstLine="709"/>
        <w:jc w:val="center"/>
        <w:textAlignment w:val="baseline"/>
        <w:rPr>
          <w:rFonts w:ascii="Liberation Serif" w:hAnsi="Liberation Serif" w:eastAsia="Times New Roman" w:cs="Liberation Serif"/>
          <w:b/>
          <w:b/>
          <w:sz w:val="27"/>
          <w:szCs w:val="27"/>
        </w:rPr>
      </w:pPr>
      <w:r>
        <w:rPr>
          <w:rFonts w:eastAsia="Times New Roman" w:cs="Liberation Serif" w:ascii="Liberation Serif" w:hAnsi="Liberation Serif"/>
          <w:b/>
          <w:sz w:val="27"/>
          <w:szCs w:val="27"/>
        </w:rPr>
      </w:r>
    </w:p>
    <w:p>
      <w:pPr>
        <w:pStyle w:val="Normal"/>
        <w:suppressAutoHyphens w:val="true"/>
        <w:jc w:val="center"/>
        <w:textAlignment w:val="baseline"/>
        <w:rPr>
          <w:rFonts w:ascii="Liberation Serif" w:hAnsi="Liberation Serif" w:eastAsia="Times New Roman" w:cs="Liberation Serif"/>
        </w:rPr>
      </w:pPr>
      <w:r>
        <w:rPr>
          <w:rFonts w:eastAsia="Times New Roman" w:cs="Liberation Serif" w:ascii="Liberation Serif" w:hAnsi="Liberation Serif"/>
          <w:b/>
          <w:sz w:val="28"/>
          <w:szCs w:val="28"/>
          <w:lang w:eastAsia="en-US"/>
        </w:rPr>
        <w:t xml:space="preserve">Цели, задачи и целевые показатели реализации </w:t>
      </w:r>
      <w:r>
        <w:rPr>
          <w:rFonts w:eastAsia="Times New Roman" w:cs="Liberation Serif" w:ascii="Liberation Serif" w:hAnsi="Liberation Serif"/>
          <w:b/>
          <w:sz w:val="28"/>
          <w:szCs w:val="28"/>
        </w:rPr>
        <w:t>муниципальной программы</w:t>
      </w:r>
    </w:p>
    <w:p>
      <w:pPr>
        <w:pStyle w:val="Normal"/>
        <w:suppressAutoHyphens w:val="true"/>
        <w:jc w:val="center"/>
        <w:textAlignment w:val="baseline"/>
        <w:rPr>
          <w:rFonts w:ascii="Liberation Serif" w:hAnsi="Liberation Serif" w:eastAsia="Times New Roman" w:cs="Liberation Serif"/>
          <w:b/>
          <w:b/>
          <w:sz w:val="28"/>
          <w:szCs w:val="28"/>
        </w:rPr>
      </w:pPr>
      <w:r>
        <w:rPr>
          <w:rFonts w:eastAsia="Times New Roman" w:cs="Liberation Serif" w:ascii="Liberation Serif" w:hAnsi="Liberation Serif"/>
          <w:b/>
          <w:sz w:val="28"/>
          <w:szCs w:val="28"/>
        </w:rPr>
        <w:t xml:space="preserve">«Реализация молодежной политики и патриотического воспитания в городском округе Заречный до 2026 года» </w:t>
      </w:r>
    </w:p>
    <w:p>
      <w:pPr>
        <w:pStyle w:val="Normal"/>
        <w:suppressAutoHyphens w:val="true"/>
        <w:ind w:left="9356" w:hanging="0"/>
        <w:textAlignment w:val="baseline"/>
        <w:rPr>
          <w:rFonts w:ascii="Liberation Serif" w:hAnsi="Liberation Serif" w:eastAsia="Times New Roman" w:cs="Liberation Serif"/>
        </w:rPr>
      </w:pPr>
      <w:r>
        <w:rPr>
          <w:rFonts w:eastAsia="Times New Roman" w:cs="Liberation Serif" w:ascii="Liberation Serif" w:hAnsi="Liberation Serif"/>
        </w:rPr>
      </w:r>
    </w:p>
    <w:p>
      <w:pPr>
        <w:pStyle w:val="Normal"/>
        <w:suppressAutoHyphens w:val="true"/>
        <w:ind w:left="9356" w:hanging="0"/>
        <w:textAlignment w:val="baseline"/>
        <w:rPr>
          <w:rFonts w:ascii="Liberation Serif" w:hAnsi="Liberation Serif" w:eastAsia="Times New Roman" w:cs="Liberation Serif"/>
        </w:rPr>
      </w:pPr>
      <w:r>
        <w:rPr>
          <w:rFonts w:eastAsia="Times New Roman" w:cs="Liberation Serif" w:ascii="Liberation Serif" w:hAnsi="Liberation Serif"/>
        </w:rPr>
      </w:r>
    </w:p>
    <w:tbl>
      <w:tblPr>
        <w:tblW w:w="14176"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965"/>
        <w:gridCol w:w="3036"/>
        <w:gridCol w:w="1113"/>
        <w:gridCol w:w="1131"/>
        <w:gridCol w:w="1133"/>
        <w:gridCol w:w="1131"/>
        <w:gridCol w:w="1134"/>
        <w:gridCol w:w="1132"/>
        <w:gridCol w:w="1132"/>
        <w:gridCol w:w="1132"/>
        <w:gridCol w:w="1135"/>
      </w:tblGrid>
      <w:tr>
        <w:trPr>
          <w:trHeight w:val="390" w:hRule="atLeast"/>
        </w:trPr>
        <w:tc>
          <w:tcPr>
            <w:tcW w:w="96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 xml:space="preserve">№ </w:t>
            </w:r>
            <w:r>
              <w:rPr>
                <w:rFonts w:eastAsia="Times New Roman" w:cs="Liberation Serif" w:ascii="Liberation Serif" w:hAnsi="Liberation Serif"/>
                <w:bCs/>
                <w:sz w:val="20"/>
                <w:szCs w:val="20"/>
              </w:rPr>
              <w:t>строки</w:t>
            </w:r>
          </w:p>
        </w:tc>
        <w:tc>
          <w:tcPr>
            <w:tcW w:w="30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Наименование цели (целей) и задач, целевых показателей</w:t>
            </w:r>
          </w:p>
        </w:tc>
        <w:tc>
          <w:tcPr>
            <w:tcW w:w="111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Единица измерения</w:t>
            </w:r>
          </w:p>
        </w:tc>
        <w:tc>
          <w:tcPr>
            <w:tcW w:w="9060" w:type="dxa"/>
            <w:gridSpan w:val="8"/>
            <w:tcBorders>
              <w:top w:val="single" w:sz="4" w:space="0" w:color="000000"/>
              <w:bottom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 </w:t>
            </w:r>
          </w:p>
        </w:tc>
      </w:tr>
      <w:tr>
        <w:trPr>
          <w:trHeight w:val="255" w:hRule="atLeast"/>
        </w:trPr>
        <w:tc>
          <w:tcPr>
            <w:tcW w:w="96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r>
          </w:p>
        </w:tc>
        <w:tc>
          <w:tcPr>
            <w:tcW w:w="30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r>
          </w:p>
        </w:tc>
        <w:tc>
          <w:tcPr>
            <w:tcW w:w="11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r>
          </w:p>
        </w:tc>
        <w:tc>
          <w:tcPr>
            <w:tcW w:w="113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2019</w:t>
            </w:r>
          </w:p>
        </w:tc>
        <w:tc>
          <w:tcPr>
            <w:tcW w:w="1133"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2020</w:t>
            </w:r>
          </w:p>
        </w:tc>
        <w:tc>
          <w:tcPr>
            <w:tcW w:w="1131"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2021</w:t>
            </w:r>
          </w:p>
        </w:tc>
        <w:tc>
          <w:tcPr>
            <w:tcW w:w="1134"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2022</w:t>
            </w:r>
          </w:p>
        </w:tc>
        <w:tc>
          <w:tcPr>
            <w:tcW w:w="113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2023</w:t>
            </w:r>
          </w:p>
        </w:tc>
        <w:tc>
          <w:tcPr>
            <w:tcW w:w="113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2024</w:t>
            </w:r>
          </w:p>
        </w:tc>
        <w:tc>
          <w:tcPr>
            <w:tcW w:w="1132"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2025</w:t>
            </w:r>
          </w:p>
        </w:tc>
        <w:tc>
          <w:tcPr>
            <w:tcW w:w="1135"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2026</w:t>
            </w:r>
          </w:p>
        </w:tc>
      </w:tr>
    </w:tbl>
    <w:p>
      <w:pPr>
        <w:pStyle w:val="Normal"/>
        <w:suppressAutoHyphens w:val="true"/>
        <w:ind w:left="9356" w:hanging="0"/>
        <w:textAlignment w:val="baseline"/>
        <w:rPr>
          <w:rFonts w:ascii="Liberation Serif" w:hAnsi="Liberation Serif" w:eastAsia="Times New Roman" w:cs="Liberation Serif"/>
          <w:sz w:val="2"/>
          <w:szCs w:val="2"/>
        </w:rPr>
      </w:pPr>
      <w:r>
        <w:rPr>
          <w:rFonts w:eastAsia="Times New Roman" w:cs="Liberation Serif" w:ascii="Liberation Serif" w:hAnsi="Liberation Serif"/>
          <w:sz w:val="2"/>
          <w:szCs w:val="2"/>
        </w:rPr>
      </w:r>
    </w:p>
    <w:tbl>
      <w:tblPr>
        <w:tblW w:w="14176"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965"/>
        <w:gridCol w:w="3042"/>
        <w:gridCol w:w="1109"/>
        <w:gridCol w:w="1131"/>
        <w:gridCol w:w="1134"/>
        <w:gridCol w:w="1131"/>
        <w:gridCol w:w="1131"/>
        <w:gridCol w:w="1135"/>
        <w:gridCol w:w="1131"/>
        <w:gridCol w:w="1131"/>
        <w:gridCol w:w="1134"/>
      </w:tblGrid>
      <w:tr>
        <w:trPr>
          <w:tblHeader w:val="true"/>
          <w:trHeight w:val="255" w:hRule="atLeast"/>
        </w:trPr>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1</w:t>
            </w:r>
          </w:p>
        </w:tc>
        <w:tc>
          <w:tcPr>
            <w:tcW w:w="3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2</w:t>
            </w:r>
          </w:p>
        </w:tc>
        <w:tc>
          <w:tcPr>
            <w:tcW w:w="11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3</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5</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6</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8</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9</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t>11</w:t>
            </w:r>
          </w:p>
        </w:tc>
      </w:tr>
      <w:tr>
        <w:trPr>
          <w:trHeight w:val="567" w:hRule="atLeast"/>
        </w:trPr>
        <w:tc>
          <w:tcPr>
            <w:tcW w:w="9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1.</w:t>
            </w:r>
          </w:p>
        </w:tc>
        <w:tc>
          <w:tcPr>
            <w:tcW w:w="3042"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Подпрограмма 1. "Развитие потенциала молодежи и реализация молодежной политики в городском округе Заречный"</w:t>
            </w:r>
          </w:p>
        </w:tc>
        <w:tc>
          <w:tcPr>
            <w:tcW w:w="1109"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r>
      <w:tr>
        <w:trPr>
          <w:trHeight w:val="1530" w:hRule="atLeast"/>
        </w:trPr>
        <w:tc>
          <w:tcPr>
            <w:tcW w:w="965"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1.1.</w:t>
            </w:r>
          </w:p>
        </w:tc>
        <w:tc>
          <w:tcPr>
            <w:tcW w:w="3042"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Цель 1 Создание условий для успешной интеграции молодежи в общество, эффективной самореализации молодежи, направленной на раскрытие ее потенциала</w:t>
            </w:r>
          </w:p>
        </w:tc>
        <w:tc>
          <w:tcPr>
            <w:tcW w:w="1109"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r>
      <w:tr>
        <w:trPr>
          <w:trHeight w:val="2040" w:hRule="atLeast"/>
        </w:trPr>
        <w:tc>
          <w:tcPr>
            <w:tcW w:w="9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1.1.2.</w:t>
            </w:r>
          </w:p>
        </w:tc>
        <w:tc>
          <w:tcPr>
            <w:tcW w:w="3042"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Задача 2 Создание эффективных механизмов информирования молодежи о возможностях включения в общественную жизнь и применения потенциала, содействие развитию навыков самостоятельной жизнедеятельности</w:t>
            </w:r>
          </w:p>
        </w:tc>
        <w:tc>
          <w:tcPr>
            <w:tcW w:w="1109"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r>
      <w:tr>
        <w:trPr>
          <w:trHeight w:val="2040" w:hRule="atLeast"/>
        </w:trPr>
        <w:tc>
          <w:tcPr>
            <w:tcW w:w="96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20"/>
                <w:szCs w:val="20"/>
              </w:rPr>
            </w:pPr>
            <w:r>
              <w:rPr>
                <w:rFonts w:eastAsia="Times New Roman" w:cs="Liberation Serif" w:ascii="Liberation Serif" w:hAnsi="Liberation Serif"/>
                <w:sz w:val="20"/>
                <w:szCs w:val="20"/>
              </w:rPr>
              <w:t>1.1.2.1.</w:t>
            </w:r>
          </w:p>
        </w:tc>
        <w:tc>
          <w:tcPr>
            <w:tcW w:w="3042"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Целевой показатель 1 Доля молодых граждан в возрасте от 14 до 35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1109"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проценты</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34,1</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35</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36</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36</w:t>
            </w:r>
          </w:p>
        </w:tc>
        <w:tc>
          <w:tcPr>
            <w:tcW w:w="113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36,7</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37,7</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39</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39</w:t>
            </w:r>
          </w:p>
        </w:tc>
      </w:tr>
      <w:tr>
        <w:trPr>
          <w:trHeight w:val="1050" w:hRule="atLeast"/>
        </w:trPr>
        <w:tc>
          <w:tcPr>
            <w:tcW w:w="96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20"/>
                <w:szCs w:val="20"/>
              </w:rPr>
            </w:pPr>
            <w:r>
              <w:rPr>
                <w:rFonts w:eastAsia="Times New Roman" w:cs="Liberation Serif" w:ascii="Liberation Serif" w:hAnsi="Liberation Serif"/>
                <w:sz w:val="20"/>
                <w:szCs w:val="20"/>
              </w:rPr>
              <w:t>1.1.2.2.</w:t>
            </w:r>
          </w:p>
        </w:tc>
        <w:tc>
          <w:tcPr>
            <w:tcW w:w="3042"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Целевой показатель 2 Доля молодежи, принявшей участие в мероприятиях по приоритетным направлениям молодежной политики, от общего количества молодежи</w:t>
            </w:r>
          </w:p>
        </w:tc>
        <w:tc>
          <w:tcPr>
            <w:tcW w:w="1109"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проценты</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45</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46</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47</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45</w:t>
            </w:r>
          </w:p>
        </w:tc>
        <w:tc>
          <w:tcPr>
            <w:tcW w:w="113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45</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45</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45</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45</w:t>
            </w:r>
          </w:p>
        </w:tc>
      </w:tr>
      <w:tr>
        <w:trPr>
          <w:trHeight w:val="2040" w:hRule="atLeast"/>
        </w:trPr>
        <w:tc>
          <w:tcPr>
            <w:tcW w:w="965"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1.1.3.</w:t>
            </w:r>
          </w:p>
        </w:tc>
        <w:tc>
          <w:tcPr>
            <w:tcW w:w="3042"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Задача 3 Формирование культуры здорового образа жизни, популяризация культуры безопасности жизнедеятельности в молодёжной среде, поддержка традиционных семейных ценностей и осознанного родительства</w:t>
            </w:r>
          </w:p>
        </w:tc>
        <w:tc>
          <w:tcPr>
            <w:tcW w:w="1109"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r>
      <w:tr>
        <w:trPr>
          <w:trHeight w:val="1909" w:hRule="atLeast"/>
        </w:trPr>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20"/>
                <w:szCs w:val="20"/>
              </w:rPr>
            </w:pPr>
            <w:r>
              <w:rPr>
                <w:rFonts w:eastAsia="Times New Roman" w:cs="Liberation Serif" w:ascii="Liberation Serif" w:hAnsi="Liberation Serif"/>
                <w:sz w:val="20"/>
                <w:szCs w:val="20"/>
              </w:rPr>
              <w:t>1.1.3.1.0.</w:t>
            </w:r>
          </w:p>
        </w:tc>
        <w:tc>
          <w:tcPr>
            <w:tcW w:w="3042"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Целевой показатель 1 Доля молодых граждан в возрасте от 14 до 35 лет, вовлеченных в мероприятия по формированию в молодежной среде осознанного родительства, пропаганде традиционных семейных ценностей, от общего числа молодых граждан в возрасте от 14 до 35 лет</w:t>
            </w:r>
          </w:p>
        </w:tc>
        <w:tc>
          <w:tcPr>
            <w:tcW w:w="110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проценты</w:t>
            </w:r>
          </w:p>
        </w:tc>
        <w:tc>
          <w:tcPr>
            <w:tcW w:w="113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c>
          <w:tcPr>
            <w:tcW w:w="113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17,4</w:t>
            </w:r>
          </w:p>
        </w:tc>
        <w:tc>
          <w:tcPr>
            <w:tcW w:w="113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17,8</w:t>
            </w:r>
          </w:p>
        </w:tc>
        <w:tc>
          <w:tcPr>
            <w:tcW w:w="113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18</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19</w:t>
            </w:r>
          </w:p>
        </w:tc>
        <w:tc>
          <w:tcPr>
            <w:tcW w:w="113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20</w:t>
            </w:r>
          </w:p>
        </w:tc>
        <w:tc>
          <w:tcPr>
            <w:tcW w:w="113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20</w:t>
            </w:r>
          </w:p>
        </w:tc>
        <w:tc>
          <w:tcPr>
            <w:tcW w:w="113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20</w:t>
            </w:r>
          </w:p>
        </w:tc>
      </w:tr>
      <w:tr>
        <w:trPr>
          <w:trHeight w:val="1020" w:hRule="atLeast"/>
        </w:trPr>
        <w:tc>
          <w:tcPr>
            <w:tcW w:w="965"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1.1.4.</w:t>
            </w:r>
          </w:p>
        </w:tc>
        <w:tc>
          <w:tcPr>
            <w:tcW w:w="3042"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Задача 4 Вовлечение молодежи в программы и мероприятия, направленные на формирование здорового образа жизни</w:t>
            </w:r>
          </w:p>
        </w:tc>
        <w:tc>
          <w:tcPr>
            <w:tcW w:w="1109"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r>
      <w:tr>
        <w:trPr>
          <w:trHeight w:val="2295" w:hRule="atLeast"/>
        </w:trPr>
        <w:tc>
          <w:tcPr>
            <w:tcW w:w="96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20"/>
                <w:szCs w:val="20"/>
              </w:rPr>
            </w:pPr>
            <w:r>
              <w:rPr>
                <w:rFonts w:eastAsia="Times New Roman" w:cs="Liberation Serif" w:ascii="Liberation Serif" w:hAnsi="Liberation Serif"/>
                <w:sz w:val="20"/>
                <w:szCs w:val="20"/>
              </w:rPr>
              <w:t>1.1.4.1.</w:t>
            </w:r>
          </w:p>
        </w:tc>
        <w:tc>
          <w:tcPr>
            <w:tcW w:w="3042"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Целевой показатель 1 Доля молодых граждан в возрасте от 14 до 35 лет – участников проектов и мероприятий, направленных на формирование здорового образа жизни, культуры безопасности жизнедеятельности, от общего числа молодых граждан в возрасте от 14 до 35 лет</w:t>
            </w:r>
          </w:p>
        </w:tc>
        <w:tc>
          <w:tcPr>
            <w:tcW w:w="1109"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проценты</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30</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35</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40</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43</w:t>
            </w:r>
          </w:p>
        </w:tc>
        <w:tc>
          <w:tcPr>
            <w:tcW w:w="113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43</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43</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43</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43</w:t>
            </w:r>
          </w:p>
        </w:tc>
      </w:tr>
      <w:tr>
        <w:trPr>
          <w:trHeight w:val="784" w:hRule="atLeast"/>
        </w:trPr>
        <w:tc>
          <w:tcPr>
            <w:tcW w:w="965"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1.2.</w:t>
            </w:r>
          </w:p>
        </w:tc>
        <w:tc>
          <w:tcPr>
            <w:tcW w:w="3042"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Цель 2 Комплексное развитие и совершенствование системы добровольчества (волонтерства) на территории городского округа Заречный</w:t>
            </w:r>
          </w:p>
        </w:tc>
        <w:tc>
          <w:tcPr>
            <w:tcW w:w="1109"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r>
      <w:tr>
        <w:trPr>
          <w:trHeight w:val="2040" w:hRule="atLeast"/>
        </w:trPr>
        <w:tc>
          <w:tcPr>
            <w:tcW w:w="965"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1.2.1.</w:t>
            </w:r>
          </w:p>
        </w:tc>
        <w:tc>
          <w:tcPr>
            <w:tcW w:w="3042"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Задача 1 Развитие организационно-содержательной деятельности организаций, и неформальных объединений граждан, осуществляющих добровольческую (волонтерскую) деятельность на территории городского округа Заречный</w:t>
            </w:r>
          </w:p>
        </w:tc>
        <w:tc>
          <w:tcPr>
            <w:tcW w:w="1109"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r>
      <w:tr>
        <w:trPr>
          <w:trHeight w:val="1200" w:hRule="atLeast"/>
        </w:trPr>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20"/>
                <w:szCs w:val="20"/>
              </w:rPr>
            </w:pPr>
            <w:r>
              <w:rPr>
                <w:rFonts w:eastAsia="Times New Roman" w:cs="Liberation Serif" w:ascii="Liberation Serif" w:hAnsi="Liberation Serif"/>
                <w:sz w:val="20"/>
                <w:szCs w:val="20"/>
              </w:rPr>
              <w:t>1.2.1.1.</w:t>
            </w:r>
          </w:p>
        </w:tc>
        <w:tc>
          <w:tcPr>
            <w:tcW w:w="3042"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Целевой показатель 1 Доля граждан, участвующих в добровольческой (волонтерской) деятельности к общему количеству населения Свердловской области</w:t>
            </w:r>
          </w:p>
        </w:tc>
        <w:tc>
          <w:tcPr>
            <w:tcW w:w="1109" w:type="dxa"/>
            <w:tcBorders>
              <w:top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процентов</w:t>
            </w:r>
          </w:p>
        </w:tc>
        <w:tc>
          <w:tcPr>
            <w:tcW w:w="113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w:t>
            </w:r>
          </w:p>
        </w:tc>
        <w:tc>
          <w:tcPr>
            <w:tcW w:w="113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3,1</w:t>
            </w:r>
          </w:p>
        </w:tc>
        <w:tc>
          <w:tcPr>
            <w:tcW w:w="113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3,5</w:t>
            </w:r>
          </w:p>
        </w:tc>
        <w:tc>
          <w:tcPr>
            <w:tcW w:w="113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5,2</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6,4</w:t>
            </w:r>
          </w:p>
        </w:tc>
        <w:tc>
          <w:tcPr>
            <w:tcW w:w="113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7,6</w:t>
            </w:r>
          </w:p>
        </w:tc>
        <w:tc>
          <w:tcPr>
            <w:tcW w:w="1131"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8,8</w:t>
            </w:r>
          </w:p>
        </w:tc>
        <w:tc>
          <w:tcPr>
            <w:tcW w:w="1134" w:type="dxa"/>
            <w:tcBorders>
              <w:top w:val="single" w:sz="4" w:space="0" w:color="000000"/>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10</w:t>
            </w:r>
          </w:p>
        </w:tc>
      </w:tr>
      <w:tr>
        <w:trPr>
          <w:trHeight w:val="1020" w:hRule="atLeast"/>
        </w:trPr>
        <w:tc>
          <w:tcPr>
            <w:tcW w:w="965"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2.</w:t>
            </w:r>
          </w:p>
        </w:tc>
        <w:tc>
          <w:tcPr>
            <w:tcW w:w="3042"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Подпрограмма 2. «Патриотическое воспитание граждан в городском округе Заречный»</w:t>
            </w:r>
          </w:p>
        </w:tc>
        <w:tc>
          <w:tcPr>
            <w:tcW w:w="1109"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r>
      <w:tr>
        <w:trPr>
          <w:trHeight w:val="1275" w:hRule="atLeast"/>
        </w:trPr>
        <w:tc>
          <w:tcPr>
            <w:tcW w:w="965"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2.1.</w:t>
            </w:r>
          </w:p>
        </w:tc>
        <w:tc>
          <w:tcPr>
            <w:tcW w:w="3042"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Цель 1 Комплексное развитие и совершенствование системы добровольчества (волонтерства) на территории городского округа Заречный</w:t>
            </w:r>
          </w:p>
        </w:tc>
        <w:tc>
          <w:tcPr>
            <w:tcW w:w="1109"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20"/>
                <w:szCs w:val="20"/>
              </w:rPr>
            </w:pPr>
            <w:r>
              <w:rPr>
                <w:rFonts w:eastAsia="Times New Roman" w:cs="Liberation Serif" w:ascii="Liberation Serif" w:hAnsi="Liberation Serif"/>
                <w:bCs/>
                <w:color w:val="000000"/>
                <w:sz w:val="20"/>
                <w:szCs w:val="20"/>
              </w:rPr>
              <w:t> </w:t>
            </w:r>
          </w:p>
        </w:tc>
      </w:tr>
      <w:tr>
        <w:trPr>
          <w:trHeight w:val="1785" w:hRule="atLeast"/>
        </w:trPr>
        <w:tc>
          <w:tcPr>
            <w:tcW w:w="965"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2.1.1.</w:t>
            </w:r>
          </w:p>
        </w:tc>
        <w:tc>
          <w:tcPr>
            <w:tcW w:w="3042"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Задача 1 Развитие организационно-содержательной базы организаций, осуществляющих деятельность в сфере патриотического воспитания граждан в городском округе Заречный</w:t>
            </w:r>
          </w:p>
        </w:tc>
        <w:tc>
          <w:tcPr>
            <w:tcW w:w="1109"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r>
      <w:tr>
        <w:trPr>
          <w:trHeight w:val="2295" w:hRule="atLeast"/>
        </w:trPr>
        <w:tc>
          <w:tcPr>
            <w:tcW w:w="96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20"/>
                <w:szCs w:val="20"/>
              </w:rPr>
            </w:pPr>
            <w:r>
              <w:rPr>
                <w:rFonts w:eastAsia="Times New Roman" w:cs="Liberation Serif" w:ascii="Liberation Serif" w:hAnsi="Liberation Serif"/>
                <w:sz w:val="20"/>
                <w:szCs w:val="20"/>
              </w:rPr>
              <w:t>2.1.1.1.</w:t>
            </w:r>
          </w:p>
        </w:tc>
        <w:tc>
          <w:tcPr>
            <w:tcW w:w="3042"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Целевой показатель 1 Доля граждан допризывного возраста (14–18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городского округа Заречный</w:t>
            </w:r>
          </w:p>
        </w:tc>
        <w:tc>
          <w:tcPr>
            <w:tcW w:w="1109"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процентов</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25</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25,5</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26</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26,5</w:t>
            </w:r>
          </w:p>
        </w:tc>
        <w:tc>
          <w:tcPr>
            <w:tcW w:w="113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27</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27</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27</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27</w:t>
            </w:r>
          </w:p>
        </w:tc>
      </w:tr>
      <w:tr>
        <w:trPr>
          <w:trHeight w:val="1445" w:hRule="atLeast"/>
        </w:trPr>
        <w:tc>
          <w:tcPr>
            <w:tcW w:w="9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2.1.2.</w:t>
            </w:r>
          </w:p>
        </w:tc>
        <w:tc>
          <w:tcPr>
            <w:tcW w:w="3042"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Задача 2 Расширение форм и внедрение современных программ, методик и технологий в деятельность по патриотическому воспитанию граждан на территории городского округа Заречный</w:t>
            </w:r>
          </w:p>
        </w:tc>
        <w:tc>
          <w:tcPr>
            <w:tcW w:w="1109"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r>
      <w:tr>
        <w:trPr>
          <w:trHeight w:val="1222" w:hRule="atLeast"/>
        </w:trPr>
        <w:tc>
          <w:tcPr>
            <w:tcW w:w="96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20"/>
                <w:szCs w:val="20"/>
              </w:rPr>
            </w:pPr>
            <w:r>
              <w:rPr>
                <w:rFonts w:eastAsia="Times New Roman" w:cs="Liberation Serif" w:ascii="Liberation Serif" w:hAnsi="Liberation Serif"/>
                <w:sz w:val="20"/>
                <w:szCs w:val="20"/>
              </w:rPr>
              <w:t>2.1.2.1.</w:t>
            </w:r>
          </w:p>
        </w:tc>
        <w:tc>
          <w:tcPr>
            <w:tcW w:w="3042"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Целевой показатель 1 Доля граждан, участвующих в мероприятиях по патриотическому воспитанию, к общей численности населения городского округа Заречный</w:t>
            </w:r>
          </w:p>
        </w:tc>
        <w:tc>
          <w:tcPr>
            <w:tcW w:w="1109"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процентов</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15</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16</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16</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c>
          <w:tcPr>
            <w:tcW w:w="113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r>
      <w:tr>
        <w:trPr>
          <w:trHeight w:val="1386" w:hRule="atLeast"/>
        </w:trPr>
        <w:tc>
          <w:tcPr>
            <w:tcW w:w="965"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2.1.3.</w:t>
            </w:r>
          </w:p>
        </w:tc>
        <w:tc>
          <w:tcPr>
            <w:tcW w:w="3042"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Задача 3 Реализация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профилактике экстремизма, терроризма</w:t>
            </w:r>
          </w:p>
        </w:tc>
        <w:tc>
          <w:tcPr>
            <w:tcW w:w="1109"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1"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c>
          <w:tcPr>
            <w:tcW w:w="113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20"/>
                <w:szCs w:val="20"/>
              </w:rPr>
            </w:pPr>
            <w:r>
              <w:rPr>
                <w:rFonts w:eastAsia="Times New Roman" w:cs="Liberation Serif" w:ascii="Liberation Serif" w:hAnsi="Liberation Serif"/>
                <w:color w:val="000000"/>
                <w:sz w:val="20"/>
                <w:szCs w:val="20"/>
              </w:rPr>
              <w:t> </w:t>
            </w:r>
          </w:p>
        </w:tc>
      </w:tr>
      <w:tr>
        <w:trPr>
          <w:trHeight w:val="2040" w:hRule="atLeast"/>
        </w:trPr>
        <w:tc>
          <w:tcPr>
            <w:tcW w:w="96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20"/>
                <w:szCs w:val="20"/>
              </w:rPr>
            </w:pPr>
            <w:r>
              <w:rPr>
                <w:rFonts w:eastAsia="Times New Roman" w:cs="Liberation Serif" w:ascii="Liberation Serif" w:hAnsi="Liberation Serif"/>
                <w:sz w:val="20"/>
                <w:szCs w:val="20"/>
              </w:rPr>
              <w:t>2.1.3.1.</w:t>
            </w:r>
          </w:p>
        </w:tc>
        <w:tc>
          <w:tcPr>
            <w:tcW w:w="3042"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Целевой показатель 1 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городского округа Заречный</w:t>
            </w:r>
          </w:p>
        </w:tc>
        <w:tc>
          <w:tcPr>
            <w:tcW w:w="1109"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20"/>
                <w:szCs w:val="20"/>
              </w:rPr>
            </w:pPr>
            <w:r>
              <w:rPr>
                <w:rFonts w:eastAsia="Times New Roman" w:cs="Liberation Serif" w:ascii="Liberation Serif" w:hAnsi="Liberation Serif"/>
                <w:sz w:val="20"/>
                <w:szCs w:val="20"/>
              </w:rPr>
              <w:t>процентов</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15</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16</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16</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c>
          <w:tcPr>
            <w:tcW w:w="113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c>
          <w:tcPr>
            <w:tcW w:w="1131"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c>
          <w:tcPr>
            <w:tcW w:w="113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20"/>
                <w:szCs w:val="20"/>
              </w:rPr>
            </w:pPr>
            <w:r>
              <w:rPr>
                <w:rFonts w:eastAsia="Times New Roman" w:cs="Liberation Serif" w:ascii="Liberation Serif" w:hAnsi="Liberation Serif"/>
                <w:sz w:val="20"/>
                <w:szCs w:val="20"/>
              </w:rPr>
              <w:t>17</w:t>
            </w:r>
          </w:p>
        </w:tc>
      </w:tr>
    </w:tbl>
    <w:p>
      <w:pPr>
        <w:pStyle w:val="Normal"/>
        <w:suppressAutoHyphens w:val="true"/>
        <w:ind w:firstLine="709"/>
        <w:jc w:val="center"/>
        <w:textAlignment w:val="baseline"/>
        <w:rPr>
          <w:rFonts w:ascii="Liberation Serif" w:hAnsi="Liberation Serif" w:eastAsia="Times New Roman" w:cs="Liberation Serif"/>
          <w:b/>
          <w:b/>
          <w:sz w:val="27"/>
          <w:szCs w:val="27"/>
        </w:rPr>
      </w:pPr>
      <w:r>
        <w:rPr>
          <w:rFonts w:eastAsia="Times New Roman" w:cs="Liberation Serif" w:ascii="Liberation Serif" w:hAnsi="Liberation Serif"/>
          <w:b/>
          <w:sz w:val="27"/>
          <w:szCs w:val="27"/>
        </w:rPr>
      </w:r>
    </w:p>
    <w:p>
      <w:pPr>
        <w:pStyle w:val="Normal"/>
        <w:ind w:left="9356" w:hanging="0"/>
        <w:rPr>
          <w:rFonts w:ascii="Liberation Serif" w:hAnsi="Liberation Serif"/>
        </w:rPr>
      </w:pPr>
      <w:r>
        <w:rPr>
          <w:rFonts w:ascii="Liberation Serif" w:hAnsi="Liberation Serif"/>
        </w:rPr>
      </w:r>
    </w:p>
    <w:p>
      <w:pPr>
        <w:pStyle w:val="Normal"/>
        <w:rPr>
          <w:rFonts w:ascii="Liberation Serif" w:hAnsi="Liberation Serif"/>
          <w:sz w:val="20"/>
          <w:szCs w:val="20"/>
        </w:rPr>
      </w:pPr>
      <w:r>
        <w:rPr>
          <w:rFonts w:ascii="Liberation Serif" w:hAnsi="Liberation Serif"/>
          <w:sz w:val="20"/>
          <w:szCs w:val="20"/>
        </w:rPr>
      </w:r>
    </w:p>
    <w:p>
      <w:pPr>
        <w:pStyle w:val="Normal"/>
        <w:rPr>
          <w:rFonts w:ascii="Liberation Serif" w:hAnsi="Liberation Serif"/>
        </w:rPr>
      </w:pPr>
      <w:r>
        <w:rPr>
          <w:rFonts w:ascii="Liberation Serif" w:hAnsi="Liberation Serif"/>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ConsPlusNormal1"/>
        <w:widowControl/>
        <w:ind w:hanging="0"/>
        <w:jc w:val="right"/>
        <w:rPr>
          <w:b/>
          <w:b/>
          <w:sz w:val="28"/>
          <w:szCs w:val="28"/>
          <w:lang w:val="en-US"/>
        </w:rPr>
      </w:pPr>
      <w:r>
        <w:rPr>
          <w:b/>
          <w:sz w:val="28"/>
          <w:szCs w:val="28"/>
          <w:lang w:val="en-US"/>
        </w:rPr>
      </w:r>
    </w:p>
    <w:p>
      <w:pPr>
        <w:pStyle w:val="Normal"/>
        <w:ind w:left="9356" w:hanging="0"/>
        <w:rPr>
          <w:rFonts w:ascii="Liberation Serif" w:hAnsi="Liberation Serif" w:eastAsia="Times New Roman"/>
        </w:rPr>
      </w:pPr>
      <w:r>
        <w:rPr>
          <w:rFonts w:eastAsia="Times New Roman" w:ascii="Liberation Serif" w:hAnsi="Liberation Serif"/>
        </w:rPr>
      </w:r>
    </w:p>
    <w:p>
      <w:pPr>
        <w:pStyle w:val="Normal"/>
        <w:suppressAutoHyphens w:val="true"/>
        <w:jc w:val="center"/>
        <w:textAlignment w:val="baseline"/>
        <w:rPr>
          <w:rFonts w:ascii="Liberation Serif" w:hAnsi="Liberation Serif" w:eastAsia="Times New Roman"/>
          <w:sz w:val="2"/>
          <w:szCs w:val="2"/>
        </w:rPr>
      </w:pPr>
      <w:r>
        <w:rPr>
          <w:rFonts w:eastAsia="Times New Roman" w:ascii="Liberation Serif" w:hAnsi="Liberation Serif"/>
          <w:sz w:val="2"/>
          <w:szCs w:val="2"/>
        </w:rPr>
      </w:r>
    </w:p>
    <w:p>
      <w:pPr>
        <w:pStyle w:val="Normal"/>
        <w:suppressAutoHyphens w:val="true"/>
        <w:ind w:left="9356" w:hanging="0"/>
        <w:textAlignment w:val="baseline"/>
        <w:rPr>
          <w:rFonts w:ascii="Liberation Serif" w:hAnsi="Liberation Serif" w:eastAsia="Times New Roman" w:cs="Liberation Serif"/>
        </w:rPr>
      </w:pPr>
      <w:r>
        <w:rPr>
          <w:rFonts w:eastAsia="Times New Roman" w:cs="Liberation Serif" w:ascii="Liberation Serif" w:hAnsi="Liberation Serif"/>
        </w:rPr>
        <w:t>Приложение № 2</w:t>
      </w:r>
    </w:p>
    <w:p>
      <w:pPr>
        <w:pStyle w:val="Normal"/>
        <w:suppressAutoHyphens w:val="true"/>
        <w:ind w:left="9356" w:hanging="0"/>
        <w:textAlignment w:val="baseline"/>
        <w:rPr>
          <w:rFonts w:ascii="Liberation Serif" w:hAnsi="Liberation Serif" w:eastAsia="Times New Roman" w:cs="Liberation Serif"/>
        </w:rPr>
      </w:pPr>
      <w:r>
        <w:rPr>
          <w:rFonts w:eastAsia="Times New Roman" w:cs="Liberation Serif" w:ascii="Liberation Serif" w:hAnsi="Liberation Serif"/>
        </w:rPr>
        <w:t>к муниципальной программе «Реализация молодёжной политики и патриотического воспитания граждан в городском округе Заречный до 2026 года»</w:t>
      </w:r>
    </w:p>
    <w:p>
      <w:pPr>
        <w:pStyle w:val="Normal"/>
        <w:suppressAutoHyphens w:val="true"/>
        <w:ind w:firstLine="709"/>
        <w:jc w:val="center"/>
        <w:textAlignment w:val="baseline"/>
        <w:rPr>
          <w:rFonts w:ascii="Liberation Serif" w:hAnsi="Liberation Serif" w:eastAsia="Times New Roman" w:cs="Liberation Serif"/>
          <w:b/>
          <w:b/>
          <w:sz w:val="27"/>
          <w:szCs w:val="27"/>
        </w:rPr>
      </w:pPr>
      <w:r>
        <w:rPr>
          <w:rFonts w:eastAsia="Times New Roman" w:cs="Liberation Serif" w:ascii="Liberation Serif" w:hAnsi="Liberation Serif"/>
          <w:b/>
          <w:sz w:val="27"/>
          <w:szCs w:val="27"/>
        </w:rPr>
      </w:r>
    </w:p>
    <w:p>
      <w:pPr>
        <w:pStyle w:val="Normal"/>
        <w:suppressAutoHyphens w:val="true"/>
        <w:ind w:firstLine="709"/>
        <w:jc w:val="center"/>
        <w:textAlignment w:val="baseline"/>
        <w:rPr>
          <w:rFonts w:ascii="Liberation Serif" w:hAnsi="Liberation Serif" w:eastAsia="Times New Roman" w:cs="Liberation Serif"/>
          <w:b/>
          <w:b/>
          <w:sz w:val="27"/>
          <w:szCs w:val="27"/>
        </w:rPr>
      </w:pPr>
      <w:r>
        <w:rPr>
          <w:rFonts w:eastAsia="Times New Roman" w:cs="Liberation Serif" w:ascii="Liberation Serif" w:hAnsi="Liberation Serif"/>
          <w:b/>
          <w:sz w:val="27"/>
          <w:szCs w:val="27"/>
        </w:rPr>
      </w:r>
    </w:p>
    <w:p>
      <w:pPr>
        <w:pStyle w:val="Normal"/>
        <w:suppressAutoHyphens w:val="true"/>
        <w:jc w:val="center"/>
        <w:textAlignment w:val="baseline"/>
        <w:rPr>
          <w:rFonts w:ascii="Liberation Serif" w:hAnsi="Liberation Serif" w:eastAsia="Times New Roman" w:cs="Liberation Serif"/>
          <w:b/>
          <w:b/>
        </w:rPr>
      </w:pPr>
      <w:r>
        <w:rPr>
          <w:rFonts w:eastAsia="Times New Roman" w:cs="Liberation Serif" w:ascii="Liberation Serif" w:hAnsi="Liberation Serif"/>
          <w:b/>
        </w:rPr>
        <w:t>ПЛАН</w:t>
      </w:r>
    </w:p>
    <w:p>
      <w:pPr>
        <w:pStyle w:val="Normal"/>
        <w:suppressAutoHyphens w:val="true"/>
        <w:jc w:val="center"/>
        <w:textAlignment w:val="baseline"/>
        <w:rPr>
          <w:rFonts w:ascii="Liberation Serif" w:hAnsi="Liberation Serif" w:eastAsia="Times New Roman" w:cs="Liberation Serif"/>
          <w:b/>
          <w:b/>
        </w:rPr>
      </w:pPr>
      <w:r>
        <w:rPr>
          <w:rFonts w:eastAsia="Times New Roman" w:cs="Liberation Serif" w:ascii="Liberation Serif" w:hAnsi="Liberation Serif"/>
          <w:b/>
        </w:rPr>
        <w:t>мероприятий по выполнению муниципальной программы</w:t>
      </w:r>
    </w:p>
    <w:p>
      <w:pPr>
        <w:pStyle w:val="Normal"/>
        <w:suppressAutoHyphens w:val="true"/>
        <w:jc w:val="center"/>
        <w:textAlignment w:val="baseline"/>
        <w:rPr>
          <w:rFonts w:ascii="Liberation Serif" w:hAnsi="Liberation Serif" w:eastAsia="Times New Roman" w:cs="Liberation Serif"/>
          <w:b/>
          <w:b/>
        </w:rPr>
      </w:pPr>
      <w:r>
        <w:rPr>
          <w:rFonts w:eastAsia="Times New Roman" w:cs="Liberation Serif" w:ascii="Liberation Serif" w:hAnsi="Liberation Serif"/>
          <w:b/>
        </w:rPr>
        <w:t>«Реализация молодежной политики и патриотического воспитания в городском округе Заречный до 2026 года»</w:t>
      </w:r>
    </w:p>
    <w:p>
      <w:pPr>
        <w:pStyle w:val="Normal"/>
        <w:suppressAutoHyphens w:val="true"/>
        <w:jc w:val="center"/>
        <w:textAlignment w:val="baseline"/>
        <w:rPr>
          <w:rFonts w:ascii="Liberation Serif" w:hAnsi="Liberation Serif" w:eastAsia="Times New Roman" w:cs="Liberation Serif"/>
          <w:b/>
          <w:b/>
        </w:rPr>
      </w:pPr>
      <w:r>
        <w:rPr>
          <w:rFonts w:eastAsia="Times New Roman" w:cs="Liberation Serif" w:ascii="Liberation Serif" w:hAnsi="Liberation Serif"/>
          <w:b/>
        </w:rPr>
      </w:r>
    </w:p>
    <w:p>
      <w:pPr>
        <w:pStyle w:val="Normal"/>
        <w:suppressAutoHyphens w:val="true"/>
        <w:jc w:val="center"/>
        <w:textAlignment w:val="baseline"/>
        <w:rPr>
          <w:rFonts w:ascii="Liberation Serif" w:hAnsi="Liberation Serif" w:eastAsia="Times New Roman" w:cs="Liberation Serif"/>
          <w:b/>
          <w:b/>
        </w:rPr>
      </w:pPr>
      <w:r>
        <w:rPr>
          <w:rFonts w:eastAsia="Times New Roman" w:cs="Liberation Serif" w:ascii="Liberation Serif" w:hAnsi="Liberation Serif"/>
          <w:b/>
        </w:rPr>
      </w:r>
    </w:p>
    <w:tbl>
      <w:tblPr>
        <w:tblW w:w="15735" w:type="dxa"/>
        <w:jc w:val="left"/>
        <w:tblInd w:w="-856" w:type="dxa"/>
        <w:tblLayout w:type="fixed"/>
        <w:tblCellMar>
          <w:top w:w="0" w:type="dxa"/>
          <w:left w:w="108" w:type="dxa"/>
          <w:bottom w:w="0" w:type="dxa"/>
          <w:right w:w="108" w:type="dxa"/>
        </w:tblCellMar>
        <w:tblLook w:val="0000" w:noHBand="0" w:noVBand="0" w:firstColumn="0" w:lastRow="0" w:lastColumn="0" w:firstRow="0"/>
      </w:tblPr>
      <w:tblGrid>
        <w:gridCol w:w="851"/>
        <w:gridCol w:w="2127"/>
        <w:gridCol w:w="1275"/>
        <w:gridCol w:w="1276"/>
        <w:gridCol w:w="1276"/>
        <w:gridCol w:w="1276"/>
        <w:gridCol w:w="1275"/>
        <w:gridCol w:w="1276"/>
        <w:gridCol w:w="1276"/>
        <w:gridCol w:w="1276"/>
        <w:gridCol w:w="1274"/>
        <w:gridCol w:w="1276"/>
      </w:tblGrid>
      <w:tr>
        <w:trPr>
          <w:trHeight w:val="255" w:hRule="atLeast"/>
        </w:trPr>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 xml:space="preserve">№ </w:t>
            </w:r>
            <w:r>
              <w:rPr>
                <w:rFonts w:eastAsia="Times New Roman" w:cs="Liberation Serif" w:ascii="Liberation Serif" w:hAnsi="Liberation Serif"/>
                <w:bCs/>
                <w:sz w:val="18"/>
                <w:szCs w:val="18"/>
              </w:rPr>
              <w:t>строки</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Наименование мероприятия/Источники расходов на финансирование</w:t>
            </w:r>
          </w:p>
        </w:tc>
        <w:tc>
          <w:tcPr>
            <w:tcW w:w="11480" w:type="dxa"/>
            <w:gridSpan w:val="9"/>
            <w:tcBorders>
              <w:top w:val="single" w:sz="4" w:space="0" w:color="000000"/>
              <w:bottom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Объёмы расходов на выполнение мероприятия за счёт всех источников ресурсного обеспечения, руб.</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Номера целевых показателей, на достижение которых направлены мероприятия</w:t>
            </w:r>
          </w:p>
        </w:tc>
      </w:tr>
      <w:tr>
        <w:trPr>
          <w:trHeight w:val="136" w:hRule="atLeast"/>
        </w:trPr>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r>
          </w:p>
        </w:tc>
        <w:tc>
          <w:tcPr>
            <w:tcW w:w="212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r>
          </w:p>
        </w:tc>
        <w:tc>
          <w:tcPr>
            <w:tcW w:w="1275"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всего</w:t>
            </w:r>
          </w:p>
        </w:tc>
        <w:tc>
          <w:tcPr>
            <w:tcW w:w="1276"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2019</w:t>
            </w:r>
          </w:p>
        </w:tc>
        <w:tc>
          <w:tcPr>
            <w:tcW w:w="1276"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2020</w:t>
            </w:r>
          </w:p>
        </w:tc>
        <w:tc>
          <w:tcPr>
            <w:tcW w:w="1276"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2021</w:t>
            </w:r>
          </w:p>
        </w:tc>
        <w:tc>
          <w:tcPr>
            <w:tcW w:w="1275"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2022</w:t>
            </w:r>
          </w:p>
        </w:tc>
        <w:tc>
          <w:tcPr>
            <w:tcW w:w="1276"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2023</w:t>
            </w:r>
          </w:p>
        </w:tc>
        <w:tc>
          <w:tcPr>
            <w:tcW w:w="1276"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2024</w:t>
            </w:r>
          </w:p>
        </w:tc>
        <w:tc>
          <w:tcPr>
            <w:tcW w:w="1276"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2025</w:t>
            </w:r>
          </w:p>
        </w:tc>
        <w:tc>
          <w:tcPr>
            <w:tcW w:w="1274" w:type="dxa"/>
            <w:tcBorders>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2026</w:t>
            </w:r>
          </w:p>
        </w:tc>
        <w:tc>
          <w:tcPr>
            <w:tcW w:w="12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r>
          </w:p>
        </w:tc>
      </w:tr>
    </w:tbl>
    <w:p>
      <w:pPr>
        <w:pStyle w:val="Normal"/>
        <w:suppressAutoHyphens w:val="true"/>
        <w:jc w:val="center"/>
        <w:textAlignment w:val="baseline"/>
        <w:rPr>
          <w:rFonts w:ascii="Liberation Serif" w:hAnsi="Liberation Serif" w:eastAsia="Times New Roman" w:cs="Liberation Serif"/>
          <w:b/>
          <w:b/>
          <w:sz w:val="2"/>
          <w:szCs w:val="2"/>
        </w:rPr>
      </w:pPr>
      <w:r>
        <w:rPr>
          <w:rFonts w:eastAsia="Times New Roman" w:cs="Liberation Serif" w:ascii="Liberation Serif" w:hAnsi="Liberation Serif"/>
          <w:b/>
          <w:sz w:val="2"/>
          <w:szCs w:val="2"/>
        </w:rPr>
      </w:r>
    </w:p>
    <w:tbl>
      <w:tblPr>
        <w:tblW w:w="15735" w:type="dxa"/>
        <w:jc w:val="left"/>
        <w:tblInd w:w="-856" w:type="dxa"/>
        <w:tblLayout w:type="fixed"/>
        <w:tblCellMar>
          <w:top w:w="0" w:type="dxa"/>
          <w:left w:w="108" w:type="dxa"/>
          <w:bottom w:w="0" w:type="dxa"/>
          <w:right w:w="108" w:type="dxa"/>
        </w:tblCellMar>
        <w:tblLook w:val="0000" w:noHBand="0" w:noVBand="0" w:firstColumn="0" w:lastRow="0" w:lastColumn="0" w:firstRow="0"/>
      </w:tblPr>
      <w:tblGrid>
        <w:gridCol w:w="851"/>
        <w:gridCol w:w="2127"/>
        <w:gridCol w:w="1275"/>
        <w:gridCol w:w="1276"/>
        <w:gridCol w:w="1276"/>
        <w:gridCol w:w="1276"/>
        <w:gridCol w:w="1275"/>
        <w:gridCol w:w="1276"/>
        <w:gridCol w:w="1276"/>
        <w:gridCol w:w="1276"/>
        <w:gridCol w:w="1274"/>
        <w:gridCol w:w="1276"/>
      </w:tblGrid>
      <w:tr>
        <w:trPr>
          <w:tblHeader w:val="true"/>
          <w:trHeight w:val="264" w:hRule="atLeast"/>
          <w:cantSplit w:val="true"/>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1</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2</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3</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4</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5</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7</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8</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9</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10</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11</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bCs/>
                <w:sz w:val="18"/>
                <w:szCs w:val="18"/>
              </w:rPr>
            </w:pPr>
            <w:r>
              <w:rPr>
                <w:rFonts w:eastAsia="Times New Roman" w:cs="Liberation Serif" w:ascii="Liberation Serif" w:hAnsi="Liberation Serif"/>
                <w:bCs/>
                <w:sz w:val="18"/>
                <w:szCs w:val="18"/>
              </w:rPr>
              <w:t>12</w:t>
            </w:r>
          </w:p>
        </w:tc>
      </w:tr>
      <w:tr>
        <w:trPr>
          <w:trHeight w:val="59" w:hRule="atLeast"/>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w:t>
            </w:r>
          </w:p>
        </w:tc>
        <w:tc>
          <w:tcPr>
            <w:tcW w:w="2127"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ВСЕГО ПО МУНИЦИПАЛЬНОЙ ПРОГРАММЕ, В ТОМ ЧИСЛЕ:</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12 159 723,52</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1 505 520,00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1 205 481,00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1 419 207,24</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1 472 099,58</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1 570 218,70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1 607 594,00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1 668 972,00</w:t>
            </w:r>
          </w:p>
        </w:tc>
        <w:tc>
          <w:tcPr>
            <w:tcW w:w="127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1 710 631,00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2.</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областной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58 564,28</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4 553,58</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54 010,70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3.</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местный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12 101 159,24</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1 505 520,00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1 205 481,00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1 419 207,24</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1 467 546,00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1 516 208,00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1 607 594,00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1 668 972,00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1 710 631,00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4.</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Прочие нужды</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12 159 723,52</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1 505 520,00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1 205 481,00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1 419 207,24</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1 472 099,58</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1 570 218,70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1 607 594,00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1 668 972,00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1 710 631,00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r>
      <w:tr>
        <w:trPr>
          <w:trHeight w:val="264" w:hRule="atLeast"/>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5.</w:t>
            </w:r>
          </w:p>
        </w:tc>
        <w:tc>
          <w:tcPr>
            <w:tcW w:w="2127"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областной бюджет</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58 564,28</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4 553,58</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54 010,70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6.</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местный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12 101 159,24</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1 505 520,00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1 205 481,00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1 419 207,24</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1 467 546,00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1 516 208,00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1 607 594,00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1 668 972,00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1 710 631,00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1045"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ПОДПРОГРАММА  1. "РАЗВИТИЕ ПОТЕНЦИАЛА МОЛОДЕЖИ И РЕАЛИЗАЦИЯ МОЛОДЕЖНОЙ ПОЛИТИКИ В ГОРОДСКОМ ОКРУГЕ ЗАРЕЧНЫЙ"</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r>
      <w:tr>
        <w:trPr>
          <w:trHeight w:val="59"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8.</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ВСЕГО ПО ПОДПРОГРАММЕ 1, В ТОМ ЧИСЛЕ:</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842 027,00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175 100,00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156 560,00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103 550,00</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73 150,00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108 254,00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73 147,00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73 147,00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79 119,00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9.</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областной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37 300,00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37 300,00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10.</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местный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804 727,00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175 100,00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156 560,00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103 550,00</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73 150,00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70 954,00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73 147,00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73 147,00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79 119,00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11.</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«Прочие нужды»</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r>
      <w:tr>
        <w:trPr>
          <w:trHeight w:val="59"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12.</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Всего по направлению «Прочие нужды», в том числе:</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842 027,00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175 100,00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156 560,00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103 550,00</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73 150,00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108 254,00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73 147,00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73 147,00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79 119,00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13.</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областной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37 300,00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37 300,00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14.</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местный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804 727,00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175 100,00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156 560,00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103 550,00</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73 150,00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70 954,00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73 147,00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73 147,00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79 119,00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86"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15.</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Мероприятие 1. Реализация мероприятий по работе с молодежью</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842 027,00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175 100,00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156 560,00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103 550,00</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73 150,00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108 254,00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73 147,00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73 147,00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79 119,00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1.1.2.1., 1.1.2.2., 1.1.3.1.0., 1.1.4.1.</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18"/>
                <w:szCs w:val="18"/>
              </w:rPr>
            </w:pPr>
            <w:r>
              <w:rPr>
                <w:rFonts w:eastAsia="Times New Roman" w:cs="Liberation Serif" w:ascii="Liberation Serif" w:hAnsi="Liberation Serif"/>
                <w:sz w:val="18"/>
                <w:szCs w:val="18"/>
              </w:rPr>
              <w:t>16.</w:t>
            </w:r>
          </w:p>
        </w:tc>
        <w:tc>
          <w:tcPr>
            <w:tcW w:w="2127"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областной бюджет</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37 300,00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37 300,00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6"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18"/>
                <w:szCs w:val="18"/>
              </w:rPr>
            </w:pPr>
            <w:r>
              <w:rPr>
                <w:rFonts w:eastAsia="Times New Roman" w:cs="Liberation Serif" w:ascii="Liberation Serif" w:hAnsi="Liberation Serif"/>
                <w:sz w:val="18"/>
                <w:szCs w:val="18"/>
              </w:rPr>
              <w:t>17.</w:t>
            </w:r>
          </w:p>
        </w:tc>
        <w:tc>
          <w:tcPr>
            <w:tcW w:w="2127"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местный бюджет</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804 727,00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175 100,00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156 560,00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103 550,00</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73 150,00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70 954,00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73 147,00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73 147,00</w:t>
            </w:r>
          </w:p>
        </w:tc>
        <w:tc>
          <w:tcPr>
            <w:tcW w:w="127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79 119,00</w:t>
            </w:r>
          </w:p>
        </w:tc>
        <w:tc>
          <w:tcPr>
            <w:tcW w:w="1276"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 </w:t>
            </w:r>
          </w:p>
        </w:tc>
      </w:tr>
      <w:tr>
        <w:trPr>
          <w:trHeight w:val="889"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18.</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ПОДПРОГРАММА  2. «ПАТРИОТИЧЕСКОЕ ВОСПИТАНИЕ ГРАЖДАН В ГОРОДСКОМ ОКРУГЕ ЗАРЕЧНЫЙ»</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r>
      <w:tr>
        <w:trPr>
          <w:trHeight w:val="59" w:hRule="atLeast"/>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19.</w:t>
            </w:r>
          </w:p>
        </w:tc>
        <w:tc>
          <w:tcPr>
            <w:tcW w:w="2127"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ВСЕГО ПО ПОДПРОГРАММЕ 2, В ТОМ ЧИСЛЕ:</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11 317 696,52</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1 330 420,00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1 048 921,00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1 315 657,24</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1 398 949,58</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1 461 964,70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1 534 447,00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1 595 825,00</w:t>
            </w:r>
          </w:p>
        </w:tc>
        <w:tc>
          <w:tcPr>
            <w:tcW w:w="127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1 631 512,00</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20.</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областной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21 264,28</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4 553,58</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16 710,70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21.</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местный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11 296 432,24</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1 330 420,00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1 048 921,00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1 315 657,24</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1 394 396,00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1 445 254,00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1 534 447,00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1 595 825,00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1 631 512,00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22.</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«Прочие нужды»</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r>
      <w:tr>
        <w:trPr>
          <w:trHeight w:val="132"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23.</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Всего по направлению «Прочие нужды», в том числе:</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11 317 696,52</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1 330 420,00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1 048 921,00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1 315 657,24</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1 398 949,58</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1 461 964,70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1 534 447,00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1 595 825,00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1 631 512,00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24.</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областной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21 264,28</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4 553,58</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16 710,70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0,00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25.</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местный бюджет</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11 296 432,24</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1 330 420,00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1 048 921,00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1 315 657,24</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1 394 396,00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1 445 254,00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1 534 447,00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1 595 825,00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1 631 512,00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color w:val="000000"/>
                <w:sz w:val="18"/>
                <w:szCs w:val="18"/>
              </w:rPr>
            </w:pPr>
            <w:r>
              <w:rPr>
                <w:rFonts w:eastAsia="Times New Roman" w:cs="Liberation Serif" w:ascii="Liberation Serif" w:hAnsi="Liberation Serif"/>
                <w:color w:val="000000"/>
                <w:sz w:val="18"/>
                <w:szCs w:val="18"/>
              </w:rPr>
              <w:t> </w:t>
            </w:r>
          </w:p>
        </w:tc>
      </w:tr>
      <w:tr>
        <w:trPr>
          <w:trHeight w:val="478"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26.</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Мероприятие 1. Обеспечение реализации подпрограммы 2 «Патриотическое воспитание граждан в городском округе Заречный»</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11 317 696,52</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1 330 420,00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1 048 921,00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1 315 657,24</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1 398 949,58</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1 461 964,70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1 534 447,00</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1 595 825,00</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1 631 512,00</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2.1.1.1., 2.1.2.1., 2.1.3.1.</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18"/>
                <w:szCs w:val="18"/>
              </w:rPr>
            </w:pPr>
            <w:r>
              <w:rPr>
                <w:rFonts w:eastAsia="Times New Roman" w:cs="Liberation Serif" w:ascii="Liberation Serif" w:hAnsi="Liberation Serif"/>
                <w:sz w:val="18"/>
                <w:szCs w:val="18"/>
              </w:rPr>
              <w:t>27.</w:t>
            </w:r>
          </w:p>
        </w:tc>
        <w:tc>
          <w:tcPr>
            <w:tcW w:w="2127"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областной бюджет</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21 264,28</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4 553,58</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16 710,70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0,00</w:t>
            </w:r>
          </w:p>
        </w:tc>
        <w:tc>
          <w:tcPr>
            <w:tcW w:w="1276"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 </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18"/>
                <w:szCs w:val="18"/>
              </w:rPr>
            </w:pPr>
            <w:r>
              <w:rPr>
                <w:rFonts w:eastAsia="Times New Roman" w:cs="Liberation Serif" w:ascii="Liberation Serif" w:hAnsi="Liberation Serif"/>
                <w:sz w:val="18"/>
                <w:szCs w:val="18"/>
              </w:rPr>
              <w:t>28.</w:t>
            </w:r>
          </w:p>
        </w:tc>
        <w:tc>
          <w:tcPr>
            <w:tcW w:w="2127"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местный бюджет</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11 296 432,24</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1 330 420,00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1 048 921,00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1 315 657,24</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1 394 396,00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1 445 254,00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1 534 447,00</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1 595 825,00</w:t>
            </w:r>
          </w:p>
        </w:tc>
        <w:tc>
          <w:tcPr>
            <w:tcW w:w="127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1 631 512,00</w:t>
            </w:r>
          </w:p>
        </w:tc>
        <w:tc>
          <w:tcPr>
            <w:tcW w:w="1276"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 </w:t>
            </w:r>
          </w:p>
        </w:tc>
      </w:tr>
      <w:tr>
        <w:trPr>
          <w:trHeight w:val="59"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29.</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Мероприятие 2. Реализация мероприятий по патриотическому воспитанию молодых граждан</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1.2.1.1.</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18"/>
                <w:szCs w:val="18"/>
              </w:rPr>
            </w:pPr>
            <w:r>
              <w:rPr>
                <w:rFonts w:eastAsia="Times New Roman" w:cs="Liberation Serif" w:ascii="Liberation Serif" w:hAnsi="Liberation Serif"/>
                <w:sz w:val="18"/>
                <w:szCs w:val="18"/>
              </w:rPr>
              <w:t>30.</w:t>
            </w:r>
          </w:p>
        </w:tc>
        <w:tc>
          <w:tcPr>
            <w:tcW w:w="2127"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местный бюджет</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 </w:t>
            </w:r>
          </w:p>
        </w:tc>
      </w:tr>
      <w:tr>
        <w:trPr>
          <w:trHeight w:val="2179" w:hRule="atLeast"/>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31.</w:t>
            </w:r>
          </w:p>
        </w:tc>
        <w:tc>
          <w:tcPr>
            <w:tcW w:w="2127"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Мероприятие 3.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5"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4" w:type="dxa"/>
            <w:tcBorders>
              <w:top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2.1.3.1.</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18"/>
                <w:szCs w:val="18"/>
              </w:rPr>
            </w:pPr>
            <w:r>
              <w:rPr>
                <w:rFonts w:eastAsia="Times New Roman" w:cs="Liberation Serif" w:ascii="Liberation Serif" w:hAnsi="Liberation Serif"/>
                <w:sz w:val="18"/>
                <w:szCs w:val="18"/>
              </w:rPr>
              <w:t>32.</w:t>
            </w:r>
          </w:p>
        </w:tc>
        <w:tc>
          <w:tcPr>
            <w:tcW w:w="2127"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местный бюджет</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 </w:t>
            </w:r>
          </w:p>
        </w:tc>
      </w:tr>
      <w:tr>
        <w:trPr>
          <w:trHeight w:val="229" w:hRule="atLeast"/>
          <w:cantSplit w:val="true"/>
        </w:trPr>
        <w:tc>
          <w:tcPr>
            <w:tcW w:w="851"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33.</w:t>
            </w:r>
          </w:p>
        </w:tc>
        <w:tc>
          <w:tcPr>
            <w:tcW w:w="2127"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Мероприятие 4. Организация и проведение военно-спортивных игр, военно-спортивных мероприятий</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5"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4" w:type="dxa"/>
            <w:tcBorders>
              <w:bottom w:val="single" w:sz="4" w:space="0" w:color="000000"/>
              <w:right w:val="single" w:sz="4" w:space="0" w:color="000000"/>
            </w:tcBorders>
            <w:shd w:color="auto" w:fill="FFFFFF" w:val="clear"/>
          </w:tcPr>
          <w:p>
            <w:pPr>
              <w:pStyle w:val="Normal"/>
              <w:widowControl w:val="false"/>
              <w:jc w:val="right"/>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w:t>
            </w:r>
          </w:p>
        </w:tc>
        <w:tc>
          <w:tcPr>
            <w:tcW w:w="1276" w:type="dxa"/>
            <w:tcBorders>
              <w:bottom w:val="single" w:sz="4" w:space="0" w:color="000000"/>
              <w:right w:val="single" w:sz="4" w:space="0" w:color="000000"/>
            </w:tcBorders>
            <w:shd w:color="auto" w:fill="FFFFFF" w:val="clear"/>
          </w:tcPr>
          <w:p>
            <w:pPr>
              <w:pStyle w:val="Normal"/>
              <w:widowControl w:val="false"/>
              <w:rPr>
                <w:rFonts w:ascii="Liberation Serif" w:hAnsi="Liberation Serif" w:eastAsia="Times New Roman" w:cs="Liberation Serif"/>
                <w:bCs/>
                <w:color w:val="000000"/>
                <w:sz w:val="18"/>
                <w:szCs w:val="18"/>
              </w:rPr>
            </w:pPr>
            <w:r>
              <w:rPr>
                <w:rFonts w:eastAsia="Times New Roman" w:cs="Liberation Serif" w:ascii="Liberation Serif" w:hAnsi="Liberation Serif"/>
                <w:bCs/>
                <w:color w:val="000000"/>
                <w:sz w:val="18"/>
                <w:szCs w:val="18"/>
              </w:rPr>
              <w:t>2.1.1.1.</w:t>
            </w:r>
          </w:p>
        </w:tc>
      </w:tr>
      <w:tr>
        <w:trPr>
          <w:trHeight w:val="264" w:hRule="atLeast"/>
          <w:cantSplit w:val="true"/>
        </w:trPr>
        <w:tc>
          <w:tcPr>
            <w:tcW w:w="85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eastAsia="Times New Roman" w:cs="Liberation Serif"/>
                <w:sz w:val="18"/>
                <w:szCs w:val="18"/>
              </w:rPr>
            </w:pPr>
            <w:r>
              <w:rPr>
                <w:rFonts w:eastAsia="Times New Roman" w:cs="Liberation Serif" w:ascii="Liberation Serif" w:hAnsi="Liberation Serif"/>
                <w:sz w:val="18"/>
                <w:szCs w:val="18"/>
              </w:rPr>
              <w:t>34.</w:t>
            </w:r>
          </w:p>
        </w:tc>
        <w:tc>
          <w:tcPr>
            <w:tcW w:w="2127"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местный бюджет</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5"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4" w:type="dxa"/>
            <w:tcBorders>
              <w:bottom w:val="single" w:sz="4" w:space="0" w:color="000000"/>
              <w:right w:val="single" w:sz="4" w:space="0" w:color="000000"/>
            </w:tcBorders>
            <w:shd w:color="auto" w:fill="auto" w:val="clear"/>
          </w:tcPr>
          <w:p>
            <w:pPr>
              <w:pStyle w:val="Normal"/>
              <w:widowControl w:val="false"/>
              <w:jc w:val="right"/>
              <w:rPr>
                <w:rFonts w:ascii="Liberation Serif" w:hAnsi="Liberation Serif" w:eastAsia="Times New Roman" w:cs="Liberation Serif"/>
                <w:sz w:val="18"/>
                <w:szCs w:val="18"/>
              </w:rPr>
            </w:pPr>
            <w:r>
              <w:rPr>
                <w:rFonts w:eastAsia="Times New Roman" w:cs="Liberation Serif" w:ascii="Liberation Serif" w:hAnsi="Liberation Serif"/>
                <w:sz w:val="18"/>
                <w:szCs w:val="18"/>
              </w:rPr>
              <w:t>-</w:t>
            </w:r>
          </w:p>
        </w:tc>
        <w:tc>
          <w:tcPr>
            <w:tcW w:w="1276" w:type="dxa"/>
            <w:tcBorders>
              <w:bottom w:val="single" w:sz="4" w:space="0" w:color="000000"/>
              <w:right w:val="single" w:sz="4" w:space="0" w:color="000000"/>
            </w:tcBorders>
            <w:shd w:color="auto" w:fill="auto" w:val="clear"/>
          </w:tcPr>
          <w:p>
            <w:pPr>
              <w:pStyle w:val="Normal"/>
              <w:widowControl w:val="false"/>
              <w:rPr>
                <w:rFonts w:ascii="Liberation Serif" w:hAnsi="Liberation Serif" w:eastAsia="Times New Roman" w:cs="Liberation Serif"/>
                <w:sz w:val="18"/>
                <w:szCs w:val="18"/>
              </w:rPr>
            </w:pPr>
            <w:r>
              <w:rPr>
                <w:rFonts w:eastAsia="Times New Roman" w:cs="Liberation Serif" w:ascii="Liberation Serif" w:hAnsi="Liberation Serif"/>
                <w:sz w:val="18"/>
                <w:szCs w:val="18"/>
              </w:rPr>
              <w:t> </w:t>
            </w:r>
          </w:p>
        </w:tc>
      </w:tr>
    </w:tbl>
    <w:p>
      <w:pPr>
        <w:pStyle w:val="Normal"/>
        <w:suppressAutoHyphens w:val="true"/>
        <w:jc w:val="center"/>
        <w:textAlignment w:val="baseline"/>
        <w:rPr>
          <w:rFonts w:ascii="Liberation Serif" w:hAnsi="Liberation Serif" w:eastAsia="Times New Roman" w:cs="Liberation Serif"/>
          <w:sz w:val="18"/>
          <w:szCs w:val="18"/>
        </w:rPr>
      </w:pPr>
      <w:r>
        <w:rPr>
          <w:rFonts w:eastAsia="Times New Roman" w:cs="Liberation Serif" w:ascii="Liberation Serif" w:hAnsi="Liberation Serif"/>
          <w:sz w:val="18"/>
          <w:szCs w:val="18"/>
        </w:rPr>
      </w:r>
    </w:p>
    <w:p>
      <w:pPr>
        <w:pStyle w:val="Normal"/>
        <w:suppressAutoHyphens w:val="true"/>
        <w:jc w:val="center"/>
        <w:textAlignment w:val="baseline"/>
        <w:rPr>
          <w:rFonts w:ascii="Liberation Serif" w:hAnsi="Liberation Serif" w:eastAsia="Times New Roman" w:cs="Liberation Serif"/>
          <w:b/>
          <w:b/>
        </w:rPr>
      </w:pPr>
      <w:r>
        <w:rPr/>
      </w:r>
      <w:bookmarkStart w:id="4" w:name="_GoBack"/>
      <w:bookmarkStart w:id="5" w:name="_GoBack"/>
      <w:bookmarkEnd w:id="5"/>
    </w:p>
    <w:sectPr>
      <w:headerReference w:type="even" r:id="rId9"/>
      <w:headerReference w:type="default" r:id="rId10"/>
      <w:headerReference w:type="first" r:id="rId11"/>
      <w:type w:val="nextPage"/>
      <w:pgSz w:orient="landscape" w:w="16838" w:h="11906"/>
      <w:pgMar w:left="1304" w:right="851" w:gutter="0" w:header="709" w:top="766"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Academy">
    <w:charset w:val="01"/>
    <w:family w:val="roman"/>
    <w:pitch w:val="variable"/>
  </w:font>
  <w:font w:name="Copperplate Gothic Ligh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mc:AlternateContent>
        <mc:Choice Requires="wps">
          <w:drawing>
            <wp:anchor behindDoc="1" distT="0" distB="0" distL="0" distR="0" simplePos="0" locked="0" layoutInCell="0" allowOverlap="1" relativeHeight="3">
              <wp:simplePos x="0" y="0"/>
              <wp:positionH relativeFrom="margin">
                <wp:align>center</wp:align>
              </wp:positionH>
              <wp:positionV relativeFrom="paragraph">
                <wp:posOffset>635</wp:posOffset>
              </wp:positionV>
              <wp:extent cx="14605" cy="14605"/>
              <wp:effectExtent l="0" t="0" r="0" b="0"/>
              <wp:wrapSquare wrapText="bothSides"/>
              <wp:docPr id="2"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Style2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sz w:val="28"/>
      </w:rPr>
    </w:pPr>
    <w:r>
      <w:rPr>
        <w:sz w:val="28"/>
      </w:rPr>
      <w:fldChar w:fldCharType="begin"/>
    </w:r>
    <w:r>
      <w:rPr>
        <w:sz w:val="28"/>
      </w:rPr>
      <w:instrText xml:space="preserve"> PAGE </w:instrText>
    </w:r>
    <w:r>
      <w:rPr>
        <w:sz w:val="28"/>
      </w:rPr>
      <w:fldChar w:fldCharType="separate"/>
    </w:r>
    <w:r>
      <w:rPr>
        <w:sz w:val="28"/>
      </w:rPr>
      <w:t>23</w:t>
    </w:r>
    <w:r>
      <w:rPr>
        <w:sz w:val="28"/>
      </w:rPr>
      <w:fldChar w:fldCharType="end"/>
    </w:r>
  </w:p>
  <w:p>
    <w:pPr>
      <w:pStyle w:val="Style25"/>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4" name="Врезка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Style2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sz w:val="28"/>
      </w:rPr>
    </w:pPr>
    <w:r>
      <w:rPr>
        <w:sz w:val="28"/>
      </w:rPr>
      <w:fldChar w:fldCharType="begin"/>
    </w:r>
    <w:r>
      <w:rPr>
        <w:sz w:val="28"/>
      </w:rPr>
      <w:instrText xml:space="preserve"> PAGE </w:instrText>
    </w:r>
    <w:r>
      <w:rPr>
        <w:sz w:val="28"/>
      </w:rPr>
      <w:fldChar w:fldCharType="separate"/>
    </w:r>
    <w:r>
      <w:rPr>
        <w:sz w:val="28"/>
      </w:rPr>
      <w:t>31</w:t>
    </w:r>
    <w:r>
      <w:rPr>
        <w:sz w:val="28"/>
      </w:rPr>
      <w:fldChar w:fldCharType="end"/>
    </w:r>
  </w:p>
  <w:p>
    <w:pPr>
      <w:pStyle w:val="Style25"/>
      <w:rPr>
        <w:sz w:val="28"/>
      </w:rPr>
    </w:pPr>
    <w:r>
      <w:rPr>
        <w:sz w:val="28"/>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sz w:val="28"/>
      </w:rPr>
    </w:pPr>
    <w:r>
      <w:rPr>
        <w:sz w:val="28"/>
      </w:rPr>
      <w:fldChar w:fldCharType="begin"/>
    </w:r>
    <w:r>
      <w:rPr>
        <w:sz w:val="28"/>
      </w:rPr>
      <w:instrText xml:space="preserve"> PAGE </w:instrText>
    </w:r>
    <w:r>
      <w:rPr>
        <w:sz w:val="28"/>
      </w:rPr>
      <w:fldChar w:fldCharType="separate"/>
    </w:r>
    <w:r>
      <w:rPr>
        <w:sz w:val="28"/>
      </w:rPr>
      <w:t>31</w:t>
    </w:r>
    <w:r>
      <w:rPr>
        <w:sz w:val="28"/>
      </w:rPr>
      <w:fldChar w:fldCharType="end"/>
    </w:r>
  </w:p>
  <w:p>
    <w:pPr>
      <w:pStyle w:val="Style25"/>
      <w:rPr>
        <w:sz w:val="28"/>
      </w:rPr>
    </w:pPr>
    <w:r>
      <w:rPr>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3"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1d2e"/>
    <w:pPr>
      <w:widowControl/>
      <w:suppressAutoHyphens w:val="true"/>
      <w:bidi w:val="0"/>
      <w:spacing w:before="0" w:after="0"/>
      <w:jc w:val="left"/>
    </w:pPr>
    <w:rPr>
      <w:rFonts w:ascii="Times New Roman" w:hAnsi="Times New Roman" w:eastAsia="Calibri" w:cs="Times New Roman"/>
      <w:color w:val="auto"/>
      <w:kern w:val="0"/>
      <w:sz w:val="24"/>
      <w:szCs w:val="24"/>
      <w:lang w:val="ru-RU" w:eastAsia="ru-RU" w:bidi="ar-SA"/>
    </w:rPr>
  </w:style>
  <w:style w:type="paragraph" w:styleId="1">
    <w:name w:val="Heading 1"/>
    <w:basedOn w:val="Normal"/>
    <w:next w:val="Normal"/>
    <w:link w:val="11"/>
    <w:qFormat/>
    <w:rsid w:val="00831478"/>
    <w:pPr>
      <w:widowControl w:val="false"/>
      <w:spacing w:before="108" w:after="108"/>
      <w:jc w:val="center"/>
      <w:outlineLvl w:val="0"/>
    </w:pPr>
    <w:rPr>
      <w:rFonts w:ascii="Arial" w:hAnsi="Arial" w:eastAsia="Times New Roman"/>
      <w:b/>
      <w:bCs/>
      <w:color w:val="000080"/>
      <w:sz w:val="20"/>
      <w:szCs w:val="20"/>
    </w:rPr>
  </w:style>
  <w:style w:type="paragraph" w:styleId="2">
    <w:name w:val="Heading 2"/>
    <w:basedOn w:val="Normal"/>
    <w:next w:val="Normal"/>
    <w:qFormat/>
    <w:locked/>
    <w:rsid w:val="001a0a43"/>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831478"/>
    <w:rPr>
      <w:rFonts w:ascii="Arial" w:hAnsi="Arial"/>
      <w:b/>
      <w:color w:val="000080"/>
      <w:sz w:val="20"/>
      <w:lang w:val="x-none" w:eastAsia="ru-RU"/>
    </w:rPr>
  </w:style>
  <w:style w:type="character" w:styleId="Style12" w:customStyle="1">
    <w:name w:val="Название Знак"/>
    <w:qFormat/>
    <w:locked/>
    <w:rsid w:val="00831478"/>
    <w:rPr>
      <w:rFonts w:ascii="Times New Roman" w:hAnsi="Times New Roman"/>
      <w:b/>
      <w:sz w:val="20"/>
      <w:lang w:val="x-none" w:eastAsia="ru-RU"/>
    </w:rPr>
  </w:style>
  <w:style w:type="character" w:styleId="Style13" w:customStyle="1">
    <w:name w:val="Текст выноски Знак"/>
    <w:link w:val="BalloonText"/>
    <w:semiHidden/>
    <w:qFormat/>
    <w:locked/>
    <w:rsid w:val="00831478"/>
    <w:rPr>
      <w:rFonts w:ascii="Tahoma" w:hAnsi="Tahoma"/>
      <w:sz w:val="16"/>
      <w:lang w:val="x-none" w:eastAsia="ru-RU"/>
    </w:rPr>
  </w:style>
  <w:style w:type="character" w:styleId="Style14" w:customStyle="1">
    <w:name w:val="Основной текст Знак"/>
    <w:qFormat/>
    <w:locked/>
    <w:rsid w:val="00831478"/>
    <w:rPr>
      <w:sz w:val="27"/>
      <w:shd w:fill="FFFFFF" w:val="clear"/>
    </w:rPr>
  </w:style>
  <w:style w:type="character" w:styleId="BodyTextChar1" w:customStyle="1">
    <w:name w:val="Body Text Char1"/>
    <w:semiHidden/>
    <w:qFormat/>
    <w:rPr>
      <w:rFonts w:ascii="Times New Roman" w:hAnsi="Times New Roman"/>
      <w:sz w:val="24"/>
    </w:rPr>
  </w:style>
  <w:style w:type="character" w:styleId="12" w:customStyle="1">
    <w:name w:val="Основной текст Знак1"/>
    <w:semiHidden/>
    <w:qFormat/>
    <w:rsid w:val="00831478"/>
    <w:rPr>
      <w:rFonts w:ascii="Times New Roman" w:hAnsi="Times New Roman"/>
      <w:sz w:val="24"/>
      <w:lang w:val="x-none" w:eastAsia="ru-RU"/>
    </w:rPr>
  </w:style>
  <w:style w:type="character" w:styleId="3" w:customStyle="1">
    <w:name w:val="Знак Знак3"/>
    <w:qFormat/>
    <w:rsid w:val="00831478"/>
    <w:rPr>
      <w:rFonts w:ascii="Times New Roman" w:hAnsi="Times New Roman"/>
      <w:b/>
      <w:sz w:val="24"/>
    </w:rPr>
  </w:style>
  <w:style w:type="character" w:styleId="31" w:customStyle="1">
    <w:name w:val="Основной текст 3 Знак"/>
    <w:link w:val="BodyText3"/>
    <w:qFormat/>
    <w:locked/>
    <w:rsid w:val="00831478"/>
    <w:rPr>
      <w:rFonts w:ascii="Calibri" w:hAnsi="Calibri"/>
      <w:sz w:val="16"/>
      <w:lang w:val="x-none" w:eastAsia="ru-RU"/>
    </w:rPr>
  </w:style>
  <w:style w:type="character" w:styleId="21" w:customStyle="1">
    <w:name w:val="Заголовок №2_"/>
    <w:link w:val="22"/>
    <w:qFormat/>
    <w:locked/>
    <w:rsid w:val="00831478"/>
    <w:rPr>
      <w:sz w:val="27"/>
      <w:shd w:fill="FFFFFF" w:val="clear"/>
    </w:rPr>
  </w:style>
  <w:style w:type="character" w:styleId="Style15" w:customStyle="1">
    <w:name w:val="Верхний колонтитул Знак"/>
    <w:qFormat/>
    <w:locked/>
    <w:rsid w:val="00831478"/>
    <w:rPr>
      <w:rFonts w:ascii="Times New Roman" w:hAnsi="Times New Roman"/>
      <w:sz w:val="24"/>
      <w:lang w:val="x-none" w:eastAsia="ru-RU"/>
    </w:rPr>
  </w:style>
  <w:style w:type="character" w:styleId="Style16" w:customStyle="1">
    <w:name w:val="Нижний колонтитул Знак"/>
    <w:qFormat/>
    <w:locked/>
    <w:rsid w:val="00831478"/>
    <w:rPr>
      <w:rFonts w:ascii="Times New Roman" w:hAnsi="Times New Roman"/>
      <w:sz w:val="24"/>
      <w:lang w:val="x-none" w:eastAsia="ru-RU"/>
    </w:rPr>
  </w:style>
  <w:style w:type="character" w:styleId="Pagenumber">
    <w:name w:val="page number"/>
    <w:basedOn w:val="DefaultParagraphFont"/>
    <w:qFormat/>
    <w:rsid w:val="00831478"/>
    <w:rPr/>
  </w:style>
  <w:style w:type="character" w:styleId="Style17">
    <w:name w:val="Интернет-ссылка"/>
    <w:rsid w:val="00831478"/>
    <w:rPr>
      <w:color w:val="0000FF"/>
      <w:u w:val="single"/>
    </w:rPr>
  </w:style>
  <w:style w:type="character" w:styleId="13" w:customStyle="1">
    <w:name w:val="Неразрешенное упоминание1"/>
    <w:semiHidden/>
    <w:qFormat/>
    <w:rsid w:val="008d1789"/>
    <w:rPr>
      <w:color w:val="605E5C"/>
      <w:shd w:fill="E1DFDD" w:val="clear"/>
    </w:rPr>
  </w:style>
  <w:style w:type="character" w:styleId="ConsPlusNormal" w:customStyle="1">
    <w:name w:val="ConsPlusNormal Знак"/>
    <w:link w:val="ConsPlusNormal1"/>
    <w:qFormat/>
    <w:locked/>
    <w:rsid w:val="005e6c3f"/>
    <w:rPr>
      <w:rFonts w:ascii="Arial" w:hAnsi="Arial"/>
      <w:sz w:val="22"/>
      <w:lang w:val="x-none" w:eastAsia="ru-RU"/>
    </w:rPr>
  </w:style>
  <w:style w:type="character" w:styleId="14" w:customStyle="1">
    <w:name w:val="Знак Знак1"/>
    <w:qFormat/>
    <w:locked/>
    <w:rsid w:val="00f21ced"/>
    <w:rPr>
      <w:rFonts w:ascii="Times New Roman" w:hAnsi="Times New Roman"/>
      <w:sz w:val="24"/>
      <w:lang w:val="x-none" w:eastAsia="ru-RU"/>
    </w:rPr>
  </w:style>
  <w:style w:type="paragraph" w:styleId="Style18">
    <w:name w:val="Заголовок"/>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Style19">
    <w:name w:val="Body Text"/>
    <w:basedOn w:val="Normal"/>
    <w:link w:val="Style14"/>
    <w:rsid w:val="00831478"/>
    <w:pPr>
      <w:widowControl w:val="false"/>
      <w:shd w:val="clear" w:color="auto" w:fill="FFFFFF"/>
      <w:spacing w:lineRule="atLeast" w:line="240" w:before="0" w:after="4920"/>
      <w:jc w:val="right"/>
    </w:pPr>
    <w:rPr>
      <w:rFonts w:ascii="Calibri" w:hAnsi="Calibri" w:eastAsia="Times New Roman"/>
      <w:sz w:val="27"/>
      <w:szCs w:val="20"/>
    </w:rPr>
  </w:style>
  <w:style w:type="paragraph" w:styleId="Style20">
    <w:name w:val="List"/>
    <w:basedOn w:val="Style19"/>
    <w:pPr/>
    <w:rPr>
      <w:rFonts w:cs="Droid Sans Devanagari"/>
    </w:rPr>
  </w:style>
  <w:style w:type="paragraph" w:styleId="Style21" w:customStyle="1">
    <w:name w:val="Caption"/>
    <w:basedOn w:val="Normal"/>
    <w:link w:val="Style12"/>
    <w:qFormat/>
    <w:rsid w:val="00831478"/>
    <w:pPr>
      <w:jc w:val="center"/>
    </w:pPr>
    <w:rPr>
      <w:rFonts w:eastAsia="Times New Roman"/>
      <w:b/>
      <w:sz w:val="20"/>
      <w:szCs w:val="20"/>
    </w:rPr>
  </w:style>
  <w:style w:type="paragraph" w:styleId="Style22">
    <w:name w:val="Указатель"/>
    <w:basedOn w:val="Normal"/>
    <w:qFormat/>
    <w:pPr>
      <w:suppressLineNumbers/>
    </w:pPr>
    <w:rPr>
      <w:rFonts w:cs="Droid Sans Devanagari"/>
      <w:lang w:val="zxx" w:eastAsia="zxx" w:bidi="zxx"/>
    </w:rPr>
  </w:style>
  <w:style w:type="paragraph" w:styleId="ConsPlusNormal1" w:customStyle="1">
    <w:name w:val="ConsPlusNormal"/>
    <w:link w:val="ConsPlusNormal"/>
    <w:qFormat/>
    <w:rsid w:val="00831478"/>
    <w:pPr>
      <w:widowControl w:val="false"/>
      <w:suppressAutoHyphens w:val="true"/>
      <w:bidi w:val="0"/>
      <w:spacing w:before="0" w:after="0"/>
      <w:ind w:firstLine="720"/>
      <w:jc w:val="left"/>
    </w:pPr>
    <w:rPr>
      <w:rFonts w:ascii="Arial" w:hAnsi="Arial" w:eastAsia="Times New Roman" w:cs="Times New Roman"/>
      <w:color w:val="auto"/>
      <w:kern w:val="0"/>
      <w:sz w:val="22"/>
      <w:szCs w:val="20"/>
      <w:lang w:val="ru-RU" w:eastAsia="ru-RU" w:bidi="ar-SA"/>
    </w:rPr>
  </w:style>
  <w:style w:type="paragraph" w:styleId="BalloonText">
    <w:name w:val="Balloon Text"/>
    <w:basedOn w:val="Normal"/>
    <w:link w:val="Style13"/>
    <w:semiHidden/>
    <w:qFormat/>
    <w:rsid w:val="00831478"/>
    <w:pPr/>
    <w:rPr>
      <w:rFonts w:ascii="Tahoma" w:hAnsi="Tahoma" w:eastAsia="Times New Roman"/>
      <w:sz w:val="16"/>
      <w:szCs w:val="16"/>
    </w:rPr>
  </w:style>
  <w:style w:type="paragraph" w:styleId="ConsPlusCell" w:customStyle="1">
    <w:name w:val="ConsPlusCell"/>
    <w:qFormat/>
    <w:rsid w:val="00831478"/>
    <w:pPr>
      <w:widowControl w:val="false"/>
      <w:suppressAutoHyphens w:val="true"/>
      <w:bidi w:val="0"/>
      <w:spacing w:before="0" w:after="0"/>
      <w:jc w:val="left"/>
    </w:pPr>
    <w:rPr>
      <w:rFonts w:ascii="Calibri" w:hAnsi="Calibri" w:eastAsia="Calibri" w:cs="Calibri"/>
      <w:color w:val="auto"/>
      <w:kern w:val="0"/>
      <w:sz w:val="22"/>
      <w:szCs w:val="22"/>
      <w:lang w:val="ru-RU" w:eastAsia="ru-RU" w:bidi="ar-SA"/>
    </w:rPr>
  </w:style>
  <w:style w:type="paragraph" w:styleId="BodyText3">
    <w:name w:val="Body Text 3"/>
    <w:basedOn w:val="Normal"/>
    <w:link w:val="31"/>
    <w:qFormat/>
    <w:rsid w:val="00831478"/>
    <w:pPr>
      <w:spacing w:before="0" w:after="120"/>
    </w:pPr>
    <w:rPr>
      <w:rFonts w:ascii="Calibri" w:hAnsi="Calibri"/>
      <w:sz w:val="16"/>
      <w:szCs w:val="16"/>
    </w:rPr>
  </w:style>
  <w:style w:type="paragraph" w:styleId="22" w:customStyle="1">
    <w:name w:val="Заголовок №2"/>
    <w:basedOn w:val="Normal"/>
    <w:link w:val="21"/>
    <w:qFormat/>
    <w:rsid w:val="00831478"/>
    <w:pPr>
      <w:widowControl w:val="false"/>
      <w:shd w:val="clear" w:color="auto" w:fill="FFFFFF"/>
      <w:spacing w:lineRule="atLeast" w:line="240" w:before="600" w:after="360"/>
      <w:jc w:val="center"/>
      <w:outlineLvl w:val="1"/>
    </w:pPr>
    <w:rPr>
      <w:rFonts w:ascii="Calibri" w:hAnsi="Calibri" w:eastAsia="Times New Roman"/>
      <w:sz w:val="27"/>
      <w:szCs w:val="20"/>
    </w:rPr>
  </w:style>
  <w:style w:type="paragraph" w:styleId="ConsPlusNonformat" w:customStyle="1">
    <w:name w:val="ConsPlusNonformat"/>
    <w:qFormat/>
    <w:rsid w:val="00831478"/>
    <w:pPr>
      <w:widowControl w:val="false"/>
      <w:suppressAutoHyphens w:val="true"/>
      <w:bidi w:val="0"/>
      <w:spacing w:before="0" w:after="0"/>
      <w:jc w:val="left"/>
    </w:pPr>
    <w:rPr>
      <w:rFonts w:ascii="Courier New" w:hAnsi="Courier New" w:eastAsia="Calibri" w:cs="Courier New"/>
      <w:color w:val="auto"/>
      <w:kern w:val="0"/>
      <w:sz w:val="20"/>
      <w:szCs w:val="20"/>
      <w:lang w:val="ru-RU" w:eastAsia="ru-RU" w:bidi="ar-SA"/>
    </w:rPr>
  </w:style>
  <w:style w:type="paragraph" w:styleId="Style23" w:customStyle="1">
    <w:name w:val="Стиль"/>
    <w:qFormat/>
    <w:rsid w:val="00831478"/>
    <w:pPr>
      <w:widowControl w:val="false"/>
      <w:suppressAutoHyphens w:val="true"/>
      <w:bidi w:val="0"/>
      <w:spacing w:before="0" w:after="0"/>
      <w:jc w:val="left"/>
    </w:pPr>
    <w:rPr>
      <w:rFonts w:ascii="Arial" w:hAnsi="Arial" w:eastAsia="Calibri" w:cs="Arial"/>
      <w:color w:val="auto"/>
      <w:kern w:val="0"/>
      <w:sz w:val="24"/>
      <w:szCs w:val="24"/>
      <w:lang w:val="ru-RU" w:eastAsia="ru-RU" w:bidi="ar-SA"/>
    </w:rPr>
  </w:style>
  <w:style w:type="paragraph" w:styleId="Style24">
    <w:name w:val="Колонтитул"/>
    <w:basedOn w:val="Normal"/>
    <w:qFormat/>
    <w:pPr/>
    <w:rPr/>
  </w:style>
  <w:style w:type="paragraph" w:styleId="Style25">
    <w:name w:val="Header"/>
    <w:basedOn w:val="Normal"/>
    <w:link w:val="Style15"/>
    <w:rsid w:val="00831478"/>
    <w:pPr>
      <w:tabs>
        <w:tab w:val="clear" w:pos="708"/>
        <w:tab w:val="center" w:pos="4677" w:leader="none"/>
        <w:tab w:val="right" w:pos="9355" w:leader="none"/>
      </w:tabs>
    </w:pPr>
    <w:rPr>
      <w:rFonts w:eastAsia="Times New Roman"/>
    </w:rPr>
  </w:style>
  <w:style w:type="paragraph" w:styleId="Style26">
    <w:name w:val="Footer"/>
    <w:basedOn w:val="Normal"/>
    <w:link w:val="Style16"/>
    <w:rsid w:val="00831478"/>
    <w:pPr>
      <w:tabs>
        <w:tab w:val="clear" w:pos="708"/>
        <w:tab w:val="center" w:pos="4677" w:leader="none"/>
        <w:tab w:val="right" w:pos="9355" w:leader="none"/>
      </w:tabs>
    </w:pPr>
    <w:rPr>
      <w:rFonts w:eastAsia="Times New Roman"/>
    </w:rPr>
  </w:style>
  <w:style w:type="paragraph" w:styleId="ConsPlusTitle" w:customStyle="1">
    <w:name w:val="ConsPlusTitle"/>
    <w:qFormat/>
    <w:rsid w:val="00831478"/>
    <w:pPr>
      <w:widowControl w:val="false"/>
      <w:suppressAutoHyphens w:val="true"/>
      <w:bidi w:val="0"/>
      <w:spacing w:before="0" w:after="0"/>
      <w:jc w:val="left"/>
    </w:pPr>
    <w:rPr>
      <w:rFonts w:ascii="Arial" w:hAnsi="Arial" w:eastAsia="Calibri" w:cs="Arial"/>
      <w:b/>
      <w:bCs/>
      <w:color w:val="auto"/>
      <w:kern w:val="0"/>
      <w:sz w:val="20"/>
      <w:szCs w:val="20"/>
      <w:lang w:val="ru-RU" w:eastAsia="ru-RU" w:bidi="ar-SA"/>
    </w:rPr>
  </w:style>
  <w:style w:type="paragraph" w:styleId="ConsPlusDocList" w:customStyle="1">
    <w:name w:val="ConsPlusDocList"/>
    <w:qFormat/>
    <w:rsid w:val="00831478"/>
    <w:pPr>
      <w:widowControl w:val="false"/>
      <w:suppressAutoHyphens w:val="true"/>
      <w:bidi w:val="0"/>
      <w:spacing w:before="0" w:after="0"/>
      <w:jc w:val="left"/>
    </w:pPr>
    <w:rPr>
      <w:rFonts w:ascii="Courier New" w:hAnsi="Courier New" w:eastAsia="Calibri" w:cs="Courier New"/>
      <w:color w:val="auto"/>
      <w:kern w:val="0"/>
      <w:sz w:val="20"/>
      <w:szCs w:val="20"/>
      <w:lang w:val="ru-RU" w:eastAsia="ru-RU" w:bidi="ar-SA"/>
    </w:rPr>
  </w:style>
  <w:style w:type="paragraph" w:styleId="NormalWeb">
    <w:name w:val="Normal (Web)"/>
    <w:basedOn w:val="Normal"/>
    <w:qFormat/>
    <w:rsid w:val="00831478"/>
    <w:pPr>
      <w:spacing w:beforeAutospacing="1" w:afterAutospacing="1"/>
    </w:pPr>
    <w:rPr/>
  </w:style>
  <w:style w:type="paragraph" w:styleId="15" w:customStyle="1">
    <w:name w:val="Знак Знак1 Знак Знак Знак Знак Знак Знак Знак Знак Знак"/>
    <w:basedOn w:val="Normal"/>
    <w:qFormat/>
    <w:rsid w:val="00831478"/>
    <w:pPr>
      <w:spacing w:beforeAutospacing="1" w:afterAutospacing="1"/>
    </w:pPr>
    <w:rPr>
      <w:rFonts w:ascii="Tahoma" w:hAnsi="Tahoma"/>
      <w:sz w:val="20"/>
      <w:szCs w:val="20"/>
      <w:lang w:val="en-US" w:eastAsia="en-US"/>
    </w:rPr>
  </w:style>
  <w:style w:type="paragraph" w:styleId="111" w:customStyle="1">
    <w:name w:val="Знак Знак1 Знак Знак Знак Знак Знак Знак Знак Знак Знак1"/>
    <w:basedOn w:val="Normal"/>
    <w:qFormat/>
    <w:rsid w:val="00831478"/>
    <w:pPr>
      <w:spacing w:beforeAutospacing="1" w:afterAutospacing="1"/>
    </w:pPr>
    <w:rPr>
      <w:rFonts w:ascii="Tahoma" w:hAnsi="Tahoma"/>
      <w:sz w:val="20"/>
      <w:szCs w:val="20"/>
      <w:lang w:val="en-US" w:eastAsia="en-US"/>
    </w:rPr>
  </w:style>
  <w:style w:type="paragraph" w:styleId="16" w:customStyle="1">
    <w:name w:val="Абзац списка1"/>
    <w:basedOn w:val="Normal"/>
    <w:qFormat/>
    <w:rsid w:val="00fb07cc"/>
    <w:pPr>
      <w:spacing w:before="0" w:after="0"/>
      <w:ind w:left="720" w:hanging="0"/>
      <w:contextualSpacing/>
    </w:pPr>
    <w:rPr/>
  </w:style>
  <w:style w:type="paragraph" w:styleId="17" w:customStyle="1">
    <w:name w:val="Без интервала1"/>
    <w:qFormat/>
    <w:rsid w:val="005e6c3f"/>
    <w:pPr>
      <w:widowControl/>
      <w:suppressAutoHyphens w:val="true"/>
      <w:bidi w:val="0"/>
      <w:spacing w:before="0" w:after="0"/>
      <w:jc w:val="left"/>
    </w:pPr>
    <w:rPr>
      <w:rFonts w:ascii="Calibri" w:hAnsi="Calibri" w:eastAsia="Calibri" w:cs="Times New Roman"/>
      <w:color w:val="auto"/>
      <w:kern w:val="0"/>
      <w:sz w:val="22"/>
      <w:szCs w:val="22"/>
      <w:lang w:val="ru-RU" w:eastAsia="ru-RU" w:bidi="ar-SA"/>
    </w:rPr>
  </w:style>
  <w:style w:type="paragraph" w:styleId="Person0" w:customStyle="1">
    <w:name w:val="person_0"/>
    <w:basedOn w:val="Normal"/>
    <w:qFormat/>
    <w:rsid w:val="005e6c3f"/>
    <w:pPr>
      <w:spacing w:beforeAutospacing="1" w:afterAutospacing="1"/>
    </w:pPr>
    <w:rPr/>
  </w:style>
  <w:style w:type="paragraph" w:styleId="ListParagraph">
    <w:name w:val="List Paragraph"/>
    <w:basedOn w:val="Normal"/>
    <w:qFormat/>
    <w:rsid w:val="00c5095e"/>
    <w:pPr>
      <w:suppressAutoHyphens w:val="true"/>
      <w:spacing w:lineRule="auto" w:line="276" w:before="0" w:after="200"/>
      <w:ind w:left="720" w:hanging="0"/>
      <w:textAlignment w:val="baseline"/>
    </w:pPr>
    <w:rPr>
      <w:rFonts w:ascii="Calibri" w:hAnsi="Calibri" w:eastAsia="Times New Roman" w:cs="Calibri"/>
      <w:sz w:val="22"/>
      <w:szCs w:val="22"/>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rsid w:val="008314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Сетка таблицы1"/>
    <w:rsid w:val="008314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yperlink" Target="http://gorod-zarechny.ru/inova_block_documentset/document/14754/" TargetMode="External"/><Relationship Id="rId5" Type="http://schemas.openxmlformats.org/officeDocument/2006/relationships/hyperlink" Target="http://www.gorod-zarechny.ru/" TargetMode="External"/><Relationship Id="rId6" Type="http://schemas.openxmlformats.org/officeDocument/2006/relationships/hyperlink" Target="http://www.gorod-zarechny.r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F55A8D70</Template>
  <TotalTime>21</TotalTime>
  <Application>LibreOffice/7.3.7.2$Linux_X86_64 LibreOffice_project/30$Build-2</Application>
  <AppVersion>15.0000</AppVersion>
  <Pages>31</Pages>
  <Words>9102</Words>
  <Characters>51883</Characters>
  <CharactersWithSpaces>60864</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2021-12-30T13:13:00Z</dcterms:created>
  <dc:creator>User</dc:creator>
  <dc:description/>
  <dc:language>ru-RU</dc:language>
  <cp:lastModifiedBy>Ольга Измоденова</cp:lastModifiedBy>
  <cp:lastPrinted>2019-01-10T12:34:00Z</cp:lastPrinted>
  <dcterms:modified xsi:type="dcterms:W3CDTF">2023-11-24T06:02:00Z</dcterms:modified>
  <cp:revision>23</cp:revision>
  <dc:subject/>
  <dc:title> </dc:title>
</cp:coreProperties>
</file>

<file path=docProps/custom.xml><?xml version="1.0" encoding="utf-8"?>
<Properties xmlns="http://schemas.openxmlformats.org/officeDocument/2006/custom-properties" xmlns:vt="http://schemas.openxmlformats.org/officeDocument/2006/docPropsVTypes"/>
</file>