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65" w:rsidRDefault="00407ADD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7CAD2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6094877" r:id="rId8"/>
        </w:object>
      </w:r>
    </w:p>
    <w:p w:rsidR="00A8181D" w:rsidRPr="00A8181D" w:rsidRDefault="00A8181D" w:rsidP="00A8181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8181D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A8181D" w:rsidRPr="00A8181D" w:rsidRDefault="00A8181D" w:rsidP="00A8181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8181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8181D" w:rsidRPr="00A8181D" w:rsidRDefault="00A8181D" w:rsidP="00A8181D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A8181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2AC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181D" w:rsidRPr="00A8181D" w:rsidRDefault="00A8181D" w:rsidP="00A8181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8181D" w:rsidRPr="00A8181D" w:rsidRDefault="00A8181D" w:rsidP="00A8181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8181D" w:rsidRPr="00A8181D" w:rsidRDefault="00A8181D" w:rsidP="00A8181D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A8181D">
        <w:rPr>
          <w:rFonts w:ascii="Liberation Serif" w:hAnsi="Liberation Serif"/>
        </w:rPr>
        <w:t>от__</w:t>
      </w:r>
      <w:r w:rsidR="00081F9A">
        <w:rPr>
          <w:rFonts w:ascii="Liberation Serif" w:hAnsi="Liberation Serif"/>
          <w:u w:val="single"/>
        </w:rPr>
        <w:t>02.06.2022</w:t>
      </w:r>
      <w:r w:rsidRPr="00A8181D">
        <w:rPr>
          <w:rFonts w:ascii="Liberation Serif" w:hAnsi="Liberation Serif"/>
        </w:rPr>
        <w:t>__</w:t>
      </w:r>
      <w:proofErr w:type="gramStart"/>
      <w:r w:rsidRPr="00A8181D">
        <w:rPr>
          <w:rFonts w:ascii="Liberation Serif" w:hAnsi="Liberation Serif"/>
        </w:rPr>
        <w:t>_  №</w:t>
      </w:r>
      <w:proofErr w:type="gramEnd"/>
      <w:r w:rsidRPr="00A8181D">
        <w:rPr>
          <w:rFonts w:ascii="Liberation Serif" w:hAnsi="Liberation Serif"/>
        </w:rPr>
        <w:t xml:space="preserve">  ___</w:t>
      </w:r>
      <w:r w:rsidR="00081F9A">
        <w:rPr>
          <w:rFonts w:ascii="Liberation Serif" w:hAnsi="Liberation Serif"/>
          <w:u w:val="single"/>
        </w:rPr>
        <w:t>44-ПГ</w:t>
      </w:r>
      <w:r w:rsidRPr="00A8181D">
        <w:rPr>
          <w:rFonts w:ascii="Liberation Serif" w:hAnsi="Liberation Serif"/>
        </w:rPr>
        <w:t>___</w:t>
      </w:r>
    </w:p>
    <w:p w:rsidR="00A8181D" w:rsidRPr="00A8181D" w:rsidRDefault="00A8181D" w:rsidP="00A8181D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A8181D" w:rsidRPr="00A8181D" w:rsidRDefault="00A8181D" w:rsidP="00A8181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A8181D">
        <w:rPr>
          <w:rFonts w:ascii="Liberation Serif" w:hAnsi="Liberation Serif"/>
          <w:szCs w:val="24"/>
        </w:rPr>
        <w:t>г. Заречный</w:t>
      </w:r>
    </w:p>
    <w:p w:rsidR="00316565" w:rsidRDefault="00316565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316565" w:rsidRDefault="00316565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316565" w:rsidRDefault="00407ADD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66:42:0701001:174 и местоположением: Свердловская область, г. Заречный, с. Мезенское, ул. Трактовая, дом 39</w:t>
      </w:r>
    </w:p>
    <w:p w:rsidR="00316565" w:rsidRDefault="00316565">
      <w:pPr>
        <w:ind w:right="0"/>
        <w:rPr>
          <w:rFonts w:ascii="Liberation Serif" w:hAnsi="Liberation Serif"/>
          <w:sz w:val="28"/>
          <w:szCs w:val="28"/>
        </w:rPr>
      </w:pPr>
    </w:p>
    <w:p w:rsidR="00316565" w:rsidRDefault="00316565">
      <w:pPr>
        <w:ind w:right="0"/>
        <w:rPr>
          <w:rFonts w:ascii="Liberation Serif" w:hAnsi="Liberation Serif"/>
          <w:sz w:val="28"/>
          <w:szCs w:val="28"/>
        </w:rPr>
      </w:pPr>
    </w:p>
    <w:p w:rsidR="00316565" w:rsidRDefault="00407ADD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заявление </w:t>
      </w:r>
      <w:proofErr w:type="spellStart"/>
      <w:r>
        <w:rPr>
          <w:rFonts w:ascii="Liberation Serif" w:hAnsi="Liberation Serif"/>
          <w:sz w:val="28"/>
          <w:szCs w:val="28"/>
        </w:rPr>
        <w:t>Чижмы</w:t>
      </w:r>
      <w:proofErr w:type="spellEnd"/>
      <w:r>
        <w:rPr>
          <w:rFonts w:ascii="Liberation Serif" w:hAnsi="Liberation Serif"/>
          <w:sz w:val="28"/>
          <w:szCs w:val="28"/>
        </w:rPr>
        <w:t xml:space="preserve"> В.Г. (</w:t>
      </w:r>
      <w:proofErr w:type="spellStart"/>
      <w:r>
        <w:rPr>
          <w:rFonts w:ascii="Liberation Serif" w:hAnsi="Liberation Serif"/>
          <w:sz w:val="28"/>
          <w:szCs w:val="28"/>
        </w:rPr>
        <w:t>вх</w:t>
      </w:r>
      <w:proofErr w:type="spellEnd"/>
      <w:r>
        <w:rPr>
          <w:rFonts w:ascii="Liberation Serif" w:hAnsi="Liberation Serif"/>
          <w:sz w:val="28"/>
          <w:szCs w:val="28"/>
        </w:rPr>
        <w:t>. № 108-01-40/3176-К от 25.04.2022), в соответствии со ст. ст. 5.1,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 90-Р с изменениями, внесёнными решением Думы городского округа Заречный от 29.10.2019 № 87-Р, Правилами землепользования и застройки городского округа Заречный, утвержденными решением Думы городского округа Заречный от 08.06.2017 № 83-Р с изменениями, внесенными решениями Думы городского округа Заречный от 26.07.2018 № 78-Р, от 25.07.2019 № 75-Р, от 30.08.2021 № 70-Р, на основании ст. 28 Устава городского округа Заречный</w:t>
      </w:r>
    </w:p>
    <w:p w:rsidR="00316565" w:rsidRDefault="00407ADD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316565" w:rsidRDefault="00407AD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66:42:0701001:174 и местоположением: Свердловская область, г. Заречный, с. Мезенское, ул. Трактовая, дом 39, 20 июня 2022 года в 17.00 в конференц-зале административного здания, расположенного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 Трактовая, д. 38.</w:t>
      </w:r>
    </w:p>
    <w:p w:rsidR="00316565" w:rsidRDefault="00407AD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оповещения о проведении публичных слушаний (прилагается).</w:t>
      </w:r>
    </w:p>
    <w:p w:rsidR="00316565" w:rsidRDefault="00407AD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Отделу архитектуры и градостроительства администрации городского округа Заречный (А.В. Поляков) в течение семи дней со дня опубликования настоящего постановления:</w:t>
      </w:r>
    </w:p>
    <w:p w:rsidR="00316565" w:rsidRDefault="00407AD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обеспечить размещение настоящего постановления на информационном стенде около </w:t>
      </w:r>
      <w:r>
        <w:rPr>
          <w:rFonts w:ascii="Liberation Serif" w:hAnsi="Liberation Serif"/>
          <w:sz w:val="28"/>
        </w:rPr>
        <w:t xml:space="preserve">административного здания, расположенного по адресу: Свердловская область, </w:t>
      </w:r>
      <w:proofErr w:type="spellStart"/>
      <w:r>
        <w:rPr>
          <w:rFonts w:ascii="Liberation Serif" w:hAnsi="Liberation Serif"/>
          <w:sz w:val="28"/>
        </w:rPr>
        <w:t>г.о</w:t>
      </w:r>
      <w:proofErr w:type="spellEnd"/>
      <w:r>
        <w:rPr>
          <w:rFonts w:ascii="Liberation Serif" w:hAnsi="Liberation Serif"/>
          <w:sz w:val="28"/>
        </w:rPr>
        <w:t>. Заречный, с. Мезенское, ул. Трактовая, д. 38</w:t>
      </w:r>
      <w:r>
        <w:rPr>
          <w:rFonts w:ascii="Liberation Serif" w:hAnsi="Liberation Serif"/>
          <w:sz w:val="28"/>
          <w:szCs w:val="28"/>
        </w:rPr>
        <w:t>;</w:t>
      </w:r>
    </w:p>
    <w:p w:rsidR="00316565" w:rsidRDefault="00407AD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уведомление правообладателей соседних земельных участков и (или) расположенных на них объектов капитального строительства, имеющих общие границы с земельным участком с кадастровым номером 66:42:0701001:174, о проведени</w:t>
      </w:r>
      <w:r w:rsidR="001F40AF">
        <w:rPr>
          <w:rFonts w:ascii="Liberation Serif" w:hAnsi="Liberation Serif"/>
          <w:sz w:val="28"/>
          <w:szCs w:val="28"/>
        </w:rPr>
        <w:t>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66:42:0701001:174 и местоположением: Свердловская область, г. Заречный, с. Мезенское, ул. Трактовая, дом 39.</w:t>
      </w:r>
    </w:p>
    <w:p w:rsidR="00316565" w:rsidRDefault="00407AD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16565" w:rsidRDefault="00316565">
      <w:pPr>
        <w:ind w:right="0" w:firstLine="567"/>
        <w:rPr>
          <w:rFonts w:ascii="Liberation Serif" w:hAnsi="Liberation Serif"/>
          <w:sz w:val="28"/>
          <w:szCs w:val="28"/>
        </w:rPr>
      </w:pPr>
    </w:p>
    <w:p w:rsidR="00316565" w:rsidRDefault="00316565">
      <w:pPr>
        <w:ind w:right="0" w:firstLine="567"/>
        <w:rPr>
          <w:rFonts w:ascii="Liberation Serif" w:hAnsi="Liberation Serif"/>
          <w:sz w:val="28"/>
          <w:szCs w:val="28"/>
        </w:rPr>
      </w:pPr>
    </w:p>
    <w:p w:rsidR="00A8181D" w:rsidRPr="00223828" w:rsidRDefault="00A8181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A8181D" w:rsidRPr="00223828" w:rsidRDefault="00A8181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8181D" w:rsidRDefault="00A8181D">
      <w:pPr>
        <w:ind w:right="0" w:firstLine="567"/>
        <w:rPr>
          <w:rFonts w:ascii="Liberation Serif" w:hAnsi="Liberation Serif"/>
          <w:sz w:val="28"/>
          <w:szCs w:val="28"/>
        </w:rPr>
      </w:pPr>
    </w:p>
    <w:p w:rsidR="00A8181D" w:rsidRDefault="00A8181D">
      <w:pPr>
        <w:ind w:right="0" w:firstLine="567"/>
        <w:rPr>
          <w:rFonts w:ascii="Liberation Serif" w:hAnsi="Liberation Serif"/>
          <w:sz w:val="28"/>
          <w:szCs w:val="28"/>
        </w:rPr>
      </w:pPr>
    </w:p>
    <w:p w:rsidR="00316565" w:rsidRDefault="00316565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316565" w:rsidRDefault="00407ADD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УТВЕРЖДЕНО</w:t>
      </w:r>
    </w:p>
    <w:p w:rsidR="00316565" w:rsidRDefault="00407ADD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316565" w:rsidRDefault="00407ADD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081F9A" w:rsidRPr="00081F9A" w:rsidRDefault="00081F9A" w:rsidP="00081F9A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 w:rsidRPr="00081F9A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от__</w:t>
      </w:r>
      <w:r w:rsidRPr="00081F9A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eastAsia="en-US"/>
        </w:rPr>
        <w:t>02.06.2022</w:t>
      </w:r>
      <w:r w:rsidRPr="00081F9A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___  №  ___</w:t>
      </w:r>
      <w:r w:rsidRPr="00081F9A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eastAsia="en-US"/>
        </w:rPr>
        <w:t>44-ПГ</w:t>
      </w: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__</w:t>
      </w:r>
    </w:p>
    <w:p w:rsidR="00316565" w:rsidRDefault="00407ADD" w:rsidP="00081F9A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«О назначении публичных слушаний по вопросу предоставления разрешения на условно разрешенный вид использования «Магазины» земельного участка с кадастровым номером 66:42:0701001:174 и местоположением: Свердловская область, г. Заречный, с. Мезенское, ул. Трактовая, дом 39»</w:t>
      </w:r>
    </w:p>
    <w:p w:rsidR="00316565" w:rsidRDefault="00316565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316565" w:rsidRDefault="00316565">
      <w:pPr>
        <w:tabs>
          <w:tab w:val="left" w:pos="5387"/>
        </w:tabs>
        <w:ind w:right="0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316565" w:rsidRDefault="00407AD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Информационное оповещение </w:t>
      </w:r>
    </w:p>
    <w:p w:rsidR="00316565" w:rsidRDefault="00407ADD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>о проведении публичных слушаний</w:t>
      </w:r>
    </w:p>
    <w:p w:rsidR="00316565" w:rsidRDefault="00316565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316565" w:rsidRDefault="00316565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</w:pPr>
    </w:p>
    <w:p w:rsidR="00316565" w:rsidRDefault="00407ADD">
      <w:pPr>
        <w:tabs>
          <w:tab w:val="left" w:pos="5387"/>
        </w:tabs>
        <w:ind w:right="0" w:firstLine="709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1. </w:t>
      </w:r>
      <w:r>
        <w:rPr>
          <w:rFonts w:ascii="Liberation Serif" w:hAnsi="Liberation Serif"/>
          <w:sz w:val="28"/>
          <w:szCs w:val="28"/>
        </w:rPr>
        <w:t>В соответствии с действующим законодательством, Уставом городского округа Заречный,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 90-Р с изменениями, внесёнными решением Думы городского округа Заречный от 29.08.2019 № 87-Р, проводятся публичные слушания по вопросу предоставления разрешения на условно разрешенный вид использования «Магазины» земельного участка с кадастровым номером 66:42:0701001:174 и местоположением: Свердловская область, г. Заречный, с. Мезенское, ул. Трактовая, дом 39.</w:t>
      </w:r>
    </w:p>
    <w:p w:rsidR="00316565" w:rsidRDefault="00407ADD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Публичные слушания состоятся 20 июня 2022 года в 17.00 часов в конференц-зале административного здания, расположенного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 Мезенское, ул. Трактовая, д. 38.</w:t>
      </w:r>
    </w:p>
    <w:p w:rsidR="00316565" w:rsidRDefault="00407ADD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Участниками публичных слушаний по Проекту являются граждане, постоянно проживающие на территории села Мезенского городского округа Заречный Свердловской области, правообладатели земельных участков и (или) расположенных на них объектов капитального строительства, находящихся в границах села Мезенского, а также правообладатели помещений, являющихся частью указанных объектов капитального строительства.</w:t>
      </w:r>
    </w:p>
    <w:p w:rsidR="00316565" w:rsidRDefault="00407ADD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Предложения и рекомендации по предлагаемому к обсуждению вопросу необходимо направлять в срок до 20 июня 2022 года:</w:t>
      </w:r>
    </w:p>
    <w:p w:rsidR="00316565" w:rsidRDefault="00407ADD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1) посредством официального сайта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316565" w:rsidRDefault="00407ADD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в письменном виде в администрацию городского округа Заречный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220, в рабочие дни с 8.00 часов до 16.00 часов (перерыв с 12.00 часов до 13.00 часов);</w:t>
      </w:r>
    </w:p>
    <w:p w:rsidR="00316565" w:rsidRDefault="00407ADD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 письменной или устной форме в ходе проведения собрания участников публичных слушаний 20 июня 2022 года в 17.00 часов в конференц-зале административного здания по адресу: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г.о</w:t>
      </w:r>
      <w:proofErr w:type="spellEnd"/>
      <w:r>
        <w:rPr>
          <w:rFonts w:ascii="Liberation Serif" w:hAnsi="Liberation Serif"/>
          <w:sz w:val="28"/>
          <w:szCs w:val="28"/>
        </w:rPr>
        <w:t>. Заречный, с. Мезенское, ул. Трактовая, д. 38.</w:t>
      </w:r>
    </w:p>
    <w:p w:rsidR="00316565" w:rsidRDefault="00407ADD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 и документа, подтверждающего, что лицо является правообладателем земельного участка или объекта капитального строительства, находящихся в границах села Мезенского городского округа Заречный Свердловской области, а также помещений, являющихся частью указанных объектов капитального строительства.</w:t>
      </w:r>
    </w:p>
    <w:sectPr w:rsidR="00316565">
      <w:headerReference w:type="default" r:id="rId10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C5" w:rsidRDefault="009979C5">
      <w:r>
        <w:separator/>
      </w:r>
    </w:p>
  </w:endnote>
  <w:endnote w:type="continuationSeparator" w:id="0">
    <w:p w:rsidR="009979C5" w:rsidRDefault="0099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C5" w:rsidRDefault="009979C5">
      <w:r>
        <w:rPr>
          <w:color w:val="000000"/>
        </w:rPr>
        <w:separator/>
      </w:r>
    </w:p>
  </w:footnote>
  <w:footnote w:type="continuationSeparator" w:id="0">
    <w:p w:rsidR="009979C5" w:rsidRDefault="0099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C8" w:rsidRDefault="00407ADD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1F40AF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E645C8" w:rsidRDefault="009979C5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E89"/>
    <w:multiLevelType w:val="multilevel"/>
    <w:tmpl w:val="256C0206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9F6565"/>
    <w:multiLevelType w:val="multilevel"/>
    <w:tmpl w:val="54C8FF6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5"/>
    <w:rsid w:val="00081F9A"/>
    <w:rsid w:val="000F4432"/>
    <w:rsid w:val="001F40AF"/>
    <w:rsid w:val="00316565"/>
    <w:rsid w:val="00407ADD"/>
    <w:rsid w:val="009979C5"/>
    <w:rsid w:val="00A8181D"/>
    <w:rsid w:val="00D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185"/>
  <w15:docId w15:val="{70E01F12-B422-4D3F-82FD-C4DC31E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950281B6</Template>
  <TotalTime>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2022-06-01T08:49:00Z</cp:lastPrinted>
  <dcterms:created xsi:type="dcterms:W3CDTF">2022-06-01T08:49:00Z</dcterms:created>
  <dcterms:modified xsi:type="dcterms:W3CDTF">2022-06-07T03:15:00Z</dcterms:modified>
</cp:coreProperties>
</file>