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17" w:rsidRPr="00D90012" w:rsidRDefault="00F11F17" w:rsidP="00F11F17">
      <w:pPr>
        <w:spacing w:after="0" w:line="240" w:lineRule="auto"/>
        <w:jc w:val="center"/>
        <w:rPr>
          <w:b/>
          <w:lang w:eastAsia="ru-RU"/>
        </w:rPr>
      </w:pPr>
      <w:bookmarkStart w:id="0" w:name="_Hlk126324600"/>
      <w:bookmarkStart w:id="1" w:name="_GoBack"/>
      <w:bookmarkEnd w:id="1"/>
      <w:r w:rsidRPr="00D90012">
        <w:rPr>
          <w:noProof/>
          <w:lang w:eastAsia="ru-RU"/>
        </w:rPr>
        <w:drawing>
          <wp:inline distT="0" distB="0" distL="0" distR="0" wp14:anchorId="27409A7B" wp14:editId="7473222B">
            <wp:extent cx="508635" cy="688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17" w:rsidRPr="00D90012" w:rsidRDefault="00F11F17" w:rsidP="00F11F17">
      <w:pPr>
        <w:spacing w:after="0" w:line="240" w:lineRule="auto"/>
        <w:ind w:left="142"/>
        <w:jc w:val="center"/>
        <w:rPr>
          <w:lang w:eastAsia="ru-RU"/>
        </w:rPr>
      </w:pPr>
    </w:p>
    <w:p w:rsidR="00F11F17" w:rsidRPr="00202D1A" w:rsidRDefault="00F11F17" w:rsidP="00F11F17">
      <w:pPr>
        <w:spacing w:after="0" w:line="240" w:lineRule="auto"/>
        <w:jc w:val="center"/>
        <w:rPr>
          <w:rFonts w:cs="Raavi"/>
          <w:b/>
          <w:szCs w:val="24"/>
          <w:lang w:eastAsia="ru-RU"/>
        </w:rPr>
      </w:pPr>
      <w:r w:rsidRPr="00202D1A">
        <w:rPr>
          <w:rFonts w:cs="Raavi"/>
          <w:b/>
          <w:szCs w:val="24"/>
          <w:lang w:eastAsia="ru-RU"/>
        </w:rPr>
        <w:t>ГОРОДСКОЙ ОКРУГ ЗАРЕЧНЫЙ</w:t>
      </w:r>
    </w:p>
    <w:p w:rsidR="00F11F17" w:rsidRPr="00202D1A" w:rsidRDefault="00F11F17" w:rsidP="00F11F17">
      <w:pPr>
        <w:spacing w:after="0" w:line="240" w:lineRule="auto"/>
        <w:jc w:val="center"/>
        <w:rPr>
          <w:rFonts w:cs="Raavi"/>
          <w:b/>
          <w:lang w:eastAsia="ru-RU"/>
        </w:rPr>
      </w:pPr>
      <w:r w:rsidRPr="00202D1A">
        <w:rPr>
          <w:rFonts w:cs="Raavi"/>
          <w:b/>
          <w:lang w:eastAsia="ru-RU"/>
        </w:rPr>
        <w:t>Д У М А</w:t>
      </w:r>
    </w:p>
    <w:p w:rsidR="00F11F17" w:rsidRPr="00202D1A" w:rsidRDefault="00F11F17" w:rsidP="00F11F17">
      <w:pPr>
        <w:spacing w:after="0" w:line="240" w:lineRule="auto"/>
        <w:jc w:val="center"/>
        <w:rPr>
          <w:rFonts w:cs="Raavi"/>
          <w:b/>
          <w:sz w:val="24"/>
          <w:szCs w:val="24"/>
          <w:lang w:eastAsia="ru-RU"/>
        </w:rPr>
      </w:pPr>
      <w:r w:rsidRPr="00202D1A">
        <w:rPr>
          <w:rFonts w:cs="Raavi"/>
          <w:b/>
          <w:sz w:val="24"/>
          <w:szCs w:val="24"/>
          <w:lang w:eastAsia="ru-RU"/>
        </w:rPr>
        <w:t>седьмой созыв</w:t>
      </w:r>
    </w:p>
    <w:p w:rsidR="00F11F17" w:rsidRPr="00202D1A" w:rsidRDefault="00F11F17" w:rsidP="00F11F17">
      <w:pPr>
        <w:spacing w:after="0" w:line="240" w:lineRule="auto"/>
        <w:jc w:val="center"/>
        <w:rPr>
          <w:rFonts w:cs="Raavi"/>
          <w:b/>
          <w:szCs w:val="24"/>
          <w:lang w:eastAsia="ru-RU"/>
        </w:rPr>
      </w:pPr>
      <w:r w:rsidRPr="00202D1A">
        <w:rPr>
          <w:rFonts w:cs="Raavi"/>
          <w:b/>
          <w:szCs w:val="24"/>
          <w:lang w:eastAsia="ru-RU"/>
        </w:rPr>
        <w:t>__________________________________________________________________</w:t>
      </w:r>
    </w:p>
    <w:p w:rsidR="00F11F17" w:rsidRPr="00202D1A" w:rsidRDefault="00F11F17" w:rsidP="00F11F17">
      <w:pPr>
        <w:spacing w:after="0" w:line="240" w:lineRule="auto"/>
        <w:ind w:left="-851"/>
        <w:jc w:val="center"/>
        <w:rPr>
          <w:rFonts w:cs="Raavi"/>
          <w:sz w:val="22"/>
          <w:szCs w:val="22"/>
          <w:lang w:eastAsia="ru-RU"/>
        </w:rPr>
      </w:pPr>
    </w:p>
    <w:p w:rsidR="00F11F17" w:rsidRPr="00202D1A" w:rsidRDefault="00F11F17" w:rsidP="00F11F17">
      <w:pPr>
        <w:spacing w:after="0" w:line="240" w:lineRule="auto"/>
        <w:jc w:val="center"/>
        <w:rPr>
          <w:rFonts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ТРИДЦАТЬ ВТОРОЕ </w:t>
      </w:r>
      <w:r w:rsidRPr="00202D1A">
        <w:rPr>
          <w:rFonts w:cs="Arial"/>
          <w:b/>
          <w:sz w:val="22"/>
          <w:szCs w:val="22"/>
          <w:lang w:eastAsia="ru-RU"/>
        </w:rPr>
        <w:t>ОЧЕРЕДНОЕ ЗАСЕДАНИЕ</w:t>
      </w:r>
    </w:p>
    <w:p w:rsidR="00F11F17" w:rsidRPr="00202D1A" w:rsidRDefault="00F11F17" w:rsidP="00F11F17">
      <w:pPr>
        <w:spacing w:after="0" w:line="240" w:lineRule="auto"/>
        <w:ind w:left="-851"/>
        <w:jc w:val="center"/>
        <w:rPr>
          <w:rFonts w:cs="Raavi"/>
          <w:b/>
          <w:sz w:val="22"/>
          <w:szCs w:val="22"/>
          <w:lang w:eastAsia="ru-RU"/>
        </w:rPr>
      </w:pPr>
    </w:p>
    <w:p w:rsidR="00F11F17" w:rsidRDefault="00F11F17" w:rsidP="00F11F17">
      <w:pPr>
        <w:spacing w:after="0" w:line="240" w:lineRule="auto"/>
        <w:jc w:val="center"/>
        <w:rPr>
          <w:rFonts w:cs="Raavi"/>
          <w:b/>
          <w:sz w:val="30"/>
          <w:szCs w:val="30"/>
          <w:lang w:eastAsia="ru-RU"/>
        </w:rPr>
      </w:pPr>
      <w:r w:rsidRPr="00202D1A">
        <w:rPr>
          <w:rFonts w:cs="Raavi"/>
          <w:b/>
          <w:sz w:val="30"/>
          <w:szCs w:val="30"/>
          <w:lang w:eastAsia="ru-RU"/>
        </w:rPr>
        <w:t>Р Е Ш Е Н И Е</w:t>
      </w:r>
    </w:p>
    <w:p w:rsidR="00F11F17" w:rsidRPr="00D90012" w:rsidRDefault="00F11F17" w:rsidP="00F11F17">
      <w:pPr>
        <w:widowControl w:val="0"/>
        <w:spacing w:after="0" w:line="240" w:lineRule="auto"/>
        <w:ind w:right="-1"/>
        <w:jc w:val="both"/>
        <w:outlineLvl w:val="0"/>
      </w:pPr>
      <w:r>
        <w:rPr>
          <w:rFonts w:cs="Arial"/>
          <w:lang w:eastAsia="ru-RU"/>
        </w:rPr>
        <w:t>30</w:t>
      </w:r>
      <w:r w:rsidRPr="00D90012">
        <w:rPr>
          <w:rFonts w:cs="Arial"/>
          <w:lang w:eastAsia="ru-RU"/>
        </w:rPr>
        <w:t>.1</w:t>
      </w:r>
      <w:r>
        <w:rPr>
          <w:rFonts w:cs="Arial"/>
          <w:lang w:eastAsia="ru-RU"/>
        </w:rPr>
        <w:t>1</w:t>
      </w:r>
      <w:r w:rsidRPr="00D90012">
        <w:rPr>
          <w:rFonts w:cs="Arial"/>
          <w:lang w:eastAsia="ru-RU"/>
        </w:rPr>
        <w:t xml:space="preserve">.2023 № </w:t>
      </w:r>
      <w:r>
        <w:rPr>
          <w:rFonts w:cs="Arial"/>
          <w:lang w:eastAsia="ru-RU"/>
        </w:rPr>
        <w:t>93</w:t>
      </w:r>
      <w:r w:rsidRPr="00D90012">
        <w:rPr>
          <w:rFonts w:cs="Arial"/>
          <w:lang w:eastAsia="ru-RU"/>
        </w:rPr>
        <w:t>-Р</w:t>
      </w:r>
      <w:r w:rsidRPr="00D90012">
        <w:t xml:space="preserve">  </w:t>
      </w:r>
    </w:p>
    <w:bookmarkEnd w:id="0"/>
    <w:p w:rsidR="00F11F17" w:rsidRPr="00D90012" w:rsidRDefault="00F11F17" w:rsidP="00F11F17">
      <w:pPr>
        <w:widowControl w:val="0"/>
        <w:spacing w:after="0" w:line="240" w:lineRule="auto"/>
        <w:ind w:right="5035"/>
        <w:jc w:val="both"/>
        <w:rPr>
          <w:rFonts w:eastAsia="Times New Roman"/>
          <w:lang w:eastAsia="ru-RU"/>
        </w:rPr>
      </w:pPr>
    </w:p>
    <w:p w:rsidR="00F11F17" w:rsidRPr="001B00ED" w:rsidRDefault="00F11F17" w:rsidP="00F11F17">
      <w:pPr>
        <w:widowControl w:val="0"/>
        <w:spacing w:after="0" w:line="240" w:lineRule="auto"/>
        <w:ind w:right="4535"/>
        <w:jc w:val="both"/>
        <w:outlineLvl w:val="0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О внесении изменений в Положение о муниципальном жилищном контроле на территории городского округа Заречный, утвержденное </w:t>
      </w:r>
      <w:r>
        <w:rPr>
          <w:rFonts w:eastAsia="Calibri" w:cs="Liberation Serif"/>
        </w:rPr>
        <w:t>р</w:t>
      </w:r>
      <w:r w:rsidRPr="001B00ED">
        <w:rPr>
          <w:rFonts w:eastAsia="Calibri" w:cs="Liberation Serif"/>
        </w:rPr>
        <w:t>ешением Думы городского округа Заречный от 09.09.2021 № 77-Р</w:t>
      </w:r>
    </w:p>
    <w:p w:rsidR="00F11F17" w:rsidRDefault="00F11F17" w:rsidP="00F11F17">
      <w:pPr>
        <w:suppressAutoHyphens/>
        <w:autoSpaceDN w:val="0"/>
        <w:spacing w:after="0" w:line="240" w:lineRule="auto"/>
        <w:ind w:right="-1" w:firstLine="709"/>
        <w:jc w:val="both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В соответствии со </w:t>
      </w:r>
      <w:r>
        <w:rPr>
          <w:rFonts w:eastAsia="Calibri" w:cs="Liberation Serif"/>
        </w:rPr>
        <w:t xml:space="preserve">статьей 20 Жилищного кодекса РФ, </w:t>
      </w:r>
      <w:r w:rsidRPr="001B00ED">
        <w:rPr>
          <w:rFonts w:eastAsia="Calibri" w:cs="Liberation Serif"/>
        </w:rPr>
        <w:t>статьей 16 Федерального закона от 6 октября 2003 года № 131 – ФЗ «Об общих принципах организации местного самоуправления 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письм</w:t>
      </w:r>
      <w:r>
        <w:rPr>
          <w:rFonts w:eastAsia="Calibri" w:cs="Liberation Serif"/>
        </w:rPr>
        <w:t>ами</w:t>
      </w:r>
      <w:r w:rsidRPr="001B00ED">
        <w:rPr>
          <w:rFonts w:eastAsia="Calibri" w:cs="Liberation Serif"/>
        </w:rPr>
        <w:t xml:space="preserve"> </w:t>
      </w:r>
      <w:r>
        <w:rPr>
          <w:rFonts w:eastAsia="Calibri" w:cs="Liberation Serif"/>
        </w:rPr>
        <w:t>Департамента государственного жилищного и строительного надзора Свердловской области от 26.06.2023 № 29-01-64/23892 «</w:t>
      </w:r>
      <w:r w:rsidRPr="006A0701">
        <w:rPr>
          <w:rFonts w:eastAsia="Calibri" w:cs="Liberation Serif"/>
        </w:rPr>
        <w:t>О необходимости внесения изменений</w:t>
      </w:r>
      <w:r>
        <w:rPr>
          <w:rFonts w:eastAsia="Calibri" w:cs="Liberation Serif"/>
        </w:rPr>
        <w:t xml:space="preserve"> </w:t>
      </w:r>
      <w:r w:rsidRPr="006A0701">
        <w:rPr>
          <w:rFonts w:eastAsia="Calibri" w:cs="Liberation Serif"/>
        </w:rPr>
        <w:t>в муниципальные правовые акты ввиду</w:t>
      </w:r>
      <w:r>
        <w:rPr>
          <w:rFonts w:eastAsia="Calibri" w:cs="Liberation Serif"/>
        </w:rPr>
        <w:t xml:space="preserve"> </w:t>
      </w:r>
      <w:r w:rsidRPr="006A0701">
        <w:rPr>
          <w:rFonts w:eastAsia="Calibri" w:cs="Liberation Serif"/>
        </w:rPr>
        <w:t>изменений в сфере технического обслуживания</w:t>
      </w:r>
      <w:r>
        <w:rPr>
          <w:rFonts w:eastAsia="Calibri" w:cs="Liberation Serif"/>
        </w:rPr>
        <w:t xml:space="preserve"> </w:t>
      </w:r>
      <w:r w:rsidRPr="006A0701">
        <w:rPr>
          <w:rFonts w:eastAsia="Calibri" w:cs="Liberation Serif"/>
        </w:rPr>
        <w:t>и ремонта внутридомового и внутриквартирного</w:t>
      </w:r>
      <w:r>
        <w:rPr>
          <w:rFonts w:eastAsia="Calibri" w:cs="Liberation Serif"/>
        </w:rPr>
        <w:t xml:space="preserve"> </w:t>
      </w:r>
      <w:r w:rsidRPr="006A0701">
        <w:rPr>
          <w:rFonts w:eastAsia="Calibri" w:cs="Liberation Serif"/>
        </w:rPr>
        <w:t>газового оборудования</w:t>
      </w:r>
      <w:r>
        <w:rPr>
          <w:rFonts w:eastAsia="Calibri" w:cs="Liberation Serif"/>
        </w:rPr>
        <w:t>», от 31.07.2023 № 29-01-64/28333 «Об индикаторе риска»</w:t>
      </w:r>
      <w:r w:rsidRPr="001B00ED">
        <w:rPr>
          <w:rFonts w:eastAsia="Calibri" w:cs="Liberation Serif"/>
        </w:rPr>
        <w:t xml:space="preserve">, Устава городского округа Заречный, </w:t>
      </w: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  <w:b/>
          <w:bCs/>
        </w:rPr>
        <w:t>Дума решила</w:t>
      </w:r>
      <w:r w:rsidRPr="001B00ED">
        <w:rPr>
          <w:rFonts w:eastAsia="Calibri" w:cs="Liberation Serif"/>
        </w:rPr>
        <w:t>:</w:t>
      </w: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1. Внести в Положение о муниципальном жилищном контроле на территории городского округа Заречный, утвержденное </w:t>
      </w:r>
      <w:r>
        <w:rPr>
          <w:rFonts w:eastAsia="Calibri" w:cs="Liberation Serif"/>
        </w:rPr>
        <w:t>р</w:t>
      </w:r>
      <w:r w:rsidRPr="001B00ED">
        <w:rPr>
          <w:rFonts w:eastAsia="Calibri" w:cs="Liberation Serif"/>
        </w:rPr>
        <w:t>ешением Думы городского округа Заречный от 09.09.2021</w:t>
      </w:r>
      <w:r>
        <w:rPr>
          <w:rFonts w:eastAsia="Calibri" w:cs="Liberation Serif"/>
        </w:rPr>
        <w:t xml:space="preserve"> № 7</w:t>
      </w:r>
      <w:r w:rsidRPr="001B00ED">
        <w:rPr>
          <w:rFonts w:eastAsia="Calibri" w:cs="Liberation Serif"/>
        </w:rPr>
        <w:t xml:space="preserve">7-Р, </w:t>
      </w:r>
      <w:r>
        <w:rPr>
          <w:rFonts w:eastAsia="Calibri" w:cs="Liberation Serif"/>
        </w:rPr>
        <w:t>следующие изменения:</w:t>
      </w: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>1) абзац 1 пункта 3 после слов «о повышении энергетической эффективности» дополнить словами «, а также законодательством о газоснабжении в Российской Федерации»;</w:t>
      </w: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>2) пункт 3 дополнить подпунктом 13 следующего содержания:</w:t>
      </w: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«13) </w:t>
      </w:r>
      <w:r w:rsidRPr="00B63CD1">
        <w:rPr>
          <w:rFonts w:eastAsia="Calibri" w:cs="Liberation Serif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rFonts w:eastAsia="Calibri" w:cs="Liberation Serif"/>
        </w:rPr>
        <w:t>»</w:t>
      </w:r>
    </w:p>
    <w:p w:rsidR="00F11F17" w:rsidRPr="00B63CD1" w:rsidRDefault="00F11F17" w:rsidP="00F11F17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lastRenderedPageBreak/>
        <w:t xml:space="preserve">3) </w:t>
      </w:r>
      <w:r w:rsidRPr="00B63CD1">
        <w:rPr>
          <w:rFonts w:eastAsia="Calibri" w:cs="Liberation Serif"/>
        </w:rPr>
        <w:t>Приложение N 2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к Положению о муниципальном жилищном контроле на территории городского округа Заречный изложить в редакции, прилагаемой к настоящему Решению.</w:t>
      </w: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>2. 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5" w:history="1">
        <w:r w:rsidRPr="006A0701">
          <w:rPr>
            <w:rStyle w:val="a4"/>
            <w:rFonts w:eastAsia="Calibri" w:cs="Liberation Serif"/>
          </w:rPr>
          <w:t>www.gorod-zarechny.ru</w:t>
        </w:r>
      </w:hyperlink>
      <w:r w:rsidRPr="00F638AA">
        <w:rPr>
          <w:rFonts w:eastAsia="Calibri" w:cs="Liberation Serif"/>
        </w:rPr>
        <w:t>).</w:t>
      </w:r>
    </w:p>
    <w:p w:rsidR="00F11F17" w:rsidRDefault="00F11F17" w:rsidP="00F11F17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F11F17" w:rsidRPr="001B00ED" w:rsidRDefault="00F11F17" w:rsidP="00F11F17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1B00ED">
        <w:t>Председатель Думы городского округа</w:t>
      </w:r>
      <w:r>
        <w:t xml:space="preserve"> </w:t>
      </w:r>
      <w:r w:rsidRPr="001B00ED">
        <w:t xml:space="preserve">                                  </w:t>
      </w:r>
      <w:r>
        <w:t xml:space="preserve">        </w:t>
      </w:r>
      <w:r w:rsidRPr="001B00ED">
        <w:t>А.А. Кузнецов</w:t>
      </w: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  <w:r w:rsidRPr="001B00ED">
        <w:t>Глава городского округа</w:t>
      </w:r>
      <w:r>
        <w:t xml:space="preserve"> </w:t>
      </w:r>
      <w:r w:rsidRPr="001B00ED">
        <w:t xml:space="preserve">                                                                </w:t>
      </w:r>
      <w:r>
        <w:t xml:space="preserve">   </w:t>
      </w:r>
      <w:r w:rsidRPr="001B00ED">
        <w:t xml:space="preserve">А.В. </w:t>
      </w:r>
      <w:proofErr w:type="spellStart"/>
      <w:r w:rsidRPr="001B00ED">
        <w:t>Захарцев</w:t>
      </w:r>
      <w:proofErr w:type="spellEnd"/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Default="00F11F17" w:rsidP="00F11F17">
      <w:pPr>
        <w:tabs>
          <w:tab w:val="left" w:pos="5387"/>
        </w:tabs>
        <w:spacing w:after="0" w:line="240" w:lineRule="auto"/>
        <w:ind w:right="-1"/>
        <w:jc w:val="both"/>
      </w:pPr>
    </w:p>
    <w:p w:rsidR="00F11F17" w:rsidRPr="005C3C4C" w:rsidRDefault="00F11F17" w:rsidP="00F11F17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lastRenderedPageBreak/>
        <w:t>Приложение № 2</w:t>
      </w:r>
    </w:p>
    <w:p w:rsidR="00F11F17" w:rsidRPr="005C3C4C" w:rsidRDefault="00F11F17" w:rsidP="00F11F17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t>к Положению о муниципальном жилищном контроле на территории городского округа Заречный</w:t>
      </w:r>
    </w:p>
    <w:p w:rsidR="00F11F17" w:rsidRPr="005C3C4C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Pr="005C3C4C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Pr="005C3C4C" w:rsidRDefault="00F11F17" w:rsidP="00F11F1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  <w:r w:rsidRPr="005C3C4C">
        <w:rPr>
          <w:rFonts w:eastAsia="Calibri" w:cs="Liberation Serif"/>
          <w:b/>
        </w:rPr>
        <w:t xml:space="preserve">Перечень индикаторов риска нарушения обязательных требований, используемых при осуществлении муниципального жилищного контроля </w:t>
      </w:r>
    </w:p>
    <w:p w:rsidR="00F11F17" w:rsidRPr="005C3C4C" w:rsidRDefault="00F11F17" w:rsidP="00F11F1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  <w:r w:rsidRPr="005C3C4C">
        <w:rPr>
          <w:rFonts w:eastAsia="Calibri" w:cs="Liberation Serif"/>
          <w:b/>
        </w:rPr>
        <w:t>на территории городского округа Заречный</w:t>
      </w:r>
    </w:p>
    <w:p w:rsidR="00F11F17" w:rsidRPr="005C3C4C" w:rsidRDefault="00F11F17" w:rsidP="00F11F1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 w:rsidRPr="005C3C4C">
        <w:rPr>
          <w:rFonts w:eastAsia="Calibri" w:cs="Liberation Serif"/>
        </w:rPr>
        <w:t xml:space="preserve">1. </w:t>
      </w:r>
      <w:r>
        <w:rPr>
          <w:rFonts w:eastAsia="Calibri" w:cs="Liberation Serif"/>
        </w:rPr>
        <w:t>В</w:t>
      </w:r>
      <w:r w:rsidRPr="00B63CD1">
        <w:rPr>
          <w:rFonts w:eastAsia="Calibri" w:cs="Liberation Serif"/>
        </w:rPr>
        <w:t>ыявление в течение трех месяцев более пяти фактов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несоответствия (недостоверности) сведений (информации), полученных от гражданина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или организации, являющихся собственниками помещений в многоквартирном доме,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гражданина, являющегося пользователем помещения в многоквартирном доме, информации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от органов государственной власти, органов местного самоуправления, из средств массовой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информации и информации, размещённой контролируемым лицом в государственной</w:t>
      </w:r>
      <w:r>
        <w:rPr>
          <w:rFonts w:eastAsia="Calibri" w:cs="Liberation Serif"/>
        </w:rPr>
        <w:t xml:space="preserve"> </w:t>
      </w:r>
      <w:r w:rsidRPr="00B63CD1">
        <w:rPr>
          <w:rFonts w:eastAsia="Calibri" w:cs="Liberation Serif"/>
        </w:rPr>
        <w:t>информационной системе жилищно-коммунального хозяйства</w:t>
      </w:r>
      <w:r>
        <w:rPr>
          <w:rFonts w:eastAsia="Calibri" w:cs="Liberation Serif"/>
        </w:rPr>
        <w:t>.</w:t>
      </w: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11F17" w:rsidRDefault="00F11F17" w:rsidP="00F11F1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6F007F" w:rsidRDefault="006F007F"/>
    <w:sectPr w:rsidR="006F007F" w:rsidSect="006263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Cambria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17"/>
    <w:rsid w:val="004049CC"/>
    <w:rsid w:val="006F007F"/>
    <w:rsid w:val="00D812B5"/>
    <w:rsid w:val="00F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D2484-4BA8-40D8-A7D1-AFF99389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1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zarech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AAD18336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Ольга Костромина</cp:lastModifiedBy>
  <cp:revision>2</cp:revision>
  <dcterms:created xsi:type="dcterms:W3CDTF">2024-04-03T03:47:00Z</dcterms:created>
  <dcterms:modified xsi:type="dcterms:W3CDTF">2024-04-03T03:47:00Z</dcterms:modified>
</cp:coreProperties>
</file>