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F9" w:rsidRPr="005D1FF9" w:rsidRDefault="005D1FF9" w:rsidP="005D1FF9">
      <w:pPr>
        <w:spacing w:after="0" w:line="240" w:lineRule="auto"/>
        <w:ind w:right="-1"/>
        <w:jc w:val="center"/>
        <w:rPr>
          <w:rFonts w:eastAsia="Times New Roman"/>
          <w:b/>
          <w:sz w:val="30"/>
          <w:szCs w:val="20"/>
          <w:lang w:eastAsia="ru-RU"/>
        </w:rPr>
      </w:pPr>
      <w:r w:rsidRPr="005D1FF9">
        <w:rPr>
          <w:rFonts w:cstheme="minorBidi"/>
          <w:noProof/>
          <w:sz w:val="22"/>
          <w:szCs w:val="22"/>
          <w:lang w:eastAsia="ru-RU"/>
        </w:rPr>
        <w:drawing>
          <wp:inline distT="0" distB="0" distL="0" distR="0" wp14:anchorId="61A40924" wp14:editId="6CFF8351">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5D1FF9" w:rsidRPr="005D1FF9" w:rsidRDefault="005D1FF9" w:rsidP="005D1FF9">
      <w:pPr>
        <w:spacing w:after="0" w:line="240" w:lineRule="auto"/>
        <w:ind w:left="142" w:right="-1"/>
        <w:jc w:val="center"/>
        <w:rPr>
          <w:rFonts w:eastAsia="Times New Roman"/>
          <w:sz w:val="20"/>
          <w:szCs w:val="20"/>
          <w:lang w:eastAsia="ru-RU"/>
        </w:rPr>
      </w:pPr>
    </w:p>
    <w:p w:rsidR="005D1FF9" w:rsidRPr="005D1FF9" w:rsidRDefault="005D1FF9" w:rsidP="005D1FF9">
      <w:pPr>
        <w:spacing w:after="0" w:line="240" w:lineRule="auto"/>
        <w:ind w:right="-1"/>
        <w:jc w:val="center"/>
        <w:rPr>
          <w:rFonts w:eastAsia="Times New Roman" w:cs="Raavi"/>
          <w:b/>
          <w:sz w:val="20"/>
          <w:szCs w:val="24"/>
          <w:lang w:eastAsia="ru-RU"/>
        </w:rPr>
      </w:pPr>
      <w:r w:rsidRPr="005D1FF9">
        <w:rPr>
          <w:rFonts w:eastAsia="Times New Roman" w:cs="Raavi"/>
          <w:b/>
          <w:sz w:val="20"/>
          <w:szCs w:val="24"/>
          <w:lang w:eastAsia="ru-RU"/>
        </w:rPr>
        <w:t>ГОРОДСКОЙ ОКРУГ ЗАРЕЧНЫЙ</w:t>
      </w:r>
    </w:p>
    <w:p w:rsidR="005D1FF9" w:rsidRPr="005D1FF9" w:rsidRDefault="005D1FF9" w:rsidP="005D1FF9">
      <w:pPr>
        <w:spacing w:after="0" w:line="240" w:lineRule="auto"/>
        <w:ind w:left="-851" w:right="-1"/>
        <w:jc w:val="center"/>
        <w:rPr>
          <w:rFonts w:eastAsia="Times New Roman" w:cs="Raavi"/>
          <w:b/>
          <w:sz w:val="20"/>
          <w:szCs w:val="24"/>
          <w:lang w:eastAsia="ru-RU"/>
        </w:rPr>
      </w:pPr>
    </w:p>
    <w:p w:rsidR="005D1FF9" w:rsidRPr="005D1FF9" w:rsidRDefault="005D1FF9" w:rsidP="005D1FF9">
      <w:pPr>
        <w:spacing w:after="0" w:line="240" w:lineRule="auto"/>
        <w:ind w:right="-1"/>
        <w:jc w:val="center"/>
        <w:rPr>
          <w:rFonts w:eastAsia="Times New Roman" w:cs="Raavi"/>
          <w:b/>
          <w:lang w:eastAsia="ru-RU"/>
        </w:rPr>
      </w:pPr>
      <w:r w:rsidRPr="005D1FF9">
        <w:rPr>
          <w:rFonts w:eastAsia="Times New Roman" w:cs="Raavi"/>
          <w:b/>
          <w:lang w:eastAsia="ru-RU"/>
        </w:rPr>
        <w:t>Д У М А</w:t>
      </w:r>
    </w:p>
    <w:p w:rsidR="005D1FF9" w:rsidRPr="005D1FF9" w:rsidRDefault="005D1FF9" w:rsidP="005D1FF9">
      <w:pPr>
        <w:spacing w:after="0" w:line="240" w:lineRule="auto"/>
        <w:ind w:right="-1"/>
        <w:jc w:val="center"/>
        <w:rPr>
          <w:rFonts w:eastAsia="Times New Roman" w:cs="Raavi"/>
          <w:b/>
          <w:sz w:val="24"/>
          <w:szCs w:val="24"/>
          <w:lang w:eastAsia="ru-RU"/>
        </w:rPr>
      </w:pPr>
      <w:r w:rsidRPr="005D1FF9">
        <w:rPr>
          <w:rFonts w:eastAsia="Times New Roman" w:cs="Raavi"/>
          <w:b/>
          <w:sz w:val="24"/>
          <w:szCs w:val="24"/>
          <w:lang w:eastAsia="ru-RU"/>
        </w:rPr>
        <w:t>седьмой созыв</w:t>
      </w:r>
    </w:p>
    <w:p w:rsidR="005D1FF9" w:rsidRPr="005D1FF9" w:rsidRDefault="005D1FF9" w:rsidP="00517DEB">
      <w:pPr>
        <w:spacing w:after="0" w:line="240" w:lineRule="auto"/>
        <w:ind w:right="-1"/>
        <w:jc w:val="center"/>
        <w:rPr>
          <w:rFonts w:eastAsia="Times New Roman" w:cs="Raavi"/>
          <w:b/>
          <w:sz w:val="20"/>
          <w:szCs w:val="24"/>
          <w:lang w:eastAsia="ru-RU"/>
        </w:rPr>
      </w:pPr>
      <w:r w:rsidRPr="005D1FF9">
        <w:rPr>
          <w:rFonts w:eastAsia="Times New Roman" w:cs="Raavi"/>
          <w:b/>
          <w:sz w:val="20"/>
          <w:szCs w:val="24"/>
          <w:lang w:eastAsia="ru-RU"/>
        </w:rPr>
        <w:t>_____________________________________________________________________________________________</w:t>
      </w:r>
    </w:p>
    <w:p w:rsidR="005D1FF9" w:rsidRPr="005D1FF9" w:rsidRDefault="005D1FF9" w:rsidP="005D1FF9">
      <w:pPr>
        <w:spacing w:after="0" w:line="240" w:lineRule="auto"/>
        <w:ind w:left="-851" w:right="-1"/>
        <w:jc w:val="center"/>
        <w:rPr>
          <w:rFonts w:eastAsia="Times New Roman" w:cs="Raavi"/>
          <w:sz w:val="20"/>
          <w:szCs w:val="24"/>
          <w:lang w:eastAsia="ru-RU"/>
        </w:rPr>
      </w:pPr>
    </w:p>
    <w:p w:rsidR="005D1FF9" w:rsidRPr="005D1FF9" w:rsidRDefault="005D1FF9" w:rsidP="005D1FF9">
      <w:pPr>
        <w:spacing w:after="0" w:line="240" w:lineRule="auto"/>
        <w:ind w:right="-1"/>
        <w:jc w:val="center"/>
        <w:rPr>
          <w:rFonts w:eastAsia="Times New Roman" w:cs="Arial"/>
          <w:b/>
          <w:sz w:val="22"/>
          <w:szCs w:val="22"/>
          <w:lang w:eastAsia="ru-RU"/>
        </w:rPr>
      </w:pPr>
      <w:r>
        <w:rPr>
          <w:rFonts w:cs="Arial"/>
          <w:b/>
          <w:sz w:val="22"/>
          <w:szCs w:val="22"/>
        </w:rPr>
        <w:t xml:space="preserve">ОДИННАДЦАТОЕ </w:t>
      </w:r>
      <w:r w:rsidRPr="005D1FF9">
        <w:rPr>
          <w:rFonts w:eastAsia="Times New Roman" w:cs="Arial"/>
          <w:b/>
          <w:sz w:val="22"/>
          <w:szCs w:val="22"/>
          <w:lang w:eastAsia="ru-RU"/>
        </w:rPr>
        <w:t>ОЧЕРЕДНОЕ ЗАСЕДАНИЕ</w:t>
      </w:r>
    </w:p>
    <w:p w:rsidR="005D1FF9" w:rsidRPr="005D1FF9" w:rsidRDefault="005D1FF9" w:rsidP="005D1FF9">
      <w:pPr>
        <w:spacing w:after="0" w:line="240" w:lineRule="auto"/>
        <w:ind w:left="-851" w:right="-1"/>
        <w:jc w:val="center"/>
        <w:rPr>
          <w:rFonts w:eastAsia="Times New Roman" w:cs="Raavi"/>
          <w:b/>
          <w:lang w:eastAsia="ru-RU"/>
        </w:rPr>
      </w:pPr>
    </w:p>
    <w:p w:rsidR="005D1FF9" w:rsidRPr="005D1FF9" w:rsidRDefault="005D1FF9" w:rsidP="005D1FF9">
      <w:pPr>
        <w:spacing w:after="0" w:line="240" w:lineRule="auto"/>
        <w:ind w:right="-1"/>
        <w:jc w:val="center"/>
        <w:rPr>
          <w:rFonts w:eastAsia="Times New Roman" w:cs="Raavi"/>
          <w:b/>
          <w:sz w:val="30"/>
          <w:szCs w:val="30"/>
          <w:lang w:eastAsia="ru-RU"/>
        </w:rPr>
      </w:pPr>
      <w:r w:rsidRPr="005D1FF9">
        <w:rPr>
          <w:rFonts w:eastAsia="Times New Roman" w:cs="Raavi"/>
          <w:b/>
          <w:sz w:val="30"/>
          <w:szCs w:val="30"/>
          <w:lang w:eastAsia="ru-RU"/>
        </w:rPr>
        <w:t>Р Е Ш Е Н И Е</w:t>
      </w:r>
    </w:p>
    <w:p w:rsidR="005D1FF9" w:rsidRPr="005D1FF9" w:rsidRDefault="005D1FF9" w:rsidP="005D1FF9">
      <w:pPr>
        <w:keepNext/>
        <w:spacing w:after="0" w:line="240" w:lineRule="auto"/>
        <w:ind w:right="-1"/>
        <w:jc w:val="both"/>
        <w:outlineLvl w:val="0"/>
        <w:rPr>
          <w:rFonts w:eastAsia="Times New Roman" w:cs="Arial"/>
          <w:lang w:eastAsia="ru-RU"/>
        </w:rPr>
      </w:pPr>
    </w:p>
    <w:p w:rsidR="005D1FF9" w:rsidRPr="005D1FF9" w:rsidRDefault="005D1FF9" w:rsidP="005D1FF9">
      <w:pPr>
        <w:keepNext/>
        <w:spacing w:after="0" w:line="240" w:lineRule="auto"/>
        <w:ind w:left="-142" w:right="-1"/>
        <w:jc w:val="both"/>
        <w:outlineLvl w:val="0"/>
        <w:rPr>
          <w:rFonts w:eastAsia="Times New Roman" w:cs="Arial"/>
          <w:lang w:eastAsia="ru-RU"/>
        </w:rPr>
      </w:pPr>
      <w:r w:rsidRPr="005D1FF9">
        <w:rPr>
          <w:rFonts w:eastAsia="Times New Roman" w:cs="Arial"/>
          <w:lang w:eastAsia="ru-RU"/>
        </w:rPr>
        <w:t xml:space="preserve">  </w:t>
      </w:r>
      <w:r>
        <w:rPr>
          <w:rFonts w:eastAsia="Times New Roman" w:cs="Arial"/>
          <w:lang w:eastAsia="ru-RU"/>
        </w:rPr>
        <w:t>28</w:t>
      </w:r>
      <w:r w:rsidRPr="005D1FF9">
        <w:rPr>
          <w:rFonts w:eastAsia="Times New Roman" w:cs="Arial"/>
          <w:lang w:eastAsia="ru-RU"/>
        </w:rPr>
        <w:t>.04.2022 № 5</w:t>
      </w:r>
      <w:r>
        <w:rPr>
          <w:rFonts w:eastAsia="Times New Roman" w:cs="Arial"/>
          <w:lang w:eastAsia="ru-RU"/>
        </w:rPr>
        <w:t>9</w:t>
      </w:r>
      <w:r w:rsidRPr="005D1FF9">
        <w:rPr>
          <w:rFonts w:eastAsia="Times New Roman" w:cs="Arial"/>
          <w:lang w:eastAsia="ru-RU"/>
        </w:rPr>
        <w:t>-Р</w:t>
      </w:r>
    </w:p>
    <w:p w:rsidR="005D1FF9" w:rsidRPr="005D1FF9" w:rsidRDefault="005D1FF9" w:rsidP="005D1FF9">
      <w:pPr>
        <w:keepNext/>
        <w:spacing w:after="0" w:line="240" w:lineRule="auto"/>
        <w:ind w:left="-142" w:right="-1"/>
        <w:jc w:val="both"/>
        <w:outlineLvl w:val="0"/>
        <w:rPr>
          <w:rFonts w:eastAsia="Times New Roman" w:cs="Arial"/>
          <w:lang w:eastAsia="ru-RU"/>
        </w:rPr>
      </w:pPr>
    </w:p>
    <w:p w:rsidR="005D1FF9" w:rsidRDefault="005D1FF9" w:rsidP="00517DEB">
      <w:pPr>
        <w:widowControl w:val="0"/>
        <w:autoSpaceDE w:val="0"/>
        <w:autoSpaceDN w:val="0"/>
        <w:adjustRightInd w:val="0"/>
        <w:spacing w:after="0" w:line="240" w:lineRule="auto"/>
        <w:ind w:right="5385"/>
        <w:jc w:val="both"/>
        <w:rPr>
          <w:rFonts w:cs="Arial"/>
        </w:rPr>
      </w:pPr>
      <w:r w:rsidRPr="005D1FF9">
        <w:rPr>
          <w:rFonts w:cs="Arial"/>
        </w:rPr>
        <w:t>Об отчете о результатах деятельности Главы городского округа Заречный и деятельности администрации городского округа Заречный за 2021 год</w:t>
      </w:r>
    </w:p>
    <w:p w:rsidR="00517DEB" w:rsidRDefault="00517DEB" w:rsidP="005D1FF9">
      <w:pPr>
        <w:widowControl w:val="0"/>
        <w:autoSpaceDE w:val="0"/>
        <w:autoSpaceDN w:val="0"/>
        <w:adjustRightInd w:val="0"/>
        <w:spacing w:after="0" w:line="240" w:lineRule="auto"/>
        <w:ind w:right="4818"/>
        <w:jc w:val="both"/>
        <w:rPr>
          <w:rFonts w:cs="Arial"/>
        </w:rPr>
      </w:pPr>
    </w:p>
    <w:p w:rsidR="00517DEB" w:rsidRPr="005D1FF9" w:rsidRDefault="00517DEB" w:rsidP="005D1FF9">
      <w:pPr>
        <w:widowControl w:val="0"/>
        <w:autoSpaceDE w:val="0"/>
        <w:autoSpaceDN w:val="0"/>
        <w:adjustRightInd w:val="0"/>
        <w:spacing w:after="0" w:line="240" w:lineRule="auto"/>
        <w:ind w:right="4818"/>
        <w:jc w:val="both"/>
        <w:rPr>
          <w:rFonts w:cs="Arial"/>
        </w:rPr>
      </w:pPr>
    </w:p>
    <w:p w:rsidR="005D1FF9" w:rsidRPr="005D1FF9" w:rsidRDefault="005D1FF9" w:rsidP="005D1FF9">
      <w:pPr>
        <w:widowControl w:val="0"/>
        <w:autoSpaceDE w:val="0"/>
        <w:autoSpaceDN w:val="0"/>
        <w:adjustRightInd w:val="0"/>
        <w:spacing w:after="0" w:line="240" w:lineRule="auto"/>
        <w:ind w:firstLine="709"/>
        <w:jc w:val="both"/>
        <w:rPr>
          <w:rFonts w:cs="Arial"/>
        </w:rPr>
      </w:pPr>
      <w:r w:rsidRPr="005D1FF9">
        <w:rPr>
          <w:rFonts w:cs="Arial"/>
        </w:rPr>
        <w:t xml:space="preserve">    Заслушав отчет о результатах деятельности Главы городского округа Заречный и деятельности администрации городского округа Заречный за 2021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 г. № 49-Р, </w:t>
      </w:r>
    </w:p>
    <w:p w:rsidR="005D1FF9" w:rsidRPr="005D1FF9" w:rsidRDefault="005D1FF9" w:rsidP="005D1FF9">
      <w:pPr>
        <w:widowControl w:val="0"/>
        <w:autoSpaceDE w:val="0"/>
        <w:autoSpaceDN w:val="0"/>
        <w:adjustRightInd w:val="0"/>
        <w:spacing w:after="0" w:line="240" w:lineRule="auto"/>
        <w:ind w:firstLine="709"/>
        <w:jc w:val="both"/>
        <w:rPr>
          <w:rFonts w:cs="Arial"/>
        </w:rPr>
      </w:pPr>
    </w:p>
    <w:p w:rsidR="005D1FF9" w:rsidRDefault="005D1FF9" w:rsidP="005D1FF9">
      <w:pPr>
        <w:widowControl w:val="0"/>
        <w:autoSpaceDE w:val="0"/>
        <w:autoSpaceDN w:val="0"/>
        <w:adjustRightInd w:val="0"/>
        <w:spacing w:after="0" w:line="240" w:lineRule="auto"/>
        <w:ind w:firstLine="709"/>
        <w:jc w:val="both"/>
        <w:rPr>
          <w:rFonts w:cs="Arial"/>
          <w:b/>
          <w:bCs/>
        </w:rPr>
      </w:pPr>
      <w:r w:rsidRPr="005D1FF9">
        <w:rPr>
          <w:rFonts w:cs="Arial"/>
          <w:b/>
          <w:bCs/>
        </w:rPr>
        <w:t>Дума решила:</w:t>
      </w:r>
    </w:p>
    <w:p w:rsidR="00517DEB" w:rsidRPr="005D1FF9" w:rsidRDefault="00517DEB" w:rsidP="005D1FF9">
      <w:pPr>
        <w:widowControl w:val="0"/>
        <w:autoSpaceDE w:val="0"/>
        <w:autoSpaceDN w:val="0"/>
        <w:adjustRightInd w:val="0"/>
        <w:spacing w:after="0" w:line="240" w:lineRule="auto"/>
        <w:ind w:firstLine="709"/>
        <w:jc w:val="both"/>
        <w:rPr>
          <w:rFonts w:cs="Arial"/>
          <w:b/>
          <w:bCs/>
        </w:rPr>
      </w:pPr>
    </w:p>
    <w:p w:rsidR="005D1FF9" w:rsidRPr="005D1FF9" w:rsidRDefault="005D1FF9" w:rsidP="005D1FF9">
      <w:pPr>
        <w:widowControl w:val="0"/>
        <w:spacing w:after="0" w:line="240" w:lineRule="auto"/>
        <w:ind w:right="-1"/>
        <w:jc w:val="both"/>
        <w:rPr>
          <w:rFonts w:cs="Arial"/>
        </w:rPr>
      </w:pPr>
      <w:r w:rsidRPr="005D1FF9">
        <w:rPr>
          <w:rFonts w:cs="Arial"/>
        </w:rPr>
        <w:tab/>
        <w:t>1. Признать деятельность Главы городского округа Заречный и деятельность администрации городского округа Заречный в 2021 году удовлетворительной.</w:t>
      </w:r>
    </w:p>
    <w:p w:rsidR="005D1FF9" w:rsidRPr="005D1FF9" w:rsidRDefault="005D1FF9" w:rsidP="005D1FF9">
      <w:pPr>
        <w:widowControl w:val="0"/>
        <w:autoSpaceDE w:val="0"/>
        <w:autoSpaceDN w:val="0"/>
        <w:adjustRightInd w:val="0"/>
        <w:spacing w:after="0" w:line="240" w:lineRule="auto"/>
        <w:jc w:val="both"/>
        <w:rPr>
          <w:rFonts w:cs="Arial"/>
        </w:rPr>
      </w:pPr>
      <w:r w:rsidRPr="005D1FF9">
        <w:rPr>
          <w:rFonts w:cs="Arial"/>
        </w:rPr>
        <w:t xml:space="preserve">          2. Опубликовать прилагаемый отчет о результатах деятельности Главы </w:t>
      </w:r>
      <w:r w:rsidRPr="005D1FF9">
        <w:rPr>
          <w:rFonts w:cs="Arial"/>
        </w:rPr>
        <w:lastRenderedPageBreak/>
        <w:t>городского округа Заречный и администрации городского округа Заречный за 2021 год в установленном порядке и разместить на официальном сайте городского округа Заречный.</w:t>
      </w:r>
    </w:p>
    <w:p w:rsidR="005D1FF9" w:rsidRPr="005D1FF9" w:rsidRDefault="005D1FF9" w:rsidP="005D1FF9">
      <w:pPr>
        <w:widowControl w:val="0"/>
        <w:autoSpaceDE w:val="0"/>
        <w:autoSpaceDN w:val="0"/>
        <w:adjustRightInd w:val="0"/>
        <w:spacing w:after="0" w:line="240" w:lineRule="auto"/>
        <w:jc w:val="both"/>
        <w:rPr>
          <w:rFonts w:cs="Arial"/>
        </w:rPr>
      </w:pPr>
    </w:p>
    <w:p w:rsidR="00517DEB" w:rsidRDefault="00517DEB" w:rsidP="005D1FF9">
      <w:pPr>
        <w:widowControl w:val="0"/>
        <w:spacing w:after="0" w:line="240" w:lineRule="auto"/>
        <w:ind w:right="-143"/>
        <w:jc w:val="both"/>
        <w:rPr>
          <w:rFonts w:eastAsia="Times New Roman"/>
          <w:lang w:eastAsia="ru-RU"/>
        </w:rPr>
      </w:pPr>
    </w:p>
    <w:p w:rsidR="005D1FF9" w:rsidRDefault="005D1FF9" w:rsidP="005D1FF9">
      <w:pPr>
        <w:widowControl w:val="0"/>
        <w:spacing w:after="0" w:line="240" w:lineRule="auto"/>
        <w:ind w:right="-143"/>
        <w:jc w:val="both"/>
        <w:rPr>
          <w:rFonts w:eastAsia="Times New Roman"/>
          <w:lang w:eastAsia="ru-RU"/>
        </w:rPr>
      </w:pPr>
      <w:r w:rsidRPr="005D1FF9">
        <w:rPr>
          <w:rFonts w:eastAsia="Times New Roman"/>
          <w:lang w:eastAsia="ru-RU"/>
        </w:rPr>
        <w:t>Председатель Думы городского округа                                        А.А. Кузнецов</w:t>
      </w: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p w:rsidR="00517DEB" w:rsidRDefault="00517DEB" w:rsidP="005D1FF9">
      <w:pPr>
        <w:widowControl w:val="0"/>
        <w:spacing w:after="0" w:line="240" w:lineRule="auto"/>
        <w:ind w:right="-143"/>
        <w:jc w:val="both"/>
        <w:rPr>
          <w:rFonts w:eastAsia="Times New Roman"/>
          <w:lang w:eastAsia="ru-RU"/>
        </w:rPr>
      </w:pPr>
    </w:p>
    <w:tbl>
      <w:tblPr>
        <w:tblStyle w:val="a3"/>
        <w:tblW w:w="4531"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517DEB" w:rsidTr="00517DEB">
        <w:tc>
          <w:tcPr>
            <w:tcW w:w="4531" w:type="dxa"/>
          </w:tcPr>
          <w:p w:rsidR="00517DEB" w:rsidRDefault="00517DEB" w:rsidP="00517DEB">
            <w:pPr>
              <w:widowControl w:val="0"/>
              <w:jc w:val="both"/>
              <w:rPr>
                <w:rFonts w:eastAsia="Times New Roman"/>
                <w:lang w:eastAsia="ru-RU"/>
              </w:rPr>
            </w:pPr>
            <w:r>
              <w:rPr>
                <w:rFonts w:eastAsia="Times New Roman"/>
                <w:lang w:eastAsia="ru-RU"/>
              </w:rPr>
              <w:lastRenderedPageBreak/>
              <w:t>Приложение к решению Думы городского округа Заречный</w:t>
            </w:r>
          </w:p>
          <w:p w:rsidR="00517DEB" w:rsidRDefault="00517DEB" w:rsidP="005D1FF9">
            <w:pPr>
              <w:widowControl w:val="0"/>
              <w:ind w:right="-143"/>
              <w:jc w:val="both"/>
              <w:rPr>
                <w:rFonts w:eastAsia="Times New Roman"/>
                <w:lang w:eastAsia="ru-RU"/>
              </w:rPr>
            </w:pPr>
            <w:r>
              <w:rPr>
                <w:rFonts w:eastAsia="Times New Roman"/>
                <w:lang w:eastAsia="ru-RU"/>
              </w:rPr>
              <w:t>от 28.04.2022 № 59-Р</w:t>
            </w:r>
          </w:p>
        </w:tc>
      </w:tr>
    </w:tbl>
    <w:p w:rsidR="00517DEB" w:rsidRPr="005D1FF9" w:rsidRDefault="00517DEB" w:rsidP="005D1FF9">
      <w:pPr>
        <w:widowControl w:val="0"/>
        <w:spacing w:after="0" w:line="240" w:lineRule="auto"/>
        <w:ind w:right="-143"/>
        <w:jc w:val="both"/>
        <w:rPr>
          <w:rFonts w:eastAsia="Times New Roman"/>
          <w:lang w:eastAsia="ru-RU"/>
        </w:rPr>
      </w:pPr>
    </w:p>
    <w:p w:rsidR="00517DEB" w:rsidRPr="00CA6CE0" w:rsidRDefault="00517DEB" w:rsidP="00517DEB">
      <w:pPr>
        <w:pStyle w:val="ConsPlusNormal"/>
        <w:widowControl/>
        <w:ind w:left="3540" w:firstLine="708"/>
        <w:rPr>
          <w:rFonts w:ascii="Liberation Serif" w:hAnsi="Liberation Serif" w:cs="Times New Roman"/>
          <w:b/>
          <w:bCs/>
          <w:sz w:val="28"/>
          <w:szCs w:val="28"/>
        </w:rPr>
      </w:pPr>
      <w:r w:rsidRPr="00CA6CE0">
        <w:rPr>
          <w:rFonts w:ascii="Liberation Serif" w:hAnsi="Liberation Serif" w:cs="Times New Roman"/>
          <w:b/>
          <w:bCs/>
          <w:sz w:val="28"/>
          <w:szCs w:val="28"/>
        </w:rPr>
        <w:t>О</w:t>
      </w:r>
      <w:r>
        <w:rPr>
          <w:rFonts w:ascii="Liberation Serif" w:hAnsi="Liberation Serif" w:cs="Times New Roman"/>
          <w:b/>
          <w:bCs/>
          <w:sz w:val="28"/>
          <w:szCs w:val="28"/>
        </w:rPr>
        <w:t>ТЧЕТ</w:t>
      </w:r>
    </w:p>
    <w:p w:rsidR="00517DEB" w:rsidRPr="00CA6CE0" w:rsidRDefault="00517DEB" w:rsidP="00517DEB">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Главы городского округа Заречный Андрея Владимировича </w:t>
      </w:r>
      <w:proofErr w:type="spellStart"/>
      <w:r w:rsidRPr="00CA6CE0">
        <w:rPr>
          <w:rFonts w:ascii="Liberation Serif" w:hAnsi="Liberation Serif" w:cs="Times New Roman"/>
          <w:b/>
          <w:bCs/>
          <w:sz w:val="28"/>
          <w:szCs w:val="28"/>
        </w:rPr>
        <w:t>Захарцева</w:t>
      </w:r>
      <w:proofErr w:type="spellEnd"/>
      <w:r w:rsidRPr="00CA6CE0">
        <w:rPr>
          <w:rFonts w:ascii="Liberation Serif" w:hAnsi="Liberation Serif" w:cs="Times New Roman"/>
          <w:b/>
          <w:bCs/>
          <w:sz w:val="28"/>
          <w:szCs w:val="28"/>
        </w:rPr>
        <w:t xml:space="preserve"> </w:t>
      </w:r>
    </w:p>
    <w:p w:rsidR="00517DEB" w:rsidRDefault="00517DEB" w:rsidP="00517DEB">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о результатах его деятельности и деятельности </w:t>
      </w:r>
      <w:r w:rsidRPr="00CA6CE0">
        <w:rPr>
          <w:rFonts w:ascii="Liberation Serif" w:hAnsi="Liberation Serif" w:cs="Times New Roman"/>
          <w:b/>
          <w:bCs/>
          <w:sz w:val="28"/>
          <w:szCs w:val="28"/>
        </w:rPr>
        <w:br/>
        <w:t>администрации городского округа Заречный</w:t>
      </w:r>
    </w:p>
    <w:p w:rsidR="00517DEB" w:rsidRPr="00CA6CE0" w:rsidRDefault="00517DEB" w:rsidP="00517DEB">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за 202</w:t>
      </w:r>
      <w:r>
        <w:rPr>
          <w:rFonts w:ascii="Liberation Serif" w:hAnsi="Liberation Serif" w:cs="Times New Roman"/>
          <w:b/>
          <w:bCs/>
          <w:sz w:val="28"/>
          <w:szCs w:val="28"/>
        </w:rPr>
        <w:t>1</w:t>
      </w:r>
      <w:r w:rsidRPr="00CA6CE0">
        <w:rPr>
          <w:rFonts w:ascii="Liberation Serif" w:hAnsi="Liberation Serif" w:cs="Times New Roman"/>
          <w:b/>
          <w:bCs/>
          <w:sz w:val="28"/>
          <w:szCs w:val="28"/>
        </w:rPr>
        <w:t xml:space="preserve"> год</w:t>
      </w:r>
    </w:p>
    <w:p w:rsidR="00517DEB" w:rsidRDefault="00517DEB" w:rsidP="00517DEB">
      <w:pPr>
        <w:pStyle w:val="ConsPlusNormal"/>
        <w:widowControl/>
        <w:spacing w:before="120" w:after="120"/>
        <w:ind w:firstLine="0"/>
        <w:jc w:val="center"/>
        <w:rPr>
          <w:rFonts w:ascii="Liberation Serif" w:hAnsi="Liberation Serif" w:cs="Times New Roman"/>
          <w:b/>
          <w:bCs/>
          <w:sz w:val="28"/>
          <w:szCs w:val="28"/>
        </w:rPr>
      </w:pPr>
    </w:p>
    <w:p w:rsidR="00517DEB" w:rsidRPr="00CA6CE0" w:rsidRDefault="00517DEB" w:rsidP="00517DEB">
      <w:pPr>
        <w:pStyle w:val="ConsPlusNormal"/>
        <w:widowControl/>
        <w:spacing w:before="120" w:after="120"/>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Введение</w:t>
      </w:r>
    </w:p>
    <w:p w:rsidR="00517DEB" w:rsidRPr="00E16029" w:rsidRDefault="00517DEB" w:rsidP="00517DEB">
      <w:pPr>
        <w:pStyle w:val="a4"/>
        <w:spacing w:after="0" w:line="240" w:lineRule="auto"/>
        <w:ind w:firstLine="709"/>
        <w:jc w:val="both"/>
        <w:rPr>
          <w:rFonts w:ascii="Liberation Serif" w:hAnsi="Liberation Serif"/>
          <w:color w:val="000000"/>
          <w:spacing w:val="6"/>
          <w:sz w:val="28"/>
          <w:szCs w:val="28"/>
        </w:rPr>
      </w:pPr>
      <w:r w:rsidRPr="00E16029">
        <w:rPr>
          <w:rFonts w:ascii="Liberation Serif" w:hAnsi="Liberation Serif"/>
          <w:sz w:val="28"/>
          <w:szCs w:val="28"/>
        </w:rPr>
        <w:t>В соответствии с Федеральным законом от 06</w:t>
      </w:r>
      <w:r>
        <w:rPr>
          <w:rFonts w:ascii="Liberation Serif" w:hAnsi="Liberation Serif"/>
          <w:sz w:val="28"/>
          <w:szCs w:val="28"/>
        </w:rPr>
        <w:t xml:space="preserve"> октября </w:t>
      </w:r>
      <w:r w:rsidRPr="00E16029">
        <w:rPr>
          <w:rFonts w:ascii="Liberation Serif" w:hAnsi="Liberation Serif"/>
          <w:sz w:val="28"/>
          <w:szCs w:val="28"/>
        </w:rPr>
        <w:t>2003</w:t>
      </w:r>
      <w:r>
        <w:rPr>
          <w:rFonts w:ascii="Liberation Serif" w:hAnsi="Liberation Serif"/>
          <w:sz w:val="28"/>
          <w:szCs w:val="28"/>
        </w:rPr>
        <w:t xml:space="preserve"> года</w:t>
      </w:r>
      <w:r w:rsidRPr="00E16029">
        <w:rPr>
          <w:rFonts w:ascii="Liberation Serif" w:hAnsi="Liberation Serif"/>
          <w:sz w:val="28"/>
          <w:szCs w:val="28"/>
        </w:rPr>
        <w:t xml:space="preserve"> №</w:t>
      </w:r>
      <w:r>
        <w:rPr>
          <w:rFonts w:ascii="Liberation Serif" w:hAnsi="Liberation Serif"/>
          <w:sz w:val="28"/>
          <w:szCs w:val="28"/>
        </w:rPr>
        <w:t xml:space="preserve"> </w:t>
      </w:r>
      <w:r w:rsidRPr="00E16029">
        <w:rPr>
          <w:rFonts w:ascii="Liberation Serif" w:hAnsi="Liberation Serif"/>
          <w:sz w:val="28"/>
          <w:szCs w:val="28"/>
        </w:rPr>
        <w:t>131-ФЗ «Об общих принципах организации местного самоуправления в Российской Федерации», решением Думы городского округа Заречный от 30.03.2017 № 49-Р «Об утверждении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 деятельности администрации городского округа Заречный»</w:t>
      </w:r>
      <w:r>
        <w:rPr>
          <w:rFonts w:ascii="Liberation Serif" w:hAnsi="Liberation Serif"/>
          <w:sz w:val="28"/>
          <w:szCs w:val="28"/>
        </w:rPr>
        <w:t>,</w:t>
      </w:r>
      <w:r w:rsidRPr="00E16029">
        <w:rPr>
          <w:rFonts w:ascii="Liberation Serif" w:hAnsi="Liberation Serif"/>
          <w:sz w:val="28"/>
          <w:szCs w:val="28"/>
        </w:rPr>
        <w:t xml:space="preserve"> Уставом городского округа Заречный подготовлен </w:t>
      </w:r>
      <w:r w:rsidRPr="00E16029">
        <w:rPr>
          <w:rStyle w:val="afb"/>
          <w:rFonts w:ascii="Liberation Serif" w:hAnsi="Liberation Serif"/>
          <w:color w:val="000000"/>
          <w:sz w:val="28"/>
          <w:szCs w:val="28"/>
        </w:rPr>
        <w:t>ежегодный отчёт о результатах деятельности Главы городского округа Заречный и администрации городского округа Заречный.</w:t>
      </w:r>
    </w:p>
    <w:p w:rsidR="00517DEB" w:rsidRPr="00CA6CE0" w:rsidRDefault="00517DEB" w:rsidP="00517DEB">
      <w:pPr>
        <w:spacing w:after="0" w:line="240" w:lineRule="auto"/>
        <w:ind w:firstLine="709"/>
        <w:jc w:val="both"/>
      </w:pPr>
      <w:r w:rsidRPr="00E16029">
        <w:t>В 2021 году деятельность Главы</w:t>
      </w:r>
      <w:r w:rsidRPr="00E16029">
        <w:rPr>
          <w:rStyle w:val="afb"/>
          <w:color w:val="000000"/>
        </w:rPr>
        <w:t xml:space="preserve"> городского округа Заречный</w:t>
      </w:r>
      <w:r w:rsidRPr="00E16029">
        <w:t xml:space="preserve"> и администрации</w:t>
      </w:r>
      <w:r w:rsidRPr="00E16029">
        <w:rPr>
          <w:rStyle w:val="afb"/>
          <w:color w:val="000000"/>
        </w:rPr>
        <w:t xml:space="preserve"> городского округа </w:t>
      </w:r>
      <w:r>
        <w:rPr>
          <w:rStyle w:val="afb"/>
          <w:color w:val="000000"/>
        </w:rPr>
        <w:t>Заречный</w:t>
      </w:r>
      <w:r w:rsidRPr="00E16029">
        <w:t xml:space="preserve"> </w:t>
      </w:r>
      <w:r w:rsidRPr="00E16029">
        <w:rPr>
          <w:iCs/>
        </w:rPr>
        <w:t xml:space="preserve">осуществлялась в соответствии с полномочиями </w:t>
      </w:r>
      <w:r>
        <w:rPr>
          <w:iCs/>
        </w:rPr>
        <w:t xml:space="preserve">Главы городского округа и </w:t>
      </w:r>
      <w:r w:rsidRPr="00E16029">
        <w:rPr>
          <w:iCs/>
        </w:rPr>
        <w:t>администрации, закрепленными в Уставе городского округа Заречный</w:t>
      </w:r>
      <w:r w:rsidRPr="00E16029">
        <w:t>, а также по направлениям, обозначенным в Указе Президента Российской Федерации от 07 мая 2018 года № 204 «О национальных целях и стратегических задачах Российской Федерации на период до 2024 года».</w:t>
      </w:r>
    </w:p>
    <w:p w:rsidR="00517DEB" w:rsidRDefault="00517DEB" w:rsidP="00517DEB">
      <w:pPr>
        <w:spacing w:after="0" w:line="240" w:lineRule="auto"/>
        <w:ind w:firstLine="709"/>
        <w:jc w:val="both"/>
      </w:pPr>
      <w:r w:rsidRPr="00F96D78">
        <w:t>Отчетный год, несмотря</w:t>
      </w:r>
      <w:r>
        <w:t xml:space="preserve"> на</w:t>
      </w:r>
      <w:r w:rsidRPr="00F96D78">
        <w:t xml:space="preserve"> продолжени</w:t>
      </w:r>
      <w:r>
        <w:t>е</w:t>
      </w:r>
      <w:r w:rsidRPr="00F96D78">
        <w:t xml:space="preserve"> действий вынужденных ограничительных мер, направленных на предотвращение и распространение новой </w:t>
      </w:r>
      <w:proofErr w:type="spellStart"/>
      <w:r w:rsidRPr="00F96D78">
        <w:t>коронавирусной</w:t>
      </w:r>
      <w:proofErr w:type="spellEnd"/>
      <w:r w:rsidRPr="00F96D78">
        <w:t xml:space="preserve"> инфекции (2019-nCOV)</w:t>
      </w:r>
      <w:r>
        <w:t>,</w:t>
      </w:r>
      <w:r w:rsidRPr="00F96D78">
        <w:t xml:space="preserve"> стал для городского округа Заречный результативным. </w:t>
      </w:r>
      <w:r>
        <w:t>Р</w:t>
      </w:r>
      <w:r w:rsidRPr="00F96D78">
        <w:t>еализова</w:t>
      </w:r>
      <w:r>
        <w:t>ны</w:t>
      </w:r>
      <w:r w:rsidRPr="00F96D78">
        <w:t xml:space="preserve"> намеченные планы</w:t>
      </w:r>
      <w:r>
        <w:t>,</w:t>
      </w:r>
      <w:r w:rsidRPr="00F96D78">
        <w:t xml:space="preserve"> и направ</w:t>
      </w:r>
      <w:r>
        <w:t>лены</w:t>
      </w:r>
      <w:r w:rsidRPr="00F96D78">
        <w:t xml:space="preserve"> значительные </w:t>
      </w:r>
      <w:r>
        <w:t>ресурсы на будущее развитие территории</w:t>
      </w:r>
      <w:r w:rsidRPr="00F96D78">
        <w:t xml:space="preserve"> в области социальной сферы, инфраструктурного развития</w:t>
      </w:r>
      <w:r>
        <w:t>, благоустройства</w:t>
      </w:r>
      <w:r w:rsidRPr="00F96D78">
        <w:t xml:space="preserve"> и жилищно-коммунального хозяйства.</w:t>
      </w:r>
    </w:p>
    <w:p w:rsidR="00517DEB" w:rsidRDefault="00517DEB" w:rsidP="00517DEB">
      <w:pPr>
        <w:spacing w:after="0" w:line="240" w:lineRule="auto"/>
        <w:ind w:firstLine="709"/>
        <w:jc w:val="both"/>
      </w:pPr>
    </w:p>
    <w:p w:rsidR="00517DEB" w:rsidRPr="00F96D78" w:rsidRDefault="00517DEB" w:rsidP="00517DEB">
      <w:pPr>
        <w:spacing w:after="0" w:line="240" w:lineRule="auto"/>
        <w:ind w:firstLine="709"/>
        <w:jc w:val="both"/>
      </w:pPr>
    </w:p>
    <w:p w:rsidR="00517DEB" w:rsidRDefault="00517DEB" w:rsidP="00517DEB">
      <w:pPr>
        <w:spacing w:after="0" w:line="240" w:lineRule="auto"/>
        <w:ind w:firstLine="709"/>
        <w:jc w:val="both"/>
        <w:rPr>
          <w:rFonts w:eastAsia="Courier New"/>
        </w:rPr>
      </w:pPr>
    </w:p>
    <w:p w:rsidR="00517DEB" w:rsidRPr="00137956" w:rsidRDefault="00517DEB" w:rsidP="00517DEB">
      <w:pPr>
        <w:spacing w:after="0" w:line="240" w:lineRule="auto"/>
        <w:ind w:firstLine="709"/>
        <w:jc w:val="both"/>
        <w:rPr>
          <w:rFonts w:eastAsia="Courier New"/>
          <w:color w:val="FF0000"/>
        </w:rPr>
      </w:pPr>
    </w:p>
    <w:p w:rsidR="00517DEB" w:rsidRDefault="00517DEB" w:rsidP="00517DEB">
      <w:pPr>
        <w:spacing w:after="0" w:line="240" w:lineRule="auto"/>
        <w:ind w:firstLine="709"/>
        <w:jc w:val="both"/>
        <w:rPr>
          <w:rFonts w:eastAsia="Courier New"/>
        </w:rPr>
      </w:pPr>
    </w:p>
    <w:p w:rsidR="00517DEB" w:rsidRDefault="00517DEB" w:rsidP="00517DEB">
      <w:pPr>
        <w:spacing w:after="0" w:line="240" w:lineRule="auto"/>
        <w:ind w:firstLine="709"/>
        <w:jc w:val="both"/>
        <w:rPr>
          <w:rFonts w:eastAsia="Courier New"/>
        </w:rPr>
      </w:pPr>
    </w:p>
    <w:p w:rsidR="00517DEB" w:rsidRDefault="00517DEB" w:rsidP="00517DEB">
      <w:pPr>
        <w:spacing w:after="0" w:line="240" w:lineRule="auto"/>
        <w:ind w:firstLine="709"/>
        <w:jc w:val="both"/>
        <w:rPr>
          <w:rFonts w:eastAsia="Courier New"/>
        </w:rPr>
      </w:pPr>
    </w:p>
    <w:p w:rsidR="00517DEB" w:rsidRPr="00CA6CE0" w:rsidRDefault="00517DEB" w:rsidP="00517DEB">
      <w:pPr>
        <w:jc w:val="center"/>
        <w:rPr>
          <w:b/>
          <w:bCs/>
        </w:rPr>
      </w:pPr>
      <w:r>
        <w:br w:type="page"/>
      </w:r>
      <w:r w:rsidRPr="00CA6CE0">
        <w:rPr>
          <w:b/>
          <w:bCs/>
        </w:rPr>
        <w:lastRenderedPageBreak/>
        <w:t>Глава 1. Социально-экономическое развитие</w:t>
      </w:r>
    </w:p>
    <w:p w:rsidR="00517DEB" w:rsidRPr="00E16029" w:rsidRDefault="00517DEB" w:rsidP="00517DEB">
      <w:pPr>
        <w:spacing w:after="0" w:line="240" w:lineRule="auto"/>
        <w:ind w:firstLine="708"/>
        <w:jc w:val="both"/>
      </w:pPr>
      <w:r w:rsidRPr="00E16029">
        <w:t>На территории городского округа Заречный осуществляют хозяйственную деятельность 605 организаций и 858 индивидуальных предпринимателей</w:t>
      </w:r>
      <w:r>
        <w:t>, 751 плательщик</w:t>
      </w:r>
      <w:r w:rsidRPr="00B53B7B">
        <w:t xml:space="preserve"> налога на профессиональный доход</w:t>
      </w:r>
      <w:r w:rsidRPr="00E16029">
        <w:t>.</w:t>
      </w:r>
    </w:p>
    <w:p w:rsidR="00517DEB" w:rsidRPr="00E16029" w:rsidRDefault="00517DEB" w:rsidP="00517DEB">
      <w:pPr>
        <w:pStyle w:val="a4"/>
        <w:spacing w:after="0" w:line="240" w:lineRule="auto"/>
        <w:ind w:firstLine="709"/>
        <w:jc w:val="both"/>
        <w:rPr>
          <w:rFonts w:ascii="Liberation Serif" w:hAnsi="Liberation Serif"/>
          <w:sz w:val="28"/>
          <w:szCs w:val="28"/>
        </w:rPr>
      </w:pPr>
      <w:r w:rsidRPr="00E16029">
        <w:rPr>
          <w:rFonts w:ascii="Liberation Serif" w:hAnsi="Liberation Serif"/>
          <w:b/>
          <w:sz w:val="28"/>
          <w:szCs w:val="28"/>
        </w:rPr>
        <w:t>Промышленность.</w:t>
      </w:r>
      <w:r w:rsidRPr="00E16029">
        <w:rPr>
          <w:rFonts w:ascii="Liberation Serif" w:hAnsi="Liberation Serif"/>
          <w:sz w:val="28"/>
          <w:szCs w:val="28"/>
        </w:rPr>
        <w:t xml:space="preserve"> Объем отгруженных товаров собственного производства, выполненных работ и услуг</w:t>
      </w:r>
      <w:r w:rsidRPr="00E16029">
        <w:rPr>
          <w:rFonts w:ascii="Liberation Serif" w:hAnsi="Liberation Serif"/>
          <w:szCs w:val="28"/>
        </w:rPr>
        <w:t xml:space="preserve"> </w:t>
      </w:r>
      <w:r w:rsidRPr="00E16029">
        <w:rPr>
          <w:rFonts w:ascii="Liberation Serif" w:hAnsi="Liberation Serif"/>
          <w:sz w:val="28"/>
          <w:szCs w:val="28"/>
        </w:rPr>
        <w:t>организациями промышленного производства, не относящимися к субъектам малого предпринимательства, в целом по городскому округу составил 47 739,1 млн. </w:t>
      </w:r>
      <w:r w:rsidRPr="00774400">
        <w:rPr>
          <w:rFonts w:ascii="Liberation Serif" w:hAnsi="Liberation Serif"/>
          <w:sz w:val="28"/>
          <w:szCs w:val="28"/>
        </w:rPr>
        <w:t>рублей</w:t>
      </w:r>
      <w:r w:rsidRPr="00E16029">
        <w:rPr>
          <w:rFonts w:ascii="Liberation Serif" w:hAnsi="Liberation Serif"/>
          <w:sz w:val="28"/>
          <w:szCs w:val="28"/>
        </w:rPr>
        <w:t xml:space="preserve"> или 87,8% к соответствующему периоду 2020 года</w:t>
      </w:r>
      <w:r>
        <w:rPr>
          <w:rFonts w:ascii="Liberation Serif" w:hAnsi="Liberation Serif"/>
          <w:sz w:val="28"/>
          <w:szCs w:val="28"/>
        </w:rPr>
        <w:t>,</w:t>
      </w:r>
      <w:r w:rsidRPr="00E16029">
        <w:rPr>
          <w:rFonts w:ascii="Liberation Serif" w:hAnsi="Liberation Serif"/>
          <w:sz w:val="28"/>
          <w:szCs w:val="28"/>
        </w:rPr>
        <w:t xml:space="preserve"> в том числе:</w:t>
      </w:r>
    </w:p>
    <w:p w:rsidR="00517DEB" w:rsidRPr="00E16029" w:rsidRDefault="00517DEB" w:rsidP="00517DEB">
      <w:pPr>
        <w:pStyle w:val="a4"/>
        <w:spacing w:after="0" w:line="240" w:lineRule="auto"/>
        <w:ind w:firstLine="709"/>
        <w:jc w:val="both"/>
        <w:rPr>
          <w:rFonts w:ascii="Liberation Serif" w:hAnsi="Liberation Serif"/>
          <w:sz w:val="28"/>
          <w:szCs w:val="28"/>
        </w:rPr>
      </w:pPr>
      <w:r w:rsidRPr="00E16029">
        <w:rPr>
          <w:rFonts w:ascii="Liberation Serif" w:hAnsi="Liberation Serif"/>
          <w:sz w:val="28"/>
          <w:szCs w:val="28"/>
        </w:rPr>
        <w:t>обеспечение электрической энергией, газом и паром; кондиционирование воздуха – 84,7%;</w:t>
      </w:r>
    </w:p>
    <w:p w:rsidR="00517DEB" w:rsidRPr="00E16029" w:rsidRDefault="00517DEB" w:rsidP="00517DEB">
      <w:pPr>
        <w:pStyle w:val="a4"/>
        <w:spacing w:after="0" w:line="240" w:lineRule="auto"/>
        <w:ind w:firstLine="709"/>
        <w:jc w:val="both"/>
        <w:rPr>
          <w:rFonts w:ascii="Liberation Serif" w:hAnsi="Liberation Serif"/>
          <w:sz w:val="28"/>
          <w:szCs w:val="28"/>
        </w:rPr>
      </w:pPr>
      <w:r w:rsidRPr="00E16029">
        <w:rPr>
          <w:rFonts w:ascii="Liberation Serif" w:hAnsi="Liberation Serif"/>
          <w:sz w:val="28"/>
          <w:szCs w:val="28"/>
        </w:rPr>
        <w:t>обрабатывающие производства – 132,2%;</w:t>
      </w:r>
    </w:p>
    <w:p w:rsidR="00517DEB" w:rsidRPr="00E16029" w:rsidRDefault="00517DEB" w:rsidP="00517DEB">
      <w:pPr>
        <w:pStyle w:val="a4"/>
        <w:spacing w:after="0" w:line="240" w:lineRule="auto"/>
        <w:ind w:firstLine="709"/>
        <w:jc w:val="both"/>
        <w:rPr>
          <w:rFonts w:ascii="Liberation Serif" w:hAnsi="Liberation Serif"/>
          <w:sz w:val="28"/>
          <w:szCs w:val="28"/>
        </w:rPr>
      </w:pPr>
      <w:r>
        <w:rPr>
          <w:rFonts w:ascii="Liberation Serif" w:hAnsi="Liberation Serif"/>
          <w:sz w:val="28"/>
          <w:szCs w:val="28"/>
        </w:rPr>
        <w:t>водоснабжение,</w:t>
      </w:r>
      <w:r w:rsidRPr="00E16029">
        <w:rPr>
          <w:rFonts w:ascii="Liberation Serif" w:hAnsi="Liberation Serif"/>
          <w:sz w:val="28"/>
          <w:szCs w:val="28"/>
        </w:rPr>
        <w:t xml:space="preserve"> водоотведение, организация сбора и утилизации отходов, деятельность по ликвидации загрязнений – 108,0%;</w:t>
      </w:r>
    </w:p>
    <w:p w:rsidR="00517DEB" w:rsidRPr="00E16029" w:rsidRDefault="00517DEB" w:rsidP="00517DEB">
      <w:pPr>
        <w:pStyle w:val="a4"/>
        <w:spacing w:after="0" w:line="240" w:lineRule="auto"/>
        <w:ind w:firstLine="709"/>
        <w:jc w:val="both"/>
        <w:rPr>
          <w:rFonts w:ascii="Liberation Serif" w:hAnsi="Liberation Serif"/>
          <w:sz w:val="28"/>
          <w:szCs w:val="28"/>
        </w:rPr>
      </w:pPr>
      <w:r w:rsidRPr="00E16029">
        <w:rPr>
          <w:rFonts w:ascii="Liberation Serif" w:hAnsi="Liberation Serif"/>
          <w:sz w:val="28"/>
          <w:szCs w:val="28"/>
        </w:rPr>
        <w:t>добыча полезных ископаемых – 43,8%.</w:t>
      </w:r>
    </w:p>
    <w:p w:rsidR="00517DEB" w:rsidRPr="00E16029" w:rsidRDefault="00517DEB" w:rsidP="00517DEB">
      <w:pPr>
        <w:spacing w:after="0" w:line="240" w:lineRule="auto"/>
        <w:ind w:firstLine="709"/>
        <w:jc w:val="both"/>
      </w:pPr>
      <w:r w:rsidRPr="00E16029">
        <w:rPr>
          <w:b/>
        </w:rPr>
        <w:t xml:space="preserve">Строительство. </w:t>
      </w:r>
      <w:r w:rsidRPr="00E16029">
        <w:t>В отчетном периоде объем работ, выполненных крупными и средними организациями, по виду деятельности «строительство» составил 198,9 млн. </w:t>
      </w:r>
      <w:r w:rsidRPr="00774400">
        <w:t>рублей</w:t>
      </w:r>
      <w:r w:rsidRPr="00E16029">
        <w:t xml:space="preserve"> или 41,4% к уровню 2020 года (в действующих ценах).</w:t>
      </w:r>
    </w:p>
    <w:p w:rsidR="00517DEB" w:rsidRPr="00E16029" w:rsidRDefault="00517DEB" w:rsidP="00517DEB">
      <w:pPr>
        <w:spacing w:after="0" w:line="240" w:lineRule="auto"/>
        <w:ind w:firstLine="709"/>
        <w:jc w:val="both"/>
      </w:pPr>
      <w:r w:rsidRPr="00E16029">
        <w:t>В 2021 году в городском округе Заречный введено жилья общей площадью 14 790 м</w:t>
      </w:r>
      <w:r w:rsidRPr="00E16029">
        <w:rPr>
          <w:vertAlign w:val="superscript"/>
        </w:rPr>
        <w:t>2</w:t>
      </w:r>
      <w:r w:rsidRPr="00E16029">
        <w:t xml:space="preserve"> или 61,7% к уровню 2020 года, 83,1% общей площади введенных в эксплуатацию жилых домов построено индивидуальными застройщиками.</w:t>
      </w:r>
    </w:p>
    <w:p w:rsidR="00517DEB" w:rsidRPr="00CA6CE0" w:rsidRDefault="00517DEB" w:rsidP="00517DEB">
      <w:pPr>
        <w:widowControl w:val="0"/>
        <w:spacing w:after="0" w:line="240" w:lineRule="auto"/>
        <w:ind w:firstLine="708"/>
        <w:jc w:val="both"/>
      </w:pPr>
      <w:r>
        <w:rPr>
          <w:b/>
        </w:rPr>
        <w:t>С</w:t>
      </w:r>
      <w:r w:rsidRPr="00E16029">
        <w:rPr>
          <w:b/>
        </w:rPr>
        <w:t>ельско</w:t>
      </w:r>
      <w:r>
        <w:rPr>
          <w:b/>
        </w:rPr>
        <w:t xml:space="preserve">е </w:t>
      </w:r>
      <w:r w:rsidRPr="00E16029">
        <w:rPr>
          <w:b/>
        </w:rPr>
        <w:t>хозяйство</w:t>
      </w:r>
      <w:r w:rsidRPr="00E16029">
        <w:t>. Основным производителем сельскохозяйственной продукции на территории городского округа Заречный является ООО</w:t>
      </w:r>
      <w:r>
        <w:t> </w:t>
      </w:r>
      <w:r w:rsidRPr="00E16029">
        <w:t>«Мезенское».</w:t>
      </w:r>
      <w:r>
        <w:t xml:space="preserve"> В целом, </w:t>
      </w:r>
      <w:r w:rsidRPr="00E16029">
        <w:t>по сравнению с 2020 годом</w:t>
      </w:r>
      <w:r>
        <w:t>,</w:t>
      </w:r>
      <w:r w:rsidRPr="00E16029">
        <w:t xml:space="preserve"> </w:t>
      </w:r>
      <w:r>
        <w:t>о</w:t>
      </w:r>
      <w:r w:rsidRPr="00E16029">
        <w:t xml:space="preserve">бъем отгруженных товаров собственного производства снизился на 6,9%. </w:t>
      </w:r>
      <w:r>
        <w:t>Н</w:t>
      </w:r>
      <w:r w:rsidRPr="0069041E">
        <w:t xml:space="preserve">аблюдается снижение объемов производства молока </w:t>
      </w:r>
      <w:r>
        <w:t xml:space="preserve">на 10,3% </w:t>
      </w:r>
      <w:r w:rsidRPr="0069041E">
        <w:t xml:space="preserve">и мяса на </w:t>
      </w:r>
      <w:r>
        <w:t>2</w:t>
      </w:r>
      <w:r w:rsidRPr="0069041E">
        <w:t>1</w:t>
      </w:r>
      <w:r>
        <w:t>,4</w:t>
      </w:r>
      <w:r w:rsidRPr="0069041E">
        <w:t>%</w:t>
      </w:r>
      <w:r>
        <w:t>. Причиной снижения показателей послужило засушливое лето 2021 года.</w:t>
      </w:r>
    </w:p>
    <w:p w:rsidR="00517DEB" w:rsidRPr="00E16029" w:rsidRDefault="00517DEB" w:rsidP="00517DEB">
      <w:pPr>
        <w:widowControl w:val="0"/>
        <w:ind w:right="-1" w:firstLine="709"/>
        <w:contextualSpacing/>
        <w:jc w:val="both"/>
        <w:rPr>
          <w:lang w:bidi="en-US"/>
        </w:rPr>
      </w:pPr>
      <w:r w:rsidRPr="00CA6CE0">
        <w:rPr>
          <w:b/>
        </w:rPr>
        <w:t xml:space="preserve">Финансовые результаты деятельности организаций. </w:t>
      </w:r>
      <w:r w:rsidRPr="00E16029">
        <w:rPr>
          <w:lang w:bidi="en-US"/>
        </w:rPr>
        <w:t>Крупными и средними организациями</w:t>
      </w:r>
      <w:r w:rsidRPr="00E16029">
        <w:t xml:space="preserve"> городского округа Заречный в 2021 году получен положительный сальдированный финансовый результат (прибыль) в размере 2 696,1 млн. рублей или в 3,5 раза выше уровня прошлого года.</w:t>
      </w:r>
    </w:p>
    <w:p w:rsidR="00517DEB" w:rsidRPr="00E16029" w:rsidRDefault="00517DEB" w:rsidP="00517DEB">
      <w:pPr>
        <w:spacing w:after="0" w:line="240" w:lineRule="auto"/>
        <w:ind w:firstLine="709"/>
        <w:contextualSpacing/>
        <w:jc w:val="both"/>
      </w:pPr>
      <w:r w:rsidRPr="00E16029">
        <w:rPr>
          <w:b/>
        </w:rPr>
        <w:t xml:space="preserve">Инвестиции. </w:t>
      </w:r>
      <w:r w:rsidRPr="00D864BA">
        <w:t>Важнейшим условием развития экономики и социальной сферы является инвестиционная деятельность.</w:t>
      </w:r>
      <w:r>
        <w:t xml:space="preserve"> </w:t>
      </w:r>
      <w:r w:rsidRPr="00E16029">
        <w:t>В</w:t>
      </w:r>
      <w:r w:rsidRPr="00E16029">
        <w:rPr>
          <w:b/>
        </w:rPr>
        <w:t xml:space="preserve"> </w:t>
      </w:r>
      <w:r w:rsidRPr="00E16029">
        <w:t xml:space="preserve">2021 году по крупным и средним организациям </w:t>
      </w:r>
      <w:r>
        <w:t xml:space="preserve">инвестиции в основной капитал </w:t>
      </w:r>
      <w:r w:rsidRPr="00E16029">
        <w:t>составили 2 692,3 млн. </w:t>
      </w:r>
      <w:r w:rsidRPr="00774400">
        <w:t>рублей</w:t>
      </w:r>
      <w:r w:rsidRPr="00E16029">
        <w:t xml:space="preserve"> или 110,0 % к уровню 2020 года в фактически действовавших ценах.</w:t>
      </w:r>
    </w:p>
    <w:p w:rsidR="00517DEB" w:rsidRPr="00E16029" w:rsidRDefault="00517DEB" w:rsidP="00517DEB">
      <w:pPr>
        <w:spacing w:after="0" w:line="240" w:lineRule="auto"/>
        <w:ind w:firstLine="709"/>
        <w:jc w:val="both"/>
      </w:pPr>
      <w:r w:rsidRPr="00E16029">
        <w:t>По сравнению с прошлым годом наибольший рост инвестиций наблюдается по видам деятельности:</w:t>
      </w:r>
    </w:p>
    <w:p w:rsidR="00517DEB" w:rsidRPr="00E16029" w:rsidRDefault="00517DEB" w:rsidP="00517DEB">
      <w:pPr>
        <w:spacing w:after="0" w:line="240" w:lineRule="auto"/>
        <w:ind w:firstLine="709"/>
        <w:jc w:val="both"/>
      </w:pPr>
      <w:r w:rsidRPr="00E16029">
        <w:t>- «обеспечение электрической энергией, газом и паром; кондиционирование воздуха» - 137,2%;</w:t>
      </w:r>
    </w:p>
    <w:p w:rsidR="00517DEB" w:rsidRPr="00E16029" w:rsidRDefault="00517DEB" w:rsidP="00517DEB">
      <w:pPr>
        <w:spacing w:after="0" w:line="240" w:lineRule="auto"/>
        <w:ind w:firstLine="709"/>
        <w:jc w:val="both"/>
      </w:pPr>
      <w:r w:rsidRPr="00E16029">
        <w:t>- «деятельность в области здравоохранения и социальных услуг» - 139,7%.</w:t>
      </w:r>
    </w:p>
    <w:p w:rsidR="00517DEB" w:rsidRPr="00CA6CE0" w:rsidRDefault="00517DEB" w:rsidP="00517DEB">
      <w:pPr>
        <w:pStyle w:val="aa"/>
        <w:spacing w:after="0" w:line="240" w:lineRule="auto"/>
        <w:ind w:left="0" w:firstLine="708"/>
        <w:jc w:val="both"/>
        <w:rPr>
          <w:rFonts w:ascii="Liberation Serif" w:hAnsi="Liberation Serif"/>
          <w:sz w:val="28"/>
          <w:szCs w:val="28"/>
        </w:rPr>
      </w:pPr>
      <w:r w:rsidRPr="00E16029">
        <w:rPr>
          <w:rFonts w:ascii="Liberation Serif" w:hAnsi="Liberation Serif"/>
          <w:sz w:val="28"/>
          <w:szCs w:val="28"/>
        </w:rPr>
        <w:lastRenderedPageBreak/>
        <w:t>Основным</w:t>
      </w:r>
      <w:r>
        <w:rPr>
          <w:rFonts w:ascii="Liberation Serif" w:hAnsi="Liberation Serif"/>
          <w:sz w:val="28"/>
          <w:szCs w:val="28"/>
        </w:rPr>
        <w:t>и</w:t>
      </w:r>
      <w:r w:rsidRPr="00E16029">
        <w:rPr>
          <w:rFonts w:ascii="Liberation Serif" w:hAnsi="Liberation Serif"/>
          <w:sz w:val="28"/>
          <w:szCs w:val="28"/>
        </w:rPr>
        <w:t xml:space="preserve"> источник</w:t>
      </w:r>
      <w:r>
        <w:rPr>
          <w:rFonts w:ascii="Liberation Serif" w:hAnsi="Liberation Serif"/>
          <w:sz w:val="28"/>
          <w:szCs w:val="28"/>
        </w:rPr>
        <w:t>ами</w:t>
      </w:r>
      <w:r w:rsidRPr="00E16029">
        <w:rPr>
          <w:rFonts w:ascii="Liberation Serif" w:hAnsi="Liberation Serif"/>
          <w:sz w:val="28"/>
          <w:szCs w:val="28"/>
        </w:rPr>
        <w:t xml:space="preserve"> финансирования инвестиций в основной капитал являлись собственные средства организаций – 95,4%, привлеченные средства составили 4,6%.</w:t>
      </w:r>
    </w:p>
    <w:p w:rsidR="00517DEB" w:rsidRDefault="00517DEB" w:rsidP="00517DEB">
      <w:pPr>
        <w:pStyle w:val="af"/>
        <w:spacing w:after="0" w:line="240" w:lineRule="auto"/>
        <w:ind w:firstLine="709"/>
        <w:rPr>
          <w:rFonts w:ascii="Liberation Serif" w:hAnsi="Liberation Serif"/>
          <w:b/>
          <w:sz w:val="28"/>
          <w:szCs w:val="28"/>
          <w:lang w:val="ru-RU" w:eastAsia="ru-RU"/>
        </w:rPr>
      </w:pPr>
    </w:p>
    <w:p w:rsidR="00517DEB" w:rsidRPr="00CA6CE0" w:rsidRDefault="00517DEB" w:rsidP="00517DEB">
      <w:pPr>
        <w:pStyle w:val="af"/>
        <w:spacing w:after="0" w:line="240" w:lineRule="auto"/>
        <w:ind w:firstLine="709"/>
        <w:rPr>
          <w:rFonts w:ascii="Liberation Serif" w:hAnsi="Liberation Serif"/>
          <w:b/>
          <w:sz w:val="28"/>
          <w:szCs w:val="28"/>
          <w:lang w:val="ru-RU" w:eastAsia="ru-RU"/>
        </w:rPr>
      </w:pPr>
      <w:r w:rsidRPr="00CA6CE0">
        <w:rPr>
          <w:rFonts w:ascii="Liberation Serif" w:hAnsi="Liberation Serif"/>
          <w:b/>
          <w:sz w:val="28"/>
          <w:szCs w:val="28"/>
          <w:lang w:val="ru-RU" w:eastAsia="ru-RU"/>
        </w:rPr>
        <w:t>Малое и среднее предпринимательство, потребительский рынок</w:t>
      </w:r>
      <w:r>
        <w:rPr>
          <w:rFonts w:ascii="Liberation Serif" w:hAnsi="Liberation Serif"/>
          <w:b/>
          <w:sz w:val="28"/>
          <w:szCs w:val="28"/>
          <w:lang w:val="ru-RU" w:eastAsia="ru-RU"/>
        </w:rPr>
        <w:t>.</w:t>
      </w:r>
    </w:p>
    <w:p w:rsidR="00517DEB" w:rsidRPr="00C40576" w:rsidRDefault="00517DEB" w:rsidP="00517DEB">
      <w:pPr>
        <w:pStyle w:val="af"/>
        <w:spacing w:after="0" w:line="240" w:lineRule="auto"/>
        <w:ind w:firstLine="709"/>
        <w:jc w:val="both"/>
        <w:rPr>
          <w:rFonts w:ascii="Liberation Serif" w:hAnsi="Liberation Serif"/>
          <w:sz w:val="28"/>
          <w:szCs w:val="28"/>
          <w:lang w:val="ru-RU"/>
        </w:rPr>
      </w:pPr>
      <w:r w:rsidRPr="00C40576">
        <w:rPr>
          <w:rFonts w:ascii="Liberation Serif" w:hAnsi="Liberation Serif"/>
          <w:sz w:val="28"/>
          <w:szCs w:val="28"/>
          <w:lang w:val="ru-RU" w:eastAsia="ru-RU"/>
        </w:rPr>
        <w:t xml:space="preserve">Реализация мер поддержки субъектов малого и среднего предпринимательства осуществляется в рамках муниципальной программы </w:t>
      </w:r>
      <w:r w:rsidRPr="00C40576">
        <w:rPr>
          <w:rFonts w:ascii="Liberation Serif" w:hAnsi="Liberation Serif"/>
          <w:bCs/>
          <w:sz w:val="28"/>
          <w:szCs w:val="28"/>
          <w:lang w:val="ru-RU"/>
        </w:rPr>
        <w:t>«Развитие малого и среднего предпринимательства в городском округе Заречный до 2024 года». В 2021 году финансирование составило 31 672,6</w:t>
      </w:r>
      <w:r w:rsidRPr="00C40576">
        <w:rPr>
          <w:rFonts w:ascii="Liberation Serif" w:hAnsi="Liberation Serif"/>
          <w:sz w:val="28"/>
          <w:szCs w:val="28"/>
          <w:lang w:val="ru-RU"/>
        </w:rPr>
        <w:t xml:space="preserve"> тыс. </w:t>
      </w:r>
      <w:r w:rsidRPr="00774400">
        <w:rPr>
          <w:rFonts w:ascii="Liberation Serif" w:hAnsi="Liberation Serif"/>
          <w:sz w:val="28"/>
          <w:szCs w:val="28"/>
          <w:lang w:val="ru-RU"/>
        </w:rPr>
        <w:t>рублей</w:t>
      </w:r>
      <w:r w:rsidRPr="00C40576">
        <w:rPr>
          <w:rFonts w:ascii="Liberation Serif" w:hAnsi="Liberation Serif"/>
          <w:sz w:val="28"/>
          <w:szCs w:val="28"/>
          <w:lang w:val="ru-RU"/>
        </w:rPr>
        <w:t xml:space="preserve">, в том числе 30 103,59 тыс. </w:t>
      </w:r>
      <w:r w:rsidRPr="00774400">
        <w:rPr>
          <w:rFonts w:ascii="Liberation Serif" w:hAnsi="Liberation Serif"/>
          <w:sz w:val="28"/>
          <w:szCs w:val="28"/>
          <w:lang w:val="ru-RU"/>
        </w:rPr>
        <w:t>рублей</w:t>
      </w:r>
      <w:r w:rsidRPr="00C40576">
        <w:rPr>
          <w:rFonts w:ascii="Liberation Serif" w:hAnsi="Liberation Serif"/>
          <w:sz w:val="28"/>
          <w:szCs w:val="28"/>
          <w:lang w:val="ru-RU"/>
        </w:rPr>
        <w:t xml:space="preserve"> на строительство муниципального индустриального парка, площадк</w:t>
      </w:r>
      <w:r>
        <w:rPr>
          <w:rFonts w:ascii="Liberation Serif" w:hAnsi="Liberation Serif"/>
          <w:sz w:val="28"/>
          <w:szCs w:val="28"/>
          <w:lang w:val="ru-RU"/>
        </w:rPr>
        <w:t>и</w:t>
      </w:r>
      <w:r w:rsidRPr="00C40576">
        <w:rPr>
          <w:rFonts w:ascii="Liberation Serif" w:hAnsi="Liberation Serif"/>
          <w:sz w:val="28"/>
          <w:szCs w:val="28"/>
          <w:lang w:val="ru-RU"/>
        </w:rPr>
        <w:t xml:space="preserve"> № 1.</w:t>
      </w:r>
    </w:p>
    <w:p w:rsidR="00517DEB" w:rsidRPr="00C40576" w:rsidRDefault="00517DEB" w:rsidP="00517DEB">
      <w:pPr>
        <w:spacing w:after="0" w:line="240" w:lineRule="auto"/>
        <w:ind w:firstLine="709"/>
        <w:jc w:val="both"/>
        <w:rPr>
          <w:rFonts w:eastAsia="Times New Roman"/>
          <w:lang w:eastAsia="ru-RU"/>
        </w:rPr>
      </w:pPr>
      <w:r w:rsidRPr="00AE4355">
        <w:rPr>
          <w:rFonts w:eastAsia="Times New Roman"/>
          <w:lang w:eastAsia="ru-RU"/>
        </w:rPr>
        <w:t xml:space="preserve">В целях поддержки </w:t>
      </w:r>
      <w:r w:rsidRPr="00C40576">
        <w:rPr>
          <w:rFonts w:eastAsia="Times New Roman"/>
          <w:lang w:eastAsia="ru-RU"/>
        </w:rPr>
        <w:t>субъектов малого и среднего предпринимательства в городском округе Заречный до 31 декабря 2021 года продолжала действовать отсрочка платежей по договорам на установку и эксплуатацию рекламных конструкций равными долями без начисления пеней и уплаты арендных платежей за земли, государственная собственность на которые не разграничена.</w:t>
      </w:r>
    </w:p>
    <w:p w:rsidR="00517DEB" w:rsidRPr="00C40576" w:rsidRDefault="00517DEB" w:rsidP="00517DEB">
      <w:pPr>
        <w:spacing w:after="0" w:line="240" w:lineRule="auto"/>
        <w:ind w:firstLine="709"/>
        <w:jc w:val="both"/>
        <w:outlineLvl w:val="0"/>
        <w:rPr>
          <w:rFonts w:eastAsia="Times New Roman"/>
          <w:lang w:eastAsia="ru-RU"/>
        </w:rPr>
      </w:pPr>
      <w:r w:rsidRPr="00C40576">
        <w:rPr>
          <w:rFonts w:eastAsia="Times New Roman"/>
          <w:lang w:eastAsia="ru-RU"/>
        </w:rPr>
        <w:t>Администрация оказывает всестороннее содействие работе организаций, образующих инфраструктуру поддержки предпринимательства.</w:t>
      </w:r>
      <w:r w:rsidRPr="00C40576">
        <w:t xml:space="preserve"> Фонду поддержки малого предпринимательства городского округа Заречный предоставлена субсидия на реализацию мероприятий по поддержке субъектов малого и среднего предпринимательства в сумме 1 438,00 тыс. рублей, два резидента получили компенсацию части затрат по оплате за аренду помещений в Бизнес – Инкубаторе в общей сумме 250,00 тыс. рублей.</w:t>
      </w:r>
    </w:p>
    <w:p w:rsidR="00517DEB" w:rsidRPr="00C40576" w:rsidRDefault="00517DEB" w:rsidP="00517DEB">
      <w:pPr>
        <w:spacing w:after="0" w:line="240" w:lineRule="auto"/>
        <w:ind w:firstLine="709"/>
        <w:jc w:val="both"/>
        <w:outlineLvl w:val="0"/>
        <w:rPr>
          <w:rFonts w:eastAsia="Times New Roman"/>
          <w:lang w:eastAsia="ru-RU"/>
        </w:rPr>
      </w:pPr>
      <w:r w:rsidRPr="00C40576">
        <w:rPr>
          <w:rFonts w:eastAsia="Times New Roman"/>
          <w:lang w:eastAsia="ru-RU"/>
        </w:rPr>
        <w:t>Важным направлением поддержки предпринимательства является консультационная и образовательная поддержка.</w:t>
      </w:r>
    </w:p>
    <w:p w:rsidR="00517DEB" w:rsidRPr="00C40576" w:rsidRDefault="00517DEB" w:rsidP="00517DEB">
      <w:pPr>
        <w:spacing w:after="0" w:line="240" w:lineRule="auto"/>
        <w:ind w:firstLine="709"/>
        <w:jc w:val="both"/>
        <w:outlineLvl w:val="0"/>
        <w:rPr>
          <w:rFonts w:eastAsia="Times New Roman"/>
          <w:lang w:eastAsia="ru-RU"/>
        </w:rPr>
      </w:pPr>
      <w:r w:rsidRPr="00C40576">
        <w:rPr>
          <w:rFonts w:eastAsia="Times New Roman"/>
          <w:lang w:eastAsia="ru-RU"/>
        </w:rPr>
        <w:t>В 2021 году Фондом поддержки малого предпринимательства городского округа Заречный (далее - ФПМП ГО Заречный) оказаны консультационные услуги 45 субъектам малого и среднего предпринимательства, проведено 9 мероприятий для предпринимателей городского округа (семинары, в т.ч. в формате онлайн, мастер-классы). Общее число участников 144 человека.</w:t>
      </w:r>
    </w:p>
    <w:p w:rsidR="00517DEB" w:rsidRPr="00C40576" w:rsidRDefault="00517DEB" w:rsidP="00517DEB">
      <w:pPr>
        <w:spacing w:after="0" w:line="240" w:lineRule="auto"/>
        <w:ind w:firstLine="709"/>
        <w:jc w:val="both"/>
        <w:outlineLvl w:val="0"/>
        <w:rPr>
          <w:rFonts w:eastAsia="Times New Roman"/>
          <w:lang w:eastAsia="ru-RU"/>
        </w:rPr>
      </w:pPr>
      <w:r w:rsidRPr="00C40576">
        <w:rPr>
          <w:rFonts w:eastAsia="Times New Roman"/>
          <w:lang w:eastAsia="ru-RU"/>
        </w:rPr>
        <w:t>С 01.10.2021 по 30.12.2021 проведен мониторинг наличия (отсутствия)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 путем опроса субъектов малого и среднего предпринимательства по 28 товарны</w:t>
      </w:r>
      <w:r>
        <w:rPr>
          <w:rFonts w:eastAsia="Times New Roman"/>
          <w:lang w:eastAsia="ru-RU"/>
        </w:rPr>
        <w:t>м</w:t>
      </w:r>
      <w:r w:rsidRPr="00C40576">
        <w:rPr>
          <w:rFonts w:eastAsia="Times New Roman"/>
          <w:lang w:eastAsia="ru-RU"/>
        </w:rPr>
        <w:t xml:space="preserve"> рынк</w:t>
      </w:r>
      <w:r>
        <w:rPr>
          <w:rFonts w:eastAsia="Times New Roman"/>
          <w:lang w:eastAsia="ru-RU"/>
        </w:rPr>
        <w:t>ам</w:t>
      </w:r>
      <w:r w:rsidRPr="00C40576">
        <w:rPr>
          <w:rFonts w:eastAsia="Times New Roman"/>
          <w:lang w:eastAsia="ru-RU"/>
        </w:rPr>
        <w:t xml:space="preserve"> городского округа Заречный.</w:t>
      </w:r>
    </w:p>
    <w:p w:rsidR="00517DEB" w:rsidRPr="00C40576" w:rsidRDefault="00517DEB" w:rsidP="00517DEB">
      <w:pPr>
        <w:spacing w:after="0" w:line="240" w:lineRule="auto"/>
        <w:ind w:firstLine="709"/>
        <w:jc w:val="both"/>
        <w:outlineLvl w:val="0"/>
        <w:rPr>
          <w:rFonts w:eastAsia="Times New Roman"/>
          <w:lang w:eastAsia="ru-RU"/>
        </w:rPr>
      </w:pPr>
      <w:r w:rsidRPr="00C40576">
        <w:rPr>
          <w:rFonts w:eastAsia="Times New Roman"/>
          <w:lang w:eastAsia="ru-RU"/>
        </w:rPr>
        <w:t>Оказана финансовая поддержка одному сельхозтоваропроизводителю в размере 131,0 тыс.</w:t>
      </w:r>
      <w:r>
        <w:rPr>
          <w:rFonts w:eastAsia="Times New Roman"/>
          <w:lang w:eastAsia="ru-RU"/>
        </w:rPr>
        <w:t xml:space="preserve"> </w:t>
      </w:r>
      <w:r w:rsidRPr="00C40576">
        <w:rPr>
          <w:rFonts w:eastAsia="Times New Roman"/>
          <w:lang w:eastAsia="ru-RU"/>
        </w:rPr>
        <w:t>рублей.</w:t>
      </w:r>
    </w:p>
    <w:p w:rsidR="00517DEB" w:rsidRPr="00C40576" w:rsidRDefault="00517DEB" w:rsidP="00517DEB">
      <w:pPr>
        <w:pStyle w:val="aa"/>
        <w:spacing w:after="160" w:line="240" w:lineRule="auto"/>
        <w:ind w:left="0" w:firstLine="708"/>
        <w:jc w:val="both"/>
        <w:rPr>
          <w:rFonts w:ascii="Liberation Serif" w:hAnsi="Liberation Serif"/>
          <w:sz w:val="28"/>
          <w:szCs w:val="28"/>
        </w:rPr>
      </w:pPr>
      <w:r w:rsidRPr="00C40576">
        <w:rPr>
          <w:rFonts w:ascii="Liberation Serif" w:hAnsi="Liberation Serif"/>
          <w:sz w:val="28"/>
          <w:szCs w:val="28"/>
        </w:rPr>
        <w:t>В целях информирования субъектов малого и среднего предпринимательства на официальном сайте городского округа Заречный в разделе «экономика и финансы/малое и среднее предпринимательство» размеща</w:t>
      </w:r>
      <w:r>
        <w:rPr>
          <w:rFonts w:ascii="Liberation Serif" w:hAnsi="Liberation Serif"/>
          <w:sz w:val="28"/>
          <w:szCs w:val="28"/>
        </w:rPr>
        <w:t>лась</w:t>
      </w:r>
      <w:r w:rsidRPr="00C40576">
        <w:rPr>
          <w:rFonts w:ascii="Liberation Serif" w:hAnsi="Liberation Serif"/>
          <w:sz w:val="28"/>
          <w:szCs w:val="28"/>
        </w:rPr>
        <w:t xml:space="preserve"> информация о мерах поддержки субъектов предпринимательства.</w:t>
      </w:r>
    </w:p>
    <w:p w:rsidR="00517DEB" w:rsidRPr="00C40576" w:rsidRDefault="00517DEB" w:rsidP="00517DEB">
      <w:pPr>
        <w:spacing w:after="0" w:line="240" w:lineRule="auto"/>
        <w:ind w:firstLine="709"/>
        <w:contextualSpacing/>
        <w:jc w:val="both"/>
        <w:rPr>
          <w:rFonts w:eastAsia="Calibri"/>
          <w:color w:val="0D0D0D"/>
        </w:rPr>
      </w:pPr>
      <w:r w:rsidRPr="00C40576">
        <w:rPr>
          <w:rFonts w:eastAsia="Calibri"/>
          <w:b/>
          <w:color w:val="0D0D0D"/>
        </w:rPr>
        <w:t>В сфере потребительского рынка</w:t>
      </w:r>
      <w:r w:rsidRPr="00C40576">
        <w:rPr>
          <w:rFonts w:eastAsia="Calibri"/>
          <w:color w:val="0D0D0D"/>
        </w:rPr>
        <w:t xml:space="preserve"> осуществляют деятельность 394 хозяйствующих субъекта.</w:t>
      </w:r>
    </w:p>
    <w:p w:rsidR="00517DEB" w:rsidRPr="00C40576" w:rsidRDefault="00517DEB" w:rsidP="00517DEB">
      <w:pPr>
        <w:spacing w:after="0" w:line="240" w:lineRule="auto"/>
        <w:ind w:firstLine="709"/>
        <w:jc w:val="both"/>
      </w:pPr>
      <w:r w:rsidRPr="00C40576">
        <w:lastRenderedPageBreak/>
        <w:t>На территории городского округа расположены 223 объекта торговли общей площадью 45 386,0 </w:t>
      </w:r>
      <w:r w:rsidRPr="00C40576">
        <w:rPr>
          <w:rFonts w:eastAsia="Calibri"/>
        </w:rPr>
        <w:t>м</w:t>
      </w:r>
      <w:r w:rsidRPr="00C40576">
        <w:rPr>
          <w:rFonts w:eastAsia="Calibri"/>
          <w:vertAlign w:val="superscript"/>
        </w:rPr>
        <w:t>2</w:t>
      </w:r>
      <w:r w:rsidRPr="00C40576">
        <w:t>, в том числе:</w:t>
      </w:r>
    </w:p>
    <w:p w:rsidR="00517DEB" w:rsidRPr="00C40576" w:rsidRDefault="00517DEB" w:rsidP="00517DEB">
      <w:pPr>
        <w:spacing w:after="0" w:line="240" w:lineRule="auto"/>
        <w:ind w:firstLine="709"/>
        <w:jc w:val="both"/>
      </w:pPr>
      <w:r w:rsidRPr="00C40576">
        <w:t>- 92 стационарных магазина по продаже продуктов питания торговой площадью 18 056 </w:t>
      </w:r>
      <w:r w:rsidRPr="00C40576">
        <w:rPr>
          <w:rFonts w:eastAsia="Calibri"/>
        </w:rPr>
        <w:t>м</w:t>
      </w:r>
      <w:r w:rsidRPr="00C40576">
        <w:rPr>
          <w:rFonts w:eastAsia="Calibri"/>
          <w:vertAlign w:val="superscript"/>
        </w:rPr>
        <w:t>2</w:t>
      </w:r>
      <w:r w:rsidRPr="00C40576">
        <w:t>;</w:t>
      </w:r>
    </w:p>
    <w:p w:rsidR="00517DEB" w:rsidRDefault="00517DEB" w:rsidP="00517DEB">
      <w:pPr>
        <w:spacing w:after="0" w:line="240" w:lineRule="auto"/>
        <w:ind w:firstLine="709"/>
        <w:jc w:val="both"/>
      </w:pPr>
      <w:r w:rsidRPr="00C40576">
        <w:t>- 94 стационарных магазина по продаже непродовольственных товаров общей площадью 7 892</w:t>
      </w:r>
      <w:r w:rsidRPr="00C40576">
        <w:rPr>
          <w:rFonts w:eastAsia="Calibri"/>
        </w:rPr>
        <w:t xml:space="preserve"> м</w:t>
      </w:r>
      <w:r w:rsidRPr="00C40576">
        <w:rPr>
          <w:rFonts w:eastAsia="Calibri"/>
          <w:vertAlign w:val="superscript"/>
        </w:rPr>
        <w:t>2</w:t>
      </w:r>
      <w:r>
        <w:t>;</w:t>
      </w:r>
    </w:p>
    <w:p w:rsidR="00517DEB" w:rsidRPr="00C40576" w:rsidRDefault="00517DEB" w:rsidP="00517DEB">
      <w:pPr>
        <w:spacing w:after="0" w:line="240" w:lineRule="auto"/>
        <w:ind w:firstLine="709"/>
        <w:jc w:val="both"/>
      </w:pPr>
      <w:r w:rsidRPr="00C40576">
        <w:t>- 6 торговых центров торговой площадью 18 458 </w:t>
      </w:r>
      <w:r w:rsidRPr="00C40576">
        <w:rPr>
          <w:rFonts w:eastAsia="Calibri"/>
        </w:rPr>
        <w:t>м</w:t>
      </w:r>
      <w:r w:rsidRPr="00C40576">
        <w:rPr>
          <w:rFonts w:eastAsia="Calibri"/>
          <w:vertAlign w:val="superscript"/>
        </w:rPr>
        <w:t>2</w:t>
      </w:r>
      <w:r w:rsidRPr="00C40576">
        <w:t>;</w:t>
      </w:r>
    </w:p>
    <w:p w:rsidR="00517DEB" w:rsidRPr="00C40576" w:rsidRDefault="00517DEB" w:rsidP="00517DEB">
      <w:pPr>
        <w:spacing w:after="0" w:line="240" w:lineRule="auto"/>
        <w:ind w:firstLine="709"/>
        <w:jc w:val="both"/>
      </w:pPr>
      <w:r w:rsidRPr="00C40576">
        <w:t>- 47 объект</w:t>
      </w:r>
      <w:r>
        <w:t>ов</w:t>
      </w:r>
      <w:r w:rsidRPr="00C40576">
        <w:t xml:space="preserve"> нестационарной торговой сети площадью 1 696 </w:t>
      </w:r>
      <w:r w:rsidRPr="00C40576">
        <w:rPr>
          <w:rFonts w:eastAsia="Calibri"/>
        </w:rPr>
        <w:t>м</w:t>
      </w:r>
      <w:r w:rsidRPr="00C40576">
        <w:rPr>
          <w:rFonts w:eastAsia="Calibri"/>
          <w:vertAlign w:val="superscript"/>
        </w:rPr>
        <w:t>2</w:t>
      </w:r>
      <w:r w:rsidRPr="00C40576">
        <w:t>.</w:t>
      </w:r>
    </w:p>
    <w:p w:rsidR="00517DEB" w:rsidRPr="00C40576" w:rsidRDefault="00517DEB" w:rsidP="00517DEB">
      <w:pPr>
        <w:spacing w:after="0" w:line="240" w:lineRule="auto"/>
        <w:ind w:firstLine="709"/>
        <w:jc w:val="both"/>
      </w:pPr>
      <w:r w:rsidRPr="009A5321">
        <w:rPr>
          <w:b/>
          <w:bCs/>
        </w:rPr>
        <w:t>В сфере общественного питания</w:t>
      </w:r>
      <w:r w:rsidRPr="00C40576">
        <w:t xml:space="preserve"> </w:t>
      </w:r>
      <w:r>
        <w:t>о</w:t>
      </w:r>
      <w:r w:rsidRPr="00C40576">
        <w:t>существляют деятельность 46 объектов (3 550 посадочных мест) площадью 12 744,7</w:t>
      </w:r>
      <w:r w:rsidRPr="00C40576">
        <w:rPr>
          <w:rFonts w:eastAsia="Calibri"/>
        </w:rPr>
        <w:t xml:space="preserve"> м</w:t>
      </w:r>
      <w:r w:rsidRPr="00C40576">
        <w:rPr>
          <w:rFonts w:eastAsia="Calibri"/>
          <w:vertAlign w:val="superscript"/>
        </w:rPr>
        <w:t>2</w:t>
      </w:r>
      <w:r w:rsidRPr="00C40576">
        <w:t xml:space="preserve"> и 125 объектов бытового обслуживания площадью 6 285 </w:t>
      </w:r>
      <w:r w:rsidRPr="00C40576">
        <w:rPr>
          <w:rFonts w:eastAsia="Calibri"/>
        </w:rPr>
        <w:t>м</w:t>
      </w:r>
      <w:r w:rsidRPr="00C40576">
        <w:rPr>
          <w:rFonts w:eastAsia="Calibri"/>
          <w:vertAlign w:val="superscript"/>
        </w:rPr>
        <w:t>2</w:t>
      </w:r>
      <w:r w:rsidRPr="00C40576">
        <w:t>.</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После отмены части ограничений</w:t>
      </w:r>
      <w:r>
        <w:rPr>
          <w:rFonts w:ascii="Liberation Serif" w:hAnsi="Liberation Serif" w:cs="Times New Roman"/>
          <w:sz w:val="28"/>
          <w:szCs w:val="28"/>
        </w:rPr>
        <w:t>,</w:t>
      </w:r>
      <w:r w:rsidRPr="00C40576">
        <w:rPr>
          <w:rFonts w:ascii="Liberation Serif" w:hAnsi="Liberation Serif" w:cs="Times New Roman"/>
          <w:sz w:val="28"/>
          <w:szCs w:val="28"/>
        </w:rPr>
        <w:t xml:space="preserve"> связанных с распространением новой </w:t>
      </w:r>
      <w:proofErr w:type="spellStart"/>
      <w:r w:rsidRPr="00C40576">
        <w:rPr>
          <w:rFonts w:ascii="Liberation Serif" w:hAnsi="Liberation Serif" w:cs="Times New Roman"/>
          <w:sz w:val="28"/>
          <w:szCs w:val="28"/>
        </w:rPr>
        <w:t>коронавирусной</w:t>
      </w:r>
      <w:proofErr w:type="spellEnd"/>
      <w:r w:rsidRPr="00C40576">
        <w:rPr>
          <w:rFonts w:ascii="Liberation Serif" w:hAnsi="Liberation Serif" w:cs="Times New Roman"/>
          <w:sz w:val="28"/>
          <w:szCs w:val="28"/>
        </w:rPr>
        <w:t xml:space="preserve"> инфекции</w:t>
      </w:r>
      <w:r>
        <w:rPr>
          <w:rFonts w:ascii="Liberation Serif" w:hAnsi="Liberation Serif" w:cs="Times New Roman"/>
          <w:sz w:val="28"/>
          <w:szCs w:val="28"/>
        </w:rPr>
        <w:t>,</w:t>
      </w:r>
      <w:r w:rsidRPr="00C40576">
        <w:rPr>
          <w:rFonts w:ascii="Liberation Serif" w:hAnsi="Liberation Serif" w:cs="Times New Roman"/>
          <w:sz w:val="28"/>
          <w:szCs w:val="28"/>
        </w:rPr>
        <w:t xml:space="preserve"> возобновлена работа городских ярмарок. В 2021 году проведено 78 ярмарочных мероприяти</w:t>
      </w:r>
      <w:r>
        <w:rPr>
          <w:rFonts w:ascii="Liberation Serif" w:hAnsi="Liberation Serif" w:cs="Times New Roman"/>
          <w:sz w:val="28"/>
          <w:szCs w:val="28"/>
        </w:rPr>
        <w:t>й</w:t>
      </w:r>
      <w:r w:rsidRPr="00C40576">
        <w:rPr>
          <w:rFonts w:ascii="Liberation Serif" w:hAnsi="Liberation Serif" w:cs="Times New Roman"/>
          <w:sz w:val="28"/>
          <w:szCs w:val="28"/>
        </w:rPr>
        <w:t xml:space="preserve"> на трех площадках города.</w:t>
      </w:r>
    </w:p>
    <w:p w:rsidR="00517DEB" w:rsidRPr="00C40576" w:rsidRDefault="00517DEB" w:rsidP="00517DEB">
      <w:pPr>
        <w:spacing w:after="0" w:line="240" w:lineRule="auto"/>
        <w:ind w:firstLine="709"/>
        <w:jc w:val="both"/>
      </w:pPr>
      <w:r w:rsidRPr="00C40576">
        <w:t>За 2021 год открыто 5 объектов общественного питания в с. Мезенско</w:t>
      </w:r>
      <w:r>
        <w:t>м</w:t>
      </w:r>
      <w:r w:rsidRPr="00C40576">
        <w:t xml:space="preserve"> и 2 новых объекта по торговле продовольственными товарами:</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 xml:space="preserve">1 торговый объект общей площадью 850 </w:t>
      </w:r>
      <w:r w:rsidRPr="00C40576">
        <w:rPr>
          <w:rFonts w:ascii="Liberation Serif" w:eastAsia="Calibri" w:hAnsi="Liberation Serif"/>
          <w:sz w:val="28"/>
          <w:szCs w:val="28"/>
        </w:rPr>
        <w:t xml:space="preserve">кв. м. </w:t>
      </w:r>
      <w:r w:rsidRPr="00C40576">
        <w:rPr>
          <w:rFonts w:ascii="Liberation Serif" w:hAnsi="Liberation Serif" w:cs="Times New Roman"/>
          <w:sz w:val="28"/>
          <w:szCs w:val="28"/>
        </w:rPr>
        <w:t>(«Пятёрочка» в д. Гагарк</w:t>
      </w:r>
      <w:r>
        <w:rPr>
          <w:rFonts w:ascii="Liberation Serif" w:hAnsi="Liberation Serif" w:cs="Times New Roman"/>
          <w:sz w:val="28"/>
          <w:szCs w:val="28"/>
        </w:rPr>
        <w:t>е</w:t>
      </w:r>
      <w:r w:rsidRPr="00C40576">
        <w:rPr>
          <w:rFonts w:ascii="Liberation Serif" w:hAnsi="Liberation Serif" w:cs="Times New Roman"/>
          <w:sz w:val="28"/>
          <w:szCs w:val="28"/>
        </w:rPr>
        <w:t>);</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1 нестационарный сезонный объект по торговле сельскохозяйственной продукцией площадью 80 кв. м.</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Благодаря открытию новых объектов создано более 30 рабочих мест.</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Показатель обеспеченности площадями стационарных торговых объектов в 2021 году превысил минимальный норматив обеспеченности населения площадью торговых объектов в 2,6 раза и составил 1 140</w:t>
      </w:r>
      <w:r w:rsidRPr="00C40576">
        <w:rPr>
          <w:rFonts w:ascii="Liberation Serif" w:eastAsia="Calibri" w:hAnsi="Liberation Serif"/>
          <w:sz w:val="28"/>
          <w:szCs w:val="28"/>
        </w:rPr>
        <w:t xml:space="preserve"> м</w:t>
      </w:r>
      <w:r w:rsidRPr="00C40576">
        <w:rPr>
          <w:rFonts w:ascii="Liberation Serif" w:eastAsia="Calibri" w:hAnsi="Liberation Serif"/>
          <w:sz w:val="28"/>
          <w:szCs w:val="28"/>
          <w:vertAlign w:val="superscript"/>
        </w:rPr>
        <w:t>2</w:t>
      </w:r>
      <w:r w:rsidRPr="00C40576">
        <w:rPr>
          <w:rFonts w:ascii="Liberation Serif" w:hAnsi="Liberation Serif" w:cs="Times New Roman"/>
          <w:sz w:val="28"/>
          <w:szCs w:val="28"/>
        </w:rPr>
        <w:t xml:space="preserve"> на 1 тысячу жителей.</w:t>
      </w:r>
    </w:p>
    <w:p w:rsidR="00517DEB" w:rsidRPr="00C40576" w:rsidRDefault="00517DEB" w:rsidP="00517DEB">
      <w:pPr>
        <w:pStyle w:val="HTML"/>
        <w:ind w:firstLine="709"/>
        <w:jc w:val="both"/>
        <w:rPr>
          <w:rFonts w:ascii="Liberation Serif" w:hAnsi="Liberation Serif" w:cs="Times New Roman"/>
          <w:sz w:val="28"/>
          <w:szCs w:val="28"/>
        </w:rPr>
      </w:pPr>
      <w:r w:rsidRPr="00C40576">
        <w:rPr>
          <w:rFonts w:ascii="Liberation Serif" w:hAnsi="Liberation Serif" w:cs="Times New Roman"/>
          <w:sz w:val="28"/>
          <w:szCs w:val="28"/>
        </w:rPr>
        <w:t xml:space="preserve">Развивается нестационарная торговля, в 2021 году заключено 5 договоров, предусматривающих размещение нестационарных торговых объектов, общей площадью 167 </w:t>
      </w:r>
      <w:proofErr w:type="spellStart"/>
      <w:r w:rsidRPr="00C40576">
        <w:rPr>
          <w:rFonts w:ascii="Liberation Serif" w:hAnsi="Liberation Serif" w:cs="Times New Roman"/>
          <w:sz w:val="28"/>
          <w:szCs w:val="28"/>
        </w:rPr>
        <w:t>кв.м</w:t>
      </w:r>
      <w:proofErr w:type="spellEnd"/>
      <w:r w:rsidRPr="00C40576">
        <w:rPr>
          <w:rFonts w:ascii="Liberation Serif" w:hAnsi="Liberation Serif" w:cs="Times New Roman"/>
          <w:sz w:val="28"/>
          <w:szCs w:val="28"/>
        </w:rPr>
        <w:t xml:space="preserve">. В бюджет городского округа </w:t>
      </w:r>
      <w:r>
        <w:rPr>
          <w:rFonts w:ascii="Liberation Serif" w:hAnsi="Liberation Serif" w:cs="Times New Roman"/>
          <w:sz w:val="28"/>
          <w:szCs w:val="28"/>
        </w:rPr>
        <w:t xml:space="preserve">дополнительно </w:t>
      </w:r>
      <w:r w:rsidRPr="00C40576">
        <w:rPr>
          <w:rFonts w:ascii="Liberation Serif" w:hAnsi="Liberation Serif" w:cs="Times New Roman"/>
          <w:sz w:val="28"/>
          <w:szCs w:val="28"/>
        </w:rPr>
        <w:t>поступило 423,31 тыс. рублей.</w:t>
      </w:r>
    </w:p>
    <w:p w:rsidR="00517DEB" w:rsidRPr="00C40576" w:rsidRDefault="00517DEB" w:rsidP="00517DEB">
      <w:pPr>
        <w:pStyle w:val="36"/>
        <w:spacing w:before="0" w:beforeAutospacing="0" w:after="0" w:afterAutospacing="0"/>
        <w:ind w:firstLine="708"/>
        <w:jc w:val="both"/>
        <w:rPr>
          <w:rFonts w:ascii="Liberation Serif" w:hAnsi="Liberation Serif"/>
          <w:sz w:val="28"/>
          <w:szCs w:val="28"/>
        </w:rPr>
      </w:pPr>
      <w:r w:rsidRPr="00C40576">
        <w:rPr>
          <w:rFonts w:ascii="Liberation Serif" w:hAnsi="Liberation Serif"/>
          <w:sz w:val="28"/>
          <w:szCs w:val="28"/>
        </w:rPr>
        <w:t xml:space="preserve">В связи с ограничениями, связанными с распространением новой </w:t>
      </w:r>
      <w:proofErr w:type="spellStart"/>
      <w:r w:rsidRPr="00C40576">
        <w:rPr>
          <w:rFonts w:ascii="Liberation Serif" w:hAnsi="Liberation Serif"/>
          <w:sz w:val="28"/>
          <w:szCs w:val="28"/>
        </w:rPr>
        <w:t>коронавирусной</w:t>
      </w:r>
      <w:proofErr w:type="spellEnd"/>
      <w:r w:rsidRPr="00C40576">
        <w:rPr>
          <w:rFonts w:ascii="Liberation Serif" w:hAnsi="Liberation Serif"/>
          <w:sz w:val="28"/>
          <w:szCs w:val="28"/>
        </w:rPr>
        <w:t xml:space="preserve"> инфекции</w:t>
      </w:r>
      <w:r>
        <w:rPr>
          <w:rFonts w:ascii="Liberation Serif" w:hAnsi="Liberation Serif"/>
          <w:sz w:val="28"/>
          <w:szCs w:val="28"/>
        </w:rPr>
        <w:t>,</w:t>
      </w:r>
      <w:r w:rsidRPr="00C40576">
        <w:rPr>
          <w:rFonts w:ascii="Liberation Serif" w:hAnsi="Liberation Serif"/>
          <w:sz w:val="28"/>
          <w:szCs w:val="28"/>
        </w:rPr>
        <w:t xml:space="preserve"> увеличился оборот онлайн-торговли, открылись новые интернет-магазины на базе действующих объектов торговли. В 2021 году открыто два пункта выдачи интернет – магазина «</w:t>
      </w:r>
      <w:proofErr w:type="spellStart"/>
      <w:r w:rsidRPr="00C40576">
        <w:rPr>
          <w:rFonts w:ascii="Liberation Serif" w:hAnsi="Liberation Serif"/>
          <w:sz w:val="28"/>
          <w:szCs w:val="28"/>
        </w:rPr>
        <w:t>Вайлдбериз</w:t>
      </w:r>
      <w:proofErr w:type="spellEnd"/>
      <w:r w:rsidRPr="00C40576">
        <w:rPr>
          <w:rFonts w:ascii="Liberation Serif" w:hAnsi="Liberation Serif"/>
          <w:sz w:val="28"/>
          <w:szCs w:val="28"/>
        </w:rPr>
        <w:t>».</w:t>
      </w:r>
    </w:p>
    <w:p w:rsidR="00517DEB" w:rsidRPr="00C40576" w:rsidRDefault="00517DEB" w:rsidP="00517DEB">
      <w:pPr>
        <w:ind w:firstLine="709"/>
        <w:jc w:val="both"/>
      </w:pPr>
      <w:r w:rsidRPr="00C40576">
        <w:t xml:space="preserve">В течение всего года специалистами администрации городского округа Заречный проводились проверки предприятий потребительского рынка по соблюдению </w:t>
      </w:r>
      <w:r w:rsidRPr="00F90593">
        <w:t xml:space="preserve">санитарно-эпидемиологических правил </w:t>
      </w:r>
      <w:r>
        <w:t>(масочный режим, социальное дистанцирование, наличие</w:t>
      </w:r>
      <w:r w:rsidRPr="00C40576">
        <w:t xml:space="preserve"> </w:t>
      </w:r>
      <w:proofErr w:type="spellStart"/>
      <w:r w:rsidRPr="00C40576">
        <w:t>санитайзеров</w:t>
      </w:r>
      <w:proofErr w:type="spellEnd"/>
      <w:r w:rsidRPr="00C40576">
        <w:t xml:space="preserve"> и т.д.</w:t>
      </w:r>
      <w:r>
        <w:t>)</w:t>
      </w:r>
      <w:r w:rsidRPr="00C40576">
        <w:t xml:space="preserve"> Всего проведено более 200 проверок.</w:t>
      </w:r>
    </w:p>
    <w:p w:rsidR="00517DEB" w:rsidRPr="00C40576" w:rsidRDefault="00517DEB" w:rsidP="00517DEB">
      <w:pPr>
        <w:spacing w:after="0" w:line="240" w:lineRule="auto"/>
        <w:ind w:firstLine="709"/>
        <w:jc w:val="both"/>
      </w:pPr>
      <w:r w:rsidRPr="00D24138">
        <w:rPr>
          <w:b/>
        </w:rPr>
        <w:t>Среднемесячная</w:t>
      </w:r>
      <w:r w:rsidRPr="00CA6CE0">
        <w:rPr>
          <w:b/>
        </w:rPr>
        <w:t xml:space="preserve"> начисленная </w:t>
      </w:r>
      <w:r w:rsidRPr="00C40576">
        <w:rPr>
          <w:b/>
        </w:rPr>
        <w:t>заработная плата</w:t>
      </w:r>
      <w:r w:rsidRPr="00C40576">
        <w:t xml:space="preserve"> работников крупных и средних предприятий в 2021 году составила 62 399,0 рублей, по сравнению с соответствующим периодом предыдущего года выросла на 10,4%.</w:t>
      </w:r>
    </w:p>
    <w:p w:rsidR="00517DEB" w:rsidRPr="00C40576" w:rsidRDefault="00517DEB" w:rsidP="00517DEB">
      <w:pPr>
        <w:spacing w:after="120"/>
        <w:ind w:firstLine="709"/>
        <w:jc w:val="both"/>
      </w:pPr>
      <w:r w:rsidRPr="00C40576">
        <w:t>Уровень среднемесячной заработной платы по видам деятельности</w:t>
      </w:r>
    </w:p>
    <w:tbl>
      <w:tblPr>
        <w:tblW w:w="9663" w:type="dxa"/>
        <w:tblInd w:w="113" w:type="dxa"/>
        <w:tblLook w:val="04A0" w:firstRow="1" w:lastRow="0" w:firstColumn="1" w:lastColumn="0" w:noHBand="0" w:noVBand="1"/>
      </w:tblPr>
      <w:tblGrid>
        <w:gridCol w:w="5686"/>
        <w:gridCol w:w="1964"/>
        <w:gridCol w:w="2013"/>
      </w:tblGrid>
      <w:tr w:rsidR="00517DEB" w:rsidRPr="00C40576" w:rsidTr="00517DEB">
        <w:trPr>
          <w:trHeight w:val="614"/>
          <w:tblHeader/>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jc w:val="center"/>
              <w:rPr>
                <w:rFonts w:cs="Arial"/>
                <w:color w:val="000000"/>
                <w:sz w:val="26"/>
                <w:szCs w:val="26"/>
              </w:rPr>
            </w:pPr>
            <w:r w:rsidRPr="00C40576">
              <w:rPr>
                <w:rFonts w:cs="Arial"/>
                <w:color w:val="000000"/>
                <w:sz w:val="26"/>
                <w:szCs w:val="26"/>
              </w:rPr>
              <w:lastRenderedPageBreak/>
              <w:t>Виды деятельности</w:t>
            </w:r>
          </w:p>
        </w:tc>
        <w:tc>
          <w:tcPr>
            <w:tcW w:w="196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2021 год, руб.</w:t>
            </w:r>
          </w:p>
        </w:tc>
        <w:tc>
          <w:tcPr>
            <w:tcW w:w="2013" w:type="dxa"/>
            <w:tcBorders>
              <w:top w:val="single" w:sz="4" w:space="0" w:color="000000"/>
              <w:left w:val="single" w:sz="4" w:space="0" w:color="auto"/>
              <w:bottom w:val="single" w:sz="4" w:space="0" w:color="auto"/>
              <w:right w:val="single" w:sz="4" w:space="0" w:color="000000"/>
            </w:tcBorders>
            <w:shd w:val="clear" w:color="auto" w:fill="auto"/>
            <w:vAlign w:val="center"/>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в % к 2020 году</w:t>
            </w:r>
          </w:p>
        </w:tc>
      </w:tr>
      <w:tr w:rsidR="00517DEB" w:rsidRPr="00C40576" w:rsidTr="00517DEB">
        <w:trPr>
          <w:trHeight w:val="528"/>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rPr>
                <w:rFonts w:cs="Arial"/>
                <w:color w:val="000000"/>
                <w:sz w:val="26"/>
                <w:szCs w:val="26"/>
              </w:rPr>
            </w:pPr>
            <w:r w:rsidRPr="00C40576">
              <w:rPr>
                <w:rFonts w:cs="Arial"/>
                <w:color w:val="000000"/>
                <w:sz w:val="26"/>
                <w:szCs w:val="26"/>
              </w:rPr>
              <w:t>Всего по обследуемым видам экономической деятельности</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62 399,0</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110,4</w:t>
            </w:r>
          </w:p>
        </w:tc>
      </w:tr>
      <w:tr w:rsidR="00517DEB" w:rsidRPr="00C40576"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rPr>
                <w:rFonts w:cs="Arial"/>
                <w:color w:val="000000"/>
                <w:sz w:val="26"/>
                <w:szCs w:val="26"/>
              </w:rPr>
            </w:pPr>
            <w:r w:rsidRPr="00C40576">
              <w:rPr>
                <w:rFonts w:cs="Arial"/>
                <w:color w:val="000000"/>
                <w:sz w:val="26"/>
                <w:szCs w:val="26"/>
              </w:rPr>
              <w:t>Промышленное производство (промышленность)</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79 587,8</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110,2</w:t>
            </w:r>
          </w:p>
        </w:tc>
      </w:tr>
      <w:tr w:rsidR="00517DEB" w:rsidRPr="00C40576" w:rsidTr="00517DEB">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rPr>
                <w:rFonts w:cs="Arial"/>
                <w:color w:val="000000"/>
                <w:sz w:val="26"/>
                <w:szCs w:val="26"/>
              </w:rPr>
            </w:pPr>
            <w:r w:rsidRPr="00C40576">
              <w:rPr>
                <w:rFonts w:cs="Arial"/>
                <w:color w:val="000000"/>
                <w:sz w:val="26"/>
                <w:szCs w:val="26"/>
              </w:rPr>
              <w:t>Сельское, лесное хозяйство, охота, рыболовство и рыбоводство</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34 836,6</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109,8</w:t>
            </w:r>
          </w:p>
        </w:tc>
      </w:tr>
      <w:tr w:rsidR="00517DEB" w:rsidRPr="00C40576"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rPr>
                <w:rFonts w:cs="Arial"/>
                <w:color w:val="000000"/>
                <w:sz w:val="26"/>
                <w:szCs w:val="26"/>
              </w:rPr>
            </w:pPr>
            <w:r w:rsidRPr="00C40576">
              <w:rPr>
                <w:rFonts w:cs="Arial"/>
                <w:color w:val="000000"/>
                <w:sz w:val="26"/>
                <w:szCs w:val="26"/>
              </w:rPr>
              <w:t>Добыча полезных ископаемых</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24 219,9</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97,0</w:t>
            </w:r>
          </w:p>
        </w:tc>
      </w:tr>
      <w:tr w:rsidR="00517DEB" w:rsidRPr="00E8352A"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40576" w:rsidRDefault="00517DEB" w:rsidP="00517DEB">
            <w:pPr>
              <w:spacing w:after="0" w:line="240" w:lineRule="auto"/>
              <w:contextualSpacing/>
              <w:rPr>
                <w:rFonts w:cs="Arial"/>
                <w:color w:val="000000"/>
                <w:sz w:val="26"/>
                <w:szCs w:val="26"/>
              </w:rPr>
            </w:pPr>
            <w:r w:rsidRPr="00C40576">
              <w:rPr>
                <w:rFonts w:cs="Arial"/>
                <w:color w:val="000000"/>
                <w:sz w:val="26"/>
                <w:szCs w:val="26"/>
              </w:rPr>
              <w:t>Обрабатывающие производства</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76 285,5</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40576" w:rsidRDefault="00517DEB" w:rsidP="00517DEB">
            <w:pPr>
              <w:spacing w:after="0" w:line="240" w:lineRule="auto"/>
              <w:contextualSpacing/>
              <w:jc w:val="center"/>
              <w:rPr>
                <w:rFonts w:cs="Arial"/>
                <w:sz w:val="26"/>
                <w:szCs w:val="26"/>
              </w:rPr>
            </w:pPr>
            <w:r w:rsidRPr="00C40576">
              <w:rPr>
                <w:rFonts w:cs="Arial"/>
                <w:sz w:val="26"/>
                <w:szCs w:val="26"/>
              </w:rPr>
              <w:t>116,2</w:t>
            </w:r>
          </w:p>
        </w:tc>
      </w:tr>
      <w:tr w:rsidR="00517DEB" w:rsidRPr="00CA6CE0" w:rsidTr="00517DEB">
        <w:trPr>
          <w:trHeight w:val="605"/>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Обеспечение электрической энергией, газом и паром; кондиционирование воздуха</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87 609,0</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108,4</w:t>
            </w:r>
          </w:p>
        </w:tc>
      </w:tr>
      <w:tr w:rsidR="00517DEB" w:rsidRPr="00CA6CE0" w:rsidTr="00517DEB">
        <w:trPr>
          <w:trHeight w:val="699"/>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Водоснабжение; водоотведение, организация сбора и утилизации отходов, деятельность по ликвидации загрязнений</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35 932,5</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104,7</w:t>
            </w:r>
          </w:p>
        </w:tc>
      </w:tr>
      <w:tr w:rsidR="00517DEB" w:rsidRPr="00CA6CE0"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Строительство</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53 905,4</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115,0</w:t>
            </w:r>
          </w:p>
        </w:tc>
      </w:tr>
      <w:tr w:rsidR="00517DEB" w:rsidRPr="00CA6CE0" w:rsidTr="00517DEB">
        <w:trPr>
          <w:trHeight w:val="531"/>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Торговля оптовая и розничная; ремонт автотранспортных средств и мотоциклов</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56 546,4</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135,1</w:t>
            </w:r>
          </w:p>
        </w:tc>
      </w:tr>
      <w:tr w:rsidR="00517DEB" w:rsidRPr="00CA6CE0"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Транспортировка и хранение</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44 487,4</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103,0</w:t>
            </w:r>
          </w:p>
        </w:tc>
      </w:tr>
      <w:tr w:rsidR="00517DEB" w:rsidRPr="00CA6CE0" w:rsidTr="00517DEB">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гостиниц и предприятий общественного питания</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31 405,8</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97,3</w:t>
            </w:r>
          </w:p>
        </w:tc>
      </w:tr>
      <w:tr w:rsidR="00517DEB" w:rsidRPr="00CA6CE0" w:rsidTr="00517DEB">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в области информации и связи</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55 876,2</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109,7</w:t>
            </w:r>
          </w:p>
        </w:tc>
      </w:tr>
      <w:tr w:rsidR="00517DEB" w:rsidRPr="00CA6CE0"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финансовая и страховая</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54 788,1</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112,3</w:t>
            </w:r>
          </w:p>
        </w:tc>
      </w:tr>
      <w:tr w:rsidR="00517DEB" w:rsidRPr="00F01716" w:rsidTr="00517DEB">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по операциям с недвижимым имуществом</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32 850,0</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121,5</w:t>
            </w:r>
          </w:p>
        </w:tc>
      </w:tr>
      <w:tr w:rsidR="00517DEB" w:rsidRPr="00F01716" w:rsidTr="00517DEB">
        <w:trPr>
          <w:trHeight w:val="411"/>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профессиональная, научная и техническая</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89 086,9</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115,4</w:t>
            </w:r>
          </w:p>
        </w:tc>
      </w:tr>
      <w:tr w:rsidR="00517DEB" w:rsidRPr="00F01716" w:rsidTr="00517DEB">
        <w:trPr>
          <w:trHeight w:val="642"/>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административная и сопутствующие дополнительные услуги</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36 887,0</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119,0</w:t>
            </w:r>
          </w:p>
        </w:tc>
      </w:tr>
      <w:tr w:rsidR="00517DEB" w:rsidRPr="00CA6CE0" w:rsidTr="00517DEB">
        <w:trPr>
          <w:trHeight w:val="659"/>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Государственное управление и обеспечение военной безопасности; социальное обеспечение</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47 373,5</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104,6</w:t>
            </w:r>
          </w:p>
        </w:tc>
      </w:tr>
      <w:tr w:rsidR="00517DEB" w:rsidRPr="00CA6CE0"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Образование</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35 578,1</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106,2</w:t>
            </w:r>
          </w:p>
        </w:tc>
      </w:tr>
      <w:tr w:rsidR="00517DEB" w:rsidRPr="00CA6CE0" w:rsidTr="00517DEB">
        <w:trPr>
          <w:trHeight w:val="528"/>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в области здравоохранения и социальных услуг</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47 499,5</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110,6</w:t>
            </w:r>
          </w:p>
        </w:tc>
      </w:tr>
      <w:tr w:rsidR="00517DEB" w:rsidRPr="00CA6CE0" w:rsidTr="00517DEB">
        <w:trPr>
          <w:trHeight w:val="553"/>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Деятельность в области культуры, спорта, организации досуга и развлечений</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42 234,0</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109,7</w:t>
            </w:r>
          </w:p>
        </w:tc>
      </w:tr>
      <w:tr w:rsidR="00517DEB" w:rsidRPr="00CA6CE0" w:rsidTr="00517DEB">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517DEB" w:rsidRPr="00C010CB" w:rsidRDefault="00517DEB" w:rsidP="00517DEB">
            <w:pPr>
              <w:spacing w:after="0" w:line="240" w:lineRule="auto"/>
              <w:contextualSpacing/>
              <w:rPr>
                <w:rFonts w:cs="Arial"/>
                <w:color w:val="000000"/>
                <w:sz w:val="26"/>
                <w:szCs w:val="26"/>
              </w:rPr>
            </w:pPr>
            <w:r w:rsidRPr="00C010CB">
              <w:rPr>
                <w:rFonts w:cs="Arial"/>
                <w:color w:val="000000"/>
                <w:sz w:val="26"/>
                <w:szCs w:val="26"/>
              </w:rPr>
              <w:t>Предоставление прочих видов услуг</w:t>
            </w:r>
          </w:p>
        </w:tc>
        <w:tc>
          <w:tcPr>
            <w:tcW w:w="1964"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57 155,8</w:t>
            </w:r>
          </w:p>
        </w:tc>
        <w:tc>
          <w:tcPr>
            <w:tcW w:w="2013" w:type="dxa"/>
            <w:tcBorders>
              <w:top w:val="nil"/>
              <w:left w:val="nil"/>
              <w:bottom w:val="single" w:sz="4" w:space="0" w:color="auto"/>
              <w:right w:val="single" w:sz="4" w:space="0" w:color="auto"/>
            </w:tcBorders>
            <w:shd w:val="clear" w:color="auto" w:fill="auto"/>
            <w:noWrap/>
            <w:vAlign w:val="center"/>
            <w:hideMark/>
          </w:tcPr>
          <w:p w:rsidR="00517DEB" w:rsidRPr="00C010CB" w:rsidRDefault="00517DEB" w:rsidP="00517DEB">
            <w:pPr>
              <w:spacing w:after="0" w:line="240" w:lineRule="auto"/>
              <w:contextualSpacing/>
              <w:jc w:val="center"/>
              <w:rPr>
                <w:rFonts w:cs="Arial"/>
                <w:sz w:val="26"/>
                <w:szCs w:val="26"/>
              </w:rPr>
            </w:pPr>
            <w:r w:rsidRPr="00C010CB">
              <w:rPr>
                <w:rFonts w:cs="Arial"/>
                <w:sz w:val="26"/>
                <w:szCs w:val="26"/>
              </w:rPr>
              <w:t>101,1</w:t>
            </w:r>
          </w:p>
        </w:tc>
      </w:tr>
    </w:tbl>
    <w:p w:rsidR="00517DEB" w:rsidRPr="00CA6CE0" w:rsidRDefault="00517DEB" w:rsidP="00517DEB">
      <w:pPr>
        <w:pStyle w:val="3"/>
        <w:spacing w:before="120" w:after="0"/>
        <w:ind w:firstLine="709"/>
        <w:contextualSpacing/>
        <w:jc w:val="both"/>
        <w:rPr>
          <w:rFonts w:ascii="Liberation Serif" w:hAnsi="Liberation Serif"/>
          <w:sz w:val="28"/>
          <w:szCs w:val="28"/>
        </w:rPr>
      </w:pPr>
      <w:r w:rsidRPr="00CA6CE0">
        <w:rPr>
          <w:rFonts w:ascii="Liberation Serif" w:hAnsi="Liberation Serif"/>
          <w:b/>
          <w:sz w:val="28"/>
          <w:szCs w:val="28"/>
        </w:rPr>
        <w:t>Демографическая ситуация</w:t>
      </w:r>
    </w:p>
    <w:p w:rsidR="00517DEB" w:rsidRPr="00C010CB" w:rsidRDefault="00517DEB" w:rsidP="00517DEB">
      <w:pPr>
        <w:pStyle w:val="3"/>
        <w:spacing w:before="120" w:after="0"/>
        <w:ind w:firstLine="709"/>
        <w:contextualSpacing/>
        <w:jc w:val="both"/>
        <w:rPr>
          <w:rFonts w:ascii="Liberation Serif" w:hAnsi="Liberation Serif"/>
          <w:sz w:val="28"/>
          <w:szCs w:val="28"/>
        </w:rPr>
      </w:pPr>
      <w:r w:rsidRPr="00C010CB">
        <w:rPr>
          <w:rFonts w:ascii="Liberation Serif" w:hAnsi="Liberation Serif"/>
          <w:sz w:val="28"/>
          <w:szCs w:val="28"/>
        </w:rPr>
        <w:t>Численность населения городского округа Заречный на 1 января 2022 года</w:t>
      </w:r>
      <w:r>
        <w:rPr>
          <w:rFonts w:ascii="Liberation Serif" w:hAnsi="Liberation Serif"/>
          <w:sz w:val="28"/>
          <w:szCs w:val="28"/>
        </w:rPr>
        <w:t xml:space="preserve"> </w:t>
      </w:r>
      <w:r w:rsidRPr="00C010CB">
        <w:rPr>
          <w:rFonts w:ascii="Liberation Serif" w:hAnsi="Liberation Serif"/>
          <w:sz w:val="28"/>
          <w:szCs w:val="28"/>
        </w:rPr>
        <w:t>составила 31 </w:t>
      </w:r>
      <w:r>
        <w:rPr>
          <w:rFonts w:ascii="Liberation Serif" w:hAnsi="Liberation Serif"/>
          <w:sz w:val="28"/>
          <w:szCs w:val="28"/>
        </w:rPr>
        <w:t>903</w:t>
      </w:r>
      <w:r w:rsidRPr="00C010CB">
        <w:rPr>
          <w:rFonts w:ascii="Liberation Serif" w:hAnsi="Liberation Serif"/>
          <w:sz w:val="28"/>
          <w:szCs w:val="28"/>
        </w:rPr>
        <w:t xml:space="preserve"> человек. </w:t>
      </w:r>
    </w:p>
    <w:p w:rsidR="00517DEB" w:rsidRPr="00C010CB" w:rsidRDefault="00517DEB" w:rsidP="00517DEB">
      <w:pPr>
        <w:pStyle w:val="3"/>
        <w:spacing w:after="0"/>
        <w:ind w:firstLine="709"/>
        <w:jc w:val="both"/>
        <w:rPr>
          <w:rFonts w:ascii="Liberation Serif" w:hAnsi="Liberation Serif"/>
          <w:sz w:val="28"/>
          <w:szCs w:val="28"/>
        </w:rPr>
      </w:pPr>
      <w:r w:rsidRPr="00C010CB">
        <w:rPr>
          <w:rFonts w:ascii="Liberation Serif" w:hAnsi="Liberation Serif"/>
          <w:sz w:val="28"/>
          <w:szCs w:val="28"/>
        </w:rPr>
        <w:t>Число родившихся в 2021 году в городском округе Заречный по сравнению с 2020 годом сократилось на 10,5 %, число умерших увеличилось на 11,2%.</w:t>
      </w:r>
    </w:p>
    <w:p w:rsidR="00517DEB" w:rsidRPr="00C010CB" w:rsidRDefault="00517DEB" w:rsidP="00517DEB">
      <w:pPr>
        <w:spacing w:before="120" w:after="120"/>
        <w:jc w:val="center"/>
      </w:pPr>
      <w:r w:rsidRPr="00C010CB">
        <w:t>Естественное и миграционное движение населения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47"/>
        <w:gridCol w:w="1984"/>
      </w:tblGrid>
      <w:tr w:rsidR="00517DEB" w:rsidRPr="00C010CB" w:rsidTr="00517DEB">
        <w:trPr>
          <w:trHeight w:val="343"/>
        </w:trPr>
        <w:tc>
          <w:tcPr>
            <w:tcW w:w="4786"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lastRenderedPageBreak/>
              <w:t>Показатель</w:t>
            </w:r>
          </w:p>
        </w:tc>
        <w:tc>
          <w:tcPr>
            <w:tcW w:w="1559" w:type="dxa"/>
            <w:shd w:val="clear" w:color="auto" w:fill="auto"/>
            <w:vAlign w:val="center"/>
          </w:tcPr>
          <w:p w:rsidR="00517DEB" w:rsidRPr="00C010CB" w:rsidRDefault="00517DEB" w:rsidP="00517DEB">
            <w:pPr>
              <w:spacing w:after="0" w:line="240" w:lineRule="auto"/>
              <w:ind w:left="-118" w:right="-108" w:hanging="16"/>
              <w:jc w:val="center"/>
              <w:rPr>
                <w:rFonts w:eastAsia="Calibri" w:cs="Times New Roman CYR"/>
                <w:sz w:val="26"/>
                <w:szCs w:val="26"/>
              </w:rPr>
            </w:pPr>
            <w:r w:rsidRPr="00C010CB">
              <w:rPr>
                <w:rFonts w:eastAsia="Calibri" w:cs="Times New Roman CYR"/>
                <w:bCs/>
                <w:sz w:val="26"/>
                <w:szCs w:val="26"/>
              </w:rPr>
              <w:t>2021</w:t>
            </w:r>
          </w:p>
        </w:tc>
        <w:tc>
          <w:tcPr>
            <w:tcW w:w="1447" w:type="dxa"/>
            <w:shd w:val="clear" w:color="auto" w:fill="auto"/>
            <w:vAlign w:val="center"/>
          </w:tcPr>
          <w:p w:rsidR="00517DEB" w:rsidRPr="00C010CB" w:rsidRDefault="00517DEB" w:rsidP="00517DEB">
            <w:pPr>
              <w:spacing w:after="0" w:line="240" w:lineRule="auto"/>
              <w:ind w:right="35"/>
              <w:jc w:val="center"/>
              <w:rPr>
                <w:rFonts w:eastAsia="Calibri" w:cs="Times New Roman CYR"/>
                <w:sz w:val="26"/>
                <w:szCs w:val="26"/>
              </w:rPr>
            </w:pPr>
            <w:r w:rsidRPr="00C010CB">
              <w:rPr>
                <w:rFonts w:eastAsia="Calibri" w:cs="Times New Roman CYR"/>
                <w:bCs/>
                <w:sz w:val="26"/>
                <w:szCs w:val="26"/>
              </w:rPr>
              <w:t>2020</w:t>
            </w:r>
          </w:p>
        </w:tc>
        <w:tc>
          <w:tcPr>
            <w:tcW w:w="1984" w:type="dxa"/>
            <w:shd w:val="clear" w:color="auto" w:fill="auto"/>
            <w:vAlign w:val="center"/>
          </w:tcPr>
          <w:p w:rsidR="00517DEB" w:rsidRPr="00C010CB" w:rsidRDefault="00517DEB" w:rsidP="00517DEB">
            <w:pPr>
              <w:spacing w:after="0" w:line="240" w:lineRule="auto"/>
              <w:ind w:right="35"/>
              <w:jc w:val="center"/>
              <w:rPr>
                <w:rFonts w:eastAsia="Calibri" w:cs="Times New Roman CYR"/>
                <w:sz w:val="26"/>
                <w:szCs w:val="26"/>
              </w:rPr>
            </w:pPr>
            <w:r w:rsidRPr="00C010CB">
              <w:rPr>
                <w:rFonts w:eastAsia="Calibri" w:cs="Times New Roman CYR"/>
                <w:sz w:val="26"/>
                <w:szCs w:val="26"/>
              </w:rPr>
              <w:t xml:space="preserve">Рост/снижение, % </w:t>
            </w:r>
          </w:p>
        </w:tc>
      </w:tr>
      <w:tr w:rsidR="00517DEB" w:rsidRPr="00C010CB" w:rsidTr="00517DEB">
        <w:trPr>
          <w:trHeight w:hRule="exact" w:val="439"/>
        </w:trPr>
        <w:tc>
          <w:tcPr>
            <w:tcW w:w="4786" w:type="dxa"/>
            <w:shd w:val="clear" w:color="auto" w:fill="auto"/>
            <w:vAlign w:val="center"/>
          </w:tcPr>
          <w:p w:rsidR="00517DEB" w:rsidRPr="00C010CB" w:rsidRDefault="00517DEB" w:rsidP="00517DEB">
            <w:pPr>
              <w:spacing w:after="0" w:line="240" w:lineRule="auto"/>
              <w:ind w:right="28"/>
              <w:rPr>
                <w:rFonts w:eastAsia="Calibri" w:cs="Times New Roman CYR"/>
                <w:sz w:val="26"/>
                <w:szCs w:val="26"/>
              </w:rPr>
            </w:pPr>
            <w:r w:rsidRPr="00C010CB">
              <w:rPr>
                <w:rFonts w:eastAsia="Calibri" w:cs="Times New Roman CYR"/>
                <w:sz w:val="26"/>
                <w:szCs w:val="26"/>
              </w:rPr>
              <w:t>Численность родившихся,</w:t>
            </w:r>
            <w:r w:rsidRPr="00C010CB">
              <w:rPr>
                <w:rFonts w:eastAsia="Calibri" w:cs="Times New Roman CYR"/>
                <w:bCs/>
                <w:sz w:val="26"/>
                <w:szCs w:val="26"/>
              </w:rPr>
              <w:t xml:space="preserve"> человек</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297</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332</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89,5%</w:t>
            </w:r>
          </w:p>
        </w:tc>
      </w:tr>
      <w:tr w:rsidR="00517DEB" w:rsidRPr="00C010CB" w:rsidTr="00517DEB">
        <w:trPr>
          <w:trHeight w:hRule="exact" w:val="816"/>
        </w:trPr>
        <w:tc>
          <w:tcPr>
            <w:tcW w:w="4786" w:type="dxa"/>
            <w:shd w:val="clear" w:color="auto" w:fill="auto"/>
            <w:vAlign w:val="center"/>
          </w:tcPr>
          <w:p w:rsidR="00517DEB" w:rsidRPr="00C010CB" w:rsidRDefault="00517DEB" w:rsidP="00517DEB">
            <w:pPr>
              <w:spacing w:after="0" w:line="240" w:lineRule="auto"/>
              <w:ind w:right="28"/>
              <w:rPr>
                <w:rFonts w:eastAsia="Calibri" w:cs="Times New Roman CYR"/>
                <w:sz w:val="26"/>
                <w:szCs w:val="26"/>
              </w:rPr>
            </w:pPr>
            <w:r w:rsidRPr="00C010CB">
              <w:rPr>
                <w:rFonts w:eastAsia="Calibri" w:cs="Times New Roman CYR"/>
                <w:sz w:val="26"/>
                <w:szCs w:val="26"/>
              </w:rPr>
              <w:t>Общий коэффициент рождаемости (на 1000 человек населения)</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9,5</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10,6</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89,6%</w:t>
            </w:r>
          </w:p>
        </w:tc>
      </w:tr>
      <w:tr w:rsidR="00517DEB" w:rsidRPr="00C010CB" w:rsidTr="00517DEB">
        <w:trPr>
          <w:trHeight w:hRule="exact" w:val="445"/>
        </w:trPr>
        <w:tc>
          <w:tcPr>
            <w:tcW w:w="4786" w:type="dxa"/>
            <w:shd w:val="clear" w:color="auto" w:fill="auto"/>
            <w:vAlign w:val="center"/>
          </w:tcPr>
          <w:p w:rsidR="00517DEB" w:rsidRPr="00C010CB" w:rsidRDefault="00517DEB" w:rsidP="00517DEB">
            <w:pPr>
              <w:spacing w:after="0" w:line="240" w:lineRule="auto"/>
              <w:rPr>
                <w:rFonts w:eastAsia="Calibri" w:cs="Times New Roman CYR"/>
                <w:sz w:val="26"/>
                <w:szCs w:val="26"/>
              </w:rPr>
            </w:pPr>
            <w:r w:rsidRPr="00C010CB">
              <w:rPr>
                <w:rFonts w:eastAsia="Calibri" w:cs="Times New Roman CYR"/>
                <w:sz w:val="26"/>
                <w:szCs w:val="26"/>
              </w:rPr>
              <w:t>Численность умерших,</w:t>
            </w:r>
            <w:r w:rsidRPr="00C010CB">
              <w:rPr>
                <w:rFonts w:eastAsia="Calibri" w:cs="Times New Roman CYR"/>
                <w:bCs/>
                <w:sz w:val="26"/>
                <w:szCs w:val="26"/>
              </w:rPr>
              <w:t xml:space="preserve"> человек</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515</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463</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111,2%</w:t>
            </w:r>
          </w:p>
        </w:tc>
      </w:tr>
      <w:tr w:rsidR="00517DEB" w:rsidRPr="00517EB4" w:rsidTr="00517DEB">
        <w:trPr>
          <w:trHeight w:hRule="exact" w:val="756"/>
        </w:trPr>
        <w:tc>
          <w:tcPr>
            <w:tcW w:w="4786" w:type="dxa"/>
            <w:shd w:val="clear" w:color="auto" w:fill="auto"/>
            <w:vAlign w:val="center"/>
          </w:tcPr>
          <w:p w:rsidR="00517DEB" w:rsidRPr="00C010CB" w:rsidRDefault="00517DEB" w:rsidP="00517DEB">
            <w:pPr>
              <w:spacing w:after="0" w:line="240" w:lineRule="auto"/>
              <w:ind w:right="28"/>
              <w:rPr>
                <w:rFonts w:eastAsia="Calibri" w:cs="Times New Roman CYR"/>
                <w:sz w:val="26"/>
                <w:szCs w:val="26"/>
              </w:rPr>
            </w:pPr>
            <w:r w:rsidRPr="00C010CB">
              <w:rPr>
                <w:rFonts w:eastAsia="Calibri" w:cs="Times New Roman CYR"/>
                <w:sz w:val="26"/>
                <w:szCs w:val="26"/>
              </w:rPr>
              <w:t>Общий коэффициент смертности (на 1000 человек населения)</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16,4</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14,8</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110,8%</w:t>
            </w:r>
          </w:p>
        </w:tc>
      </w:tr>
      <w:tr w:rsidR="00517DEB" w:rsidRPr="00C010CB" w:rsidTr="00517DEB">
        <w:trPr>
          <w:trHeight w:hRule="exact" w:val="663"/>
        </w:trPr>
        <w:tc>
          <w:tcPr>
            <w:tcW w:w="4786" w:type="dxa"/>
            <w:shd w:val="clear" w:color="auto" w:fill="auto"/>
            <w:vAlign w:val="center"/>
          </w:tcPr>
          <w:p w:rsidR="00517DEB" w:rsidRPr="00C010CB" w:rsidRDefault="00517DEB" w:rsidP="00517DEB">
            <w:pPr>
              <w:spacing w:after="0" w:line="240" w:lineRule="auto"/>
              <w:ind w:right="29"/>
              <w:rPr>
                <w:rFonts w:eastAsia="Calibri" w:cs="Times New Roman CYR"/>
                <w:sz w:val="26"/>
                <w:szCs w:val="26"/>
              </w:rPr>
            </w:pPr>
            <w:r w:rsidRPr="00C010CB">
              <w:rPr>
                <w:rFonts w:eastAsia="Calibri" w:cs="Times New Roman CYR"/>
                <w:sz w:val="26"/>
                <w:szCs w:val="26"/>
              </w:rPr>
              <w:t>Естественный прирост, убыль (-),</w:t>
            </w:r>
            <w:r w:rsidRPr="00C010CB">
              <w:rPr>
                <w:rFonts w:eastAsia="Calibri" w:cs="Times New Roman CYR"/>
                <w:bCs/>
                <w:sz w:val="26"/>
                <w:szCs w:val="26"/>
              </w:rPr>
              <w:t xml:space="preserve"> человек</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–218</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–131</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166,4%</w:t>
            </w:r>
          </w:p>
        </w:tc>
      </w:tr>
      <w:tr w:rsidR="00517DEB" w:rsidRPr="00C010CB" w:rsidTr="00517DEB">
        <w:trPr>
          <w:trHeight w:hRule="exact" w:val="427"/>
        </w:trPr>
        <w:tc>
          <w:tcPr>
            <w:tcW w:w="4786" w:type="dxa"/>
            <w:shd w:val="clear" w:color="auto" w:fill="auto"/>
            <w:vAlign w:val="center"/>
          </w:tcPr>
          <w:p w:rsidR="00517DEB" w:rsidRPr="00C010CB" w:rsidRDefault="00517DEB" w:rsidP="00517DEB">
            <w:pPr>
              <w:spacing w:after="0" w:line="240" w:lineRule="auto"/>
              <w:ind w:right="29"/>
              <w:rPr>
                <w:rFonts w:eastAsia="Calibri" w:cs="Times New Roman CYR"/>
                <w:sz w:val="26"/>
                <w:szCs w:val="26"/>
              </w:rPr>
            </w:pPr>
            <w:r w:rsidRPr="00C010CB">
              <w:rPr>
                <w:rFonts w:eastAsia="Calibri" w:cs="Times New Roman CYR"/>
                <w:sz w:val="26"/>
                <w:szCs w:val="26"/>
              </w:rPr>
              <w:t>Миграционный прирост, убыль (-),</w:t>
            </w:r>
            <w:r w:rsidRPr="00C010CB">
              <w:rPr>
                <w:rFonts w:eastAsia="Calibri" w:cs="Times New Roman CYR"/>
                <w:bCs/>
                <w:sz w:val="26"/>
                <w:szCs w:val="26"/>
              </w:rPr>
              <w:t xml:space="preserve"> человек</w:t>
            </w:r>
          </w:p>
        </w:tc>
        <w:tc>
          <w:tcPr>
            <w:tcW w:w="1559"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+616</w:t>
            </w:r>
          </w:p>
        </w:tc>
        <w:tc>
          <w:tcPr>
            <w:tcW w:w="1447"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+367</w:t>
            </w:r>
          </w:p>
        </w:tc>
        <w:tc>
          <w:tcPr>
            <w:tcW w:w="1984" w:type="dxa"/>
            <w:shd w:val="clear" w:color="auto" w:fill="auto"/>
            <w:vAlign w:val="center"/>
          </w:tcPr>
          <w:p w:rsidR="00517DEB" w:rsidRPr="00C010CB" w:rsidRDefault="00517DEB" w:rsidP="00517DEB">
            <w:pPr>
              <w:spacing w:after="0" w:line="240" w:lineRule="auto"/>
              <w:jc w:val="center"/>
              <w:rPr>
                <w:rFonts w:eastAsia="Calibri" w:cs="Times New Roman CYR"/>
                <w:sz w:val="26"/>
                <w:szCs w:val="26"/>
              </w:rPr>
            </w:pPr>
            <w:r w:rsidRPr="00C010CB">
              <w:rPr>
                <w:rFonts w:eastAsia="Calibri" w:cs="Times New Roman CYR"/>
                <w:sz w:val="26"/>
                <w:szCs w:val="26"/>
              </w:rPr>
              <w:t>167,8%</w:t>
            </w:r>
          </w:p>
        </w:tc>
      </w:tr>
    </w:tbl>
    <w:p w:rsidR="00517DEB" w:rsidRPr="00C010CB" w:rsidRDefault="00517DEB" w:rsidP="00517DEB">
      <w:pPr>
        <w:pStyle w:val="3"/>
        <w:spacing w:after="0"/>
        <w:ind w:firstLine="709"/>
        <w:jc w:val="both"/>
        <w:rPr>
          <w:rFonts w:ascii="Liberation Serif" w:hAnsi="Liberation Serif"/>
          <w:sz w:val="28"/>
          <w:szCs w:val="28"/>
        </w:rPr>
      </w:pPr>
    </w:p>
    <w:p w:rsidR="00517DEB" w:rsidRPr="00C010CB" w:rsidRDefault="00517DEB" w:rsidP="00517DEB">
      <w:pPr>
        <w:pStyle w:val="3"/>
        <w:spacing w:after="0"/>
        <w:ind w:firstLine="709"/>
        <w:jc w:val="both"/>
        <w:rPr>
          <w:rFonts w:ascii="Liberation Serif" w:hAnsi="Liberation Serif"/>
          <w:sz w:val="28"/>
          <w:szCs w:val="28"/>
        </w:rPr>
      </w:pPr>
      <w:r w:rsidRPr="00C010CB">
        <w:rPr>
          <w:rFonts w:ascii="Liberation Serif" w:hAnsi="Liberation Serif"/>
          <w:sz w:val="28"/>
          <w:szCs w:val="28"/>
        </w:rPr>
        <w:t>С 2018 года наблюдается рост естественной убыли населения. Сохраняются негативные демографические тенденции, связанные со старением населения и снижением численности женщин в репродуктивном возрасте (20 лет – 34 года).</w:t>
      </w:r>
    </w:p>
    <w:p w:rsidR="00517DEB" w:rsidRPr="00C010CB" w:rsidRDefault="00517DEB" w:rsidP="00517DEB">
      <w:pPr>
        <w:pStyle w:val="3"/>
        <w:spacing w:after="0"/>
        <w:ind w:firstLine="709"/>
        <w:jc w:val="both"/>
        <w:rPr>
          <w:rFonts w:ascii="Liberation Serif" w:hAnsi="Liberation Serif"/>
          <w:sz w:val="28"/>
          <w:szCs w:val="28"/>
        </w:rPr>
      </w:pPr>
      <w:r w:rsidRPr="00C010CB">
        <w:rPr>
          <w:rFonts w:ascii="Liberation Serif" w:hAnsi="Liberation Serif"/>
          <w:sz w:val="28"/>
          <w:szCs w:val="28"/>
        </w:rPr>
        <w:t>Общий прирост населения по итогам 2021 года (326 человек) обеспечен положительным миграционным сальдо.</w:t>
      </w:r>
    </w:p>
    <w:p w:rsidR="00517DEB" w:rsidRPr="00CA6CE0" w:rsidRDefault="00517DEB" w:rsidP="00517DEB">
      <w:pPr>
        <w:pStyle w:val="3"/>
        <w:spacing w:after="0"/>
        <w:ind w:left="142" w:firstLine="709"/>
        <w:jc w:val="both"/>
        <w:rPr>
          <w:rFonts w:ascii="Liberation Serif" w:hAnsi="Liberation Serif"/>
          <w:sz w:val="28"/>
          <w:szCs w:val="28"/>
        </w:rPr>
      </w:pPr>
      <w:r w:rsidRPr="00C010CB">
        <w:rPr>
          <w:rFonts w:ascii="Liberation Serif" w:hAnsi="Liberation Serif"/>
          <w:sz w:val="28"/>
          <w:szCs w:val="28"/>
        </w:rPr>
        <w:t>15 ноября закончилась Всероссийская перепись населения, которая проходила в электронном виде. Граждане, имеющие подтвержденную учетную запись на Госуслугах могли переписаться, не выходя из дома, а переписчики, обходившие дома, работали с электронными планшетами. Функционировало 10 переписных участков, к работе привлечено 68 переписчиков и 12 контролеров</w:t>
      </w:r>
      <w:r>
        <w:rPr>
          <w:rFonts w:ascii="Liberation Serif" w:hAnsi="Liberation Serif"/>
          <w:sz w:val="28"/>
          <w:szCs w:val="28"/>
        </w:rPr>
        <w:t xml:space="preserve">. Была организована информационно-разъяснительная </w:t>
      </w:r>
      <w:r w:rsidRPr="00C010CB">
        <w:rPr>
          <w:rFonts w:ascii="Liberation Serif" w:hAnsi="Liberation Serif"/>
          <w:sz w:val="28"/>
          <w:szCs w:val="28"/>
        </w:rPr>
        <w:t>кампания. Работа переписчиков оперативно регулировалась администрацией городского округа.</w:t>
      </w:r>
    </w:p>
    <w:p w:rsidR="00517DEB" w:rsidRPr="00CA6CE0" w:rsidRDefault="00517DEB" w:rsidP="00517DEB">
      <w:pPr>
        <w:spacing w:after="0" w:line="240" w:lineRule="auto"/>
        <w:ind w:firstLine="709"/>
        <w:jc w:val="both"/>
        <w:rPr>
          <w:b/>
        </w:rPr>
      </w:pPr>
    </w:p>
    <w:p w:rsidR="00517DEB" w:rsidRPr="00C010CB" w:rsidRDefault="00517DEB" w:rsidP="00517DEB">
      <w:pPr>
        <w:spacing w:after="0" w:line="240" w:lineRule="auto"/>
        <w:ind w:firstLine="709"/>
        <w:contextualSpacing/>
        <w:jc w:val="both"/>
      </w:pPr>
      <w:r w:rsidRPr="00C010CB">
        <w:rPr>
          <w:b/>
        </w:rPr>
        <w:t>Рынок труда и занятость населения</w:t>
      </w:r>
      <w:r w:rsidRPr="00C010CB">
        <w:t xml:space="preserve"> </w:t>
      </w:r>
    </w:p>
    <w:p w:rsidR="00517DEB" w:rsidRPr="00C010CB" w:rsidRDefault="00517DEB" w:rsidP="00517DEB">
      <w:pPr>
        <w:spacing w:after="0" w:line="240" w:lineRule="auto"/>
        <w:ind w:firstLine="709"/>
        <w:contextualSpacing/>
        <w:jc w:val="both"/>
      </w:pPr>
      <w:r w:rsidRPr="00C010CB">
        <w:t>Среднесписочная численность работников на крупных и средних предприятиях и организациях по обследуемым видам экономической деятельности по сравнению с 2020 годом снизилась на 1,0% и составила 9 292 человека. Наиболее высокие темпы прироста численности в организациях, осуществляющих деятельность в области информации и связи (+16,3%).</w:t>
      </w:r>
    </w:p>
    <w:p w:rsidR="00517DEB" w:rsidRPr="00C010CB" w:rsidRDefault="00517DEB" w:rsidP="00517DEB">
      <w:pPr>
        <w:pStyle w:val="3"/>
        <w:tabs>
          <w:tab w:val="left" w:pos="9072"/>
        </w:tabs>
        <w:spacing w:after="0"/>
        <w:ind w:firstLine="709"/>
        <w:jc w:val="both"/>
        <w:rPr>
          <w:rFonts w:ascii="Liberation Serif" w:hAnsi="Liberation Serif"/>
          <w:sz w:val="28"/>
          <w:szCs w:val="28"/>
        </w:rPr>
      </w:pPr>
      <w:r w:rsidRPr="00C010CB">
        <w:rPr>
          <w:rFonts w:ascii="Liberation Serif" w:hAnsi="Liberation Serif"/>
          <w:sz w:val="28"/>
          <w:szCs w:val="28"/>
        </w:rPr>
        <w:t>В структуре занятости стабильно наибольший удельный вес составляют работники, занятые в организациях, основными видами деятельности которых являются «обеспечение электрической энергией, газом и паром; кондиционирование воздуха» (34,3 %) и «образование» (14,5 %).</w:t>
      </w:r>
    </w:p>
    <w:p w:rsidR="00517DEB" w:rsidRPr="00C010CB" w:rsidRDefault="00517DEB" w:rsidP="00517DEB">
      <w:pPr>
        <w:pStyle w:val="ad"/>
        <w:shd w:val="clear" w:color="auto" w:fill="FFFFFF"/>
        <w:spacing w:before="0" w:beforeAutospacing="0" w:after="0" w:afterAutospacing="0"/>
        <w:ind w:firstLine="709"/>
        <w:jc w:val="both"/>
        <w:textAlignment w:val="baseline"/>
        <w:rPr>
          <w:rFonts w:ascii="Liberation Serif" w:hAnsi="Liberation Serif"/>
          <w:sz w:val="28"/>
          <w:szCs w:val="28"/>
        </w:rPr>
      </w:pPr>
      <w:r w:rsidRPr="00C010CB">
        <w:rPr>
          <w:rFonts w:ascii="Liberation Serif" w:hAnsi="Liberation Serif"/>
          <w:sz w:val="28"/>
          <w:szCs w:val="28"/>
        </w:rPr>
        <w:t xml:space="preserve">Численность </w:t>
      </w:r>
      <w:r w:rsidRPr="00AE4355">
        <w:rPr>
          <w:rStyle w:val="afa"/>
          <w:rFonts w:ascii="Liberation Serif" w:hAnsi="Liberation Serif"/>
          <w:b w:val="0"/>
          <w:sz w:val="28"/>
          <w:szCs w:val="28"/>
          <w:bdr w:val="none" w:sz="0" w:space="0" w:color="auto" w:frame="1"/>
        </w:rPr>
        <w:t>безработных</w:t>
      </w:r>
      <w:r w:rsidRPr="00AE4355">
        <w:rPr>
          <w:rFonts w:ascii="Liberation Serif" w:hAnsi="Liberation Serif"/>
          <w:b/>
          <w:sz w:val="28"/>
          <w:szCs w:val="28"/>
        </w:rPr>
        <w:t xml:space="preserve">, </w:t>
      </w:r>
      <w:r w:rsidRPr="00AE4355">
        <w:rPr>
          <w:rFonts w:ascii="Liberation Serif" w:hAnsi="Liberation Serif"/>
          <w:sz w:val="28"/>
          <w:szCs w:val="28"/>
        </w:rPr>
        <w:t xml:space="preserve">официально зарегистрированных в органах службы занятости, на 01.01.2022 составила 117 </w:t>
      </w:r>
      <w:r w:rsidRPr="00AE4355">
        <w:rPr>
          <w:rStyle w:val="afa"/>
          <w:rFonts w:ascii="Liberation Serif" w:hAnsi="Liberation Serif"/>
          <w:b w:val="0"/>
          <w:sz w:val="28"/>
          <w:szCs w:val="28"/>
          <w:bdr w:val="none" w:sz="0" w:space="0" w:color="auto" w:frame="1"/>
        </w:rPr>
        <w:t>человек</w:t>
      </w:r>
      <w:r w:rsidRPr="00AE4355">
        <w:rPr>
          <w:rFonts w:ascii="Liberation Serif" w:hAnsi="Liberation Serif"/>
          <w:b/>
          <w:sz w:val="28"/>
          <w:szCs w:val="28"/>
        </w:rPr>
        <w:t>.</w:t>
      </w:r>
      <w:r w:rsidRPr="00C010CB">
        <w:rPr>
          <w:rFonts w:ascii="Liberation Serif" w:hAnsi="Liberation Serif"/>
          <w:sz w:val="28"/>
          <w:szCs w:val="28"/>
        </w:rPr>
        <w:t xml:space="preserve"> </w:t>
      </w:r>
      <w:r>
        <w:rPr>
          <w:rFonts w:ascii="Liberation Serif" w:hAnsi="Liberation Serif"/>
          <w:sz w:val="28"/>
          <w:szCs w:val="28"/>
        </w:rPr>
        <w:t>В течение 2021 года п</w:t>
      </w:r>
      <w:r w:rsidRPr="00C010CB">
        <w:rPr>
          <w:rFonts w:ascii="Liberation Serif" w:hAnsi="Liberation Serif"/>
          <w:sz w:val="28"/>
          <w:szCs w:val="28"/>
        </w:rPr>
        <w:t>ризнано безработными и назначено пособие по безработице 366 человекам.</w:t>
      </w:r>
    </w:p>
    <w:p w:rsidR="00517DEB" w:rsidRPr="00CA6CE0" w:rsidRDefault="00517DEB" w:rsidP="00517DEB">
      <w:pPr>
        <w:spacing w:line="240" w:lineRule="auto"/>
        <w:ind w:firstLine="709"/>
        <w:contextualSpacing/>
        <w:jc w:val="both"/>
        <w:rPr>
          <w:b/>
          <w:kern w:val="36"/>
        </w:rPr>
      </w:pPr>
      <w:r w:rsidRPr="00AE4355">
        <w:rPr>
          <w:rStyle w:val="afa"/>
          <w:b w:val="0"/>
          <w:bdr w:val="none" w:sz="0" w:space="0" w:color="auto" w:frame="1"/>
        </w:rPr>
        <w:t>Уровень зарегистрированной безработи</w:t>
      </w:r>
      <w:r w:rsidRPr="006A669A">
        <w:rPr>
          <w:rStyle w:val="afa"/>
          <w:b w:val="0"/>
          <w:bdr w:val="none" w:sz="0" w:space="0" w:color="auto" w:frame="1"/>
        </w:rPr>
        <w:t>цы</w:t>
      </w:r>
      <w:r w:rsidRPr="00C010CB">
        <w:rPr>
          <w:rStyle w:val="afa"/>
          <w:bdr w:val="none" w:sz="0" w:space="0" w:color="auto" w:frame="1"/>
        </w:rPr>
        <w:t xml:space="preserve"> </w:t>
      </w:r>
      <w:r w:rsidRPr="00C010CB">
        <w:t>на 01 января 2022 года составил 0,71</w:t>
      </w:r>
      <w:r w:rsidRPr="00C010CB">
        <w:rPr>
          <w:rStyle w:val="afa"/>
          <w:bdr w:val="none" w:sz="0" w:space="0" w:color="auto" w:frame="1"/>
        </w:rPr>
        <w:t>%</w:t>
      </w:r>
      <w:r w:rsidRPr="00C010CB">
        <w:t>.</w:t>
      </w:r>
    </w:p>
    <w:p w:rsidR="00517DEB" w:rsidRPr="00CA6CE0" w:rsidRDefault="00517DEB" w:rsidP="00517DEB">
      <w:pPr>
        <w:pStyle w:val="a4"/>
        <w:spacing w:line="240" w:lineRule="auto"/>
        <w:jc w:val="center"/>
        <w:rPr>
          <w:rFonts w:ascii="Liberation Serif" w:hAnsi="Liberation Serif"/>
          <w:b/>
          <w:sz w:val="28"/>
          <w:szCs w:val="28"/>
        </w:rPr>
      </w:pPr>
      <w:r w:rsidRPr="00CA6CE0">
        <w:rPr>
          <w:rFonts w:ascii="Liberation Serif" w:hAnsi="Liberation Serif"/>
          <w:b/>
          <w:kern w:val="36"/>
          <w:sz w:val="28"/>
          <w:szCs w:val="28"/>
        </w:rPr>
        <w:lastRenderedPageBreak/>
        <w:t>Глава 2.</w:t>
      </w:r>
      <w:r w:rsidRPr="00CA6CE0">
        <w:rPr>
          <w:rFonts w:ascii="Liberation Serif" w:hAnsi="Liberation Serif"/>
          <w:b/>
          <w:sz w:val="28"/>
          <w:szCs w:val="28"/>
        </w:rPr>
        <w:t xml:space="preserve"> Осуществлении администрацией городского округа Заречный, иными подведомственными учреждениями полномочий по решению вопросов местного значения городского округа в 202</w:t>
      </w:r>
      <w:r>
        <w:rPr>
          <w:rFonts w:ascii="Liberation Serif" w:hAnsi="Liberation Serif"/>
          <w:b/>
          <w:sz w:val="28"/>
          <w:szCs w:val="28"/>
        </w:rPr>
        <w:t>1</w:t>
      </w:r>
      <w:r w:rsidRPr="00CA6CE0">
        <w:rPr>
          <w:rFonts w:ascii="Liberation Serif" w:hAnsi="Liberation Serif"/>
          <w:b/>
          <w:sz w:val="28"/>
          <w:szCs w:val="28"/>
        </w:rPr>
        <w:t xml:space="preserve"> году</w:t>
      </w:r>
    </w:p>
    <w:p w:rsidR="00517DEB" w:rsidRPr="00C010CB" w:rsidRDefault="00517DEB" w:rsidP="00517DEB">
      <w:pPr>
        <w:spacing w:after="0" w:line="240" w:lineRule="auto"/>
        <w:ind w:firstLine="709"/>
        <w:jc w:val="both"/>
      </w:pPr>
      <w:r w:rsidRPr="00C010CB">
        <w:rPr>
          <w:b/>
          <w:kern w:val="36"/>
        </w:rPr>
        <w:t>2.1.</w:t>
      </w:r>
      <w:r w:rsidRPr="00C010CB">
        <w:rPr>
          <w:b/>
        </w:rPr>
        <w:t xml:space="preserve"> Исполнение бюджета городского округа и контроль за эффективным использованием бюджетных средств </w:t>
      </w:r>
      <w:r w:rsidRPr="00C010CB">
        <w:t xml:space="preserve">проводились </w:t>
      </w:r>
      <w:r w:rsidRPr="00C010CB">
        <w:rPr>
          <w:rFonts w:eastAsia="Times New Roman"/>
          <w:color w:val="000000"/>
          <w:lang w:eastAsia="ru-RU"/>
        </w:rPr>
        <w:t>в рамках бюджетной и налоговой политики, направленной на обеспечение устойчивости и сбалансированности бюджета, соблюдение режима экономии бюджетных средств, достижения разумного баланса между возможностями бюджета и потребностями в расходах.</w:t>
      </w:r>
    </w:p>
    <w:p w:rsidR="00517DEB" w:rsidRPr="00C010CB" w:rsidRDefault="00517DEB" w:rsidP="00517DEB">
      <w:pPr>
        <w:pStyle w:val="21"/>
        <w:ind w:left="0" w:firstLine="709"/>
        <w:jc w:val="both"/>
        <w:rPr>
          <w:rFonts w:ascii="Liberation Serif" w:hAnsi="Liberation Serif"/>
          <w:b w:val="0"/>
          <w:color w:val="000000"/>
          <w:sz w:val="28"/>
          <w:szCs w:val="28"/>
          <w:shd w:val="clear" w:color="auto" w:fill="FFFF00"/>
        </w:rPr>
      </w:pPr>
      <w:r w:rsidRPr="00C010CB">
        <w:rPr>
          <w:rFonts w:ascii="Liberation Serif" w:hAnsi="Liberation Serif"/>
          <w:b w:val="0"/>
          <w:color w:val="000000"/>
          <w:sz w:val="28"/>
          <w:szCs w:val="28"/>
        </w:rPr>
        <w:t>Местным бюджетом исполнены все принятые Думой городского округа Заречный обязательства по предоставлению мер социальной поддержки различным категориям граждан.</w:t>
      </w:r>
    </w:p>
    <w:p w:rsidR="00517DEB" w:rsidRPr="00C010CB" w:rsidRDefault="00517DEB" w:rsidP="00517DEB">
      <w:pPr>
        <w:pStyle w:val="21"/>
        <w:ind w:left="0" w:firstLine="709"/>
        <w:jc w:val="both"/>
        <w:rPr>
          <w:rFonts w:ascii="Liberation Serif" w:hAnsi="Liberation Serif"/>
          <w:b w:val="0"/>
          <w:color w:val="000000"/>
          <w:sz w:val="28"/>
          <w:szCs w:val="28"/>
          <w:shd w:val="clear" w:color="auto" w:fill="FFFF00"/>
        </w:rPr>
      </w:pPr>
      <w:r w:rsidRPr="00C010CB">
        <w:rPr>
          <w:rFonts w:ascii="Liberation Serif" w:hAnsi="Liberation Serif"/>
          <w:b w:val="0"/>
          <w:color w:val="000000"/>
          <w:sz w:val="28"/>
          <w:szCs w:val="28"/>
        </w:rPr>
        <w:t>Бюджет городского округа Заречный на 2021 год и плановый период 2022-2023 годов был утвержден решением Думы городского округа Заречный от 17.12.2020 № 106–Р «О бюджете городского округа Заречный на 2021 год и плановый период 2022-2023 годов».</w:t>
      </w:r>
    </w:p>
    <w:p w:rsidR="00517DEB" w:rsidRPr="00C010CB" w:rsidRDefault="00517DEB" w:rsidP="00517DEB">
      <w:pPr>
        <w:pStyle w:val="21"/>
        <w:ind w:left="0" w:firstLine="709"/>
        <w:jc w:val="both"/>
        <w:rPr>
          <w:sz w:val="28"/>
          <w:szCs w:val="28"/>
        </w:rPr>
      </w:pPr>
      <w:r w:rsidRPr="008F42CE">
        <w:rPr>
          <w:rFonts w:ascii="Liberation Serif" w:hAnsi="Liberation Serif"/>
          <w:color w:val="000000"/>
          <w:sz w:val="28"/>
          <w:szCs w:val="28"/>
        </w:rPr>
        <w:t>Общий объем доходов местного бюджета</w:t>
      </w:r>
      <w:r w:rsidRPr="008F42CE">
        <w:rPr>
          <w:rFonts w:ascii="Liberation Serif" w:hAnsi="Liberation Serif"/>
          <w:b w:val="0"/>
          <w:color w:val="000000"/>
          <w:sz w:val="28"/>
          <w:szCs w:val="28"/>
        </w:rPr>
        <w:t xml:space="preserve"> на 01.01.2021 был утвержден в сумме 1 396 791,5 тыс. рублей, в том числе:</w:t>
      </w:r>
    </w:p>
    <w:p w:rsidR="00517DEB" w:rsidRPr="00C010CB" w:rsidRDefault="00517DEB" w:rsidP="00517DEB">
      <w:pPr>
        <w:pStyle w:val="21"/>
        <w:ind w:left="709" w:firstLine="0"/>
        <w:jc w:val="both"/>
        <w:rPr>
          <w:rFonts w:ascii="Liberation Serif" w:hAnsi="Liberation Serif"/>
          <w:b w:val="0"/>
          <w:color w:val="000000"/>
          <w:sz w:val="28"/>
          <w:szCs w:val="28"/>
          <w:shd w:val="clear" w:color="auto" w:fill="FFFF00"/>
        </w:rPr>
      </w:pPr>
      <w:r w:rsidRPr="008F42CE">
        <w:rPr>
          <w:rFonts w:ascii="Liberation Serif" w:hAnsi="Liberation Serif"/>
          <w:b w:val="0"/>
          <w:color w:val="000000"/>
          <w:sz w:val="28"/>
          <w:szCs w:val="28"/>
        </w:rPr>
        <w:t>- налоговые и неналоговые доходы в сумме - 466 290,0 тыс. рублей;</w:t>
      </w:r>
    </w:p>
    <w:p w:rsidR="00517DEB" w:rsidRPr="00C010CB" w:rsidRDefault="00517DEB" w:rsidP="00517DEB">
      <w:pPr>
        <w:pStyle w:val="21"/>
        <w:ind w:left="0" w:firstLine="709"/>
        <w:jc w:val="both"/>
        <w:rPr>
          <w:rFonts w:ascii="Liberation Serif" w:hAnsi="Liberation Serif"/>
          <w:b w:val="0"/>
          <w:color w:val="000000"/>
          <w:sz w:val="28"/>
          <w:szCs w:val="28"/>
          <w:shd w:val="clear" w:color="auto" w:fill="FFFF00"/>
        </w:rPr>
      </w:pPr>
      <w:r w:rsidRPr="008F42CE">
        <w:rPr>
          <w:rFonts w:ascii="Liberation Serif" w:hAnsi="Liberation Serif"/>
          <w:b w:val="0"/>
          <w:color w:val="000000"/>
          <w:sz w:val="28"/>
          <w:szCs w:val="28"/>
        </w:rPr>
        <w:t>- объем безвозмездных поступлений от других бюджетов бюджетной системы Российской Федерации - 930 341,5 тыс. рублей;</w:t>
      </w:r>
    </w:p>
    <w:p w:rsidR="00517DEB" w:rsidRPr="00C010CB" w:rsidRDefault="00517DEB" w:rsidP="00517DEB">
      <w:pPr>
        <w:pStyle w:val="21"/>
        <w:ind w:left="709" w:firstLine="0"/>
        <w:jc w:val="both"/>
        <w:rPr>
          <w:rFonts w:ascii="Liberation Serif" w:hAnsi="Liberation Serif"/>
          <w:b w:val="0"/>
          <w:color w:val="000000"/>
          <w:sz w:val="28"/>
          <w:szCs w:val="28"/>
          <w:shd w:val="clear" w:color="auto" w:fill="FFFF00"/>
        </w:rPr>
      </w:pPr>
      <w:r w:rsidRPr="008F42CE">
        <w:rPr>
          <w:rFonts w:ascii="Liberation Serif" w:hAnsi="Liberation Serif"/>
          <w:b w:val="0"/>
          <w:color w:val="000000"/>
          <w:sz w:val="28"/>
          <w:szCs w:val="28"/>
        </w:rPr>
        <w:t>- объем прочих безвозмездных поступлений – 160,0 тыс. рублей.</w:t>
      </w:r>
    </w:p>
    <w:p w:rsidR="00517DEB" w:rsidRPr="00C010CB" w:rsidRDefault="00517DEB" w:rsidP="00517DEB">
      <w:pPr>
        <w:tabs>
          <w:tab w:val="left" w:pos="5670"/>
        </w:tabs>
        <w:spacing w:after="0" w:line="240" w:lineRule="auto"/>
        <w:ind w:right="-1" w:firstLine="709"/>
        <w:jc w:val="both"/>
        <w:rPr>
          <w:rFonts w:eastAsia="Times New Roman"/>
          <w:color w:val="000000"/>
          <w:shd w:val="clear" w:color="auto" w:fill="FFFF00"/>
          <w:lang w:eastAsia="ru-RU"/>
        </w:rPr>
      </w:pPr>
      <w:r w:rsidRPr="008F42CE">
        <w:rPr>
          <w:rFonts w:eastAsia="Times New Roman"/>
          <w:color w:val="000000"/>
          <w:lang w:eastAsia="ru-RU"/>
        </w:rPr>
        <w:t>При уточнении бюджета в 2021 году налоговые и неналоговые доходы были увеличены на 34 130,6 тыс. рублей, безвозмездные поступления увеличены на 225 256,4 тыс. рублей.</w:t>
      </w:r>
    </w:p>
    <w:p w:rsidR="00517DEB" w:rsidRPr="008F42CE" w:rsidRDefault="00517DEB" w:rsidP="00517DEB">
      <w:pPr>
        <w:pStyle w:val="21"/>
        <w:ind w:left="0" w:firstLine="709"/>
        <w:jc w:val="both"/>
        <w:rPr>
          <w:rFonts w:ascii="Liberation Serif" w:hAnsi="Liberation Serif"/>
          <w:b w:val="0"/>
          <w:color w:val="000000"/>
          <w:sz w:val="28"/>
          <w:szCs w:val="28"/>
          <w:shd w:val="clear" w:color="auto" w:fill="FFFF00"/>
        </w:rPr>
      </w:pPr>
      <w:r>
        <w:rPr>
          <w:rFonts w:ascii="Liberation Serif" w:hAnsi="Liberation Serif"/>
          <w:b w:val="0"/>
          <w:color w:val="000000"/>
          <w:sz w:val="28"/>
          <w:szCs w:val="28"/>
        </w:rPr>
        <w:t>С учетом</w:t>
      </w:r>
      <w:r w:rsidRPr="008F42CE">
        <w:rPr>
          <w:rFonts w:ascii="Liberation Serif" w:hAnsi="Liberation Serif"/>
          <w:b w:val="0"/>
          <w:color w:val="000000"/>
          <w:sz w:val="28"/>
          <w:szCs w:val="28"/>
        </w:rPr>
        <w:t xml:space="preserve"> приняты</w:t>
      </w:r>
      <w:r>
        <w:rPr>
          <w:rFonts w:ascii="Liberation Serif" w:hAnsi="Liberation Serif"/>
          <w:b w:val="0"/>
          <w:color w:val="000000"/>
          <w:sz w:val="28"/>
          <w:szCs w:val="28"/>
        </w:rPr>
        <w:t>х</w:t>
      </w:r>
      <w:r w:rsidRPr="008F42CE">
        <w:rPr>
          <w:rFonts w:ascii="Liberation Serif" w:hAnsi="Liberation Serif"/>
          <w:b w:val="0"/>
          <w:color w:val="000000"/>
          <w:sz w:val="28"/>
          <w:szCs w:val="28"/>
        </w:rPr>
        <w:t xml:space="preserve"> изменени</w:t>
      </w:r>
      <w:r>
        <w:rPr>
          <w:rFonts w:ascii="Liberation Serif" w:hAnsi="Liberation Serif"/>
          <w:b w:val="0"/>
          <w:color w:val="000000"/>
          <w:sz w:val="28"/>
          <w:szCs w:val="28"/>
        </w:rPr>
        <w:t>й</w:t>
      </w:r>
      <w:r w:rsidRPr="008F42CE">
        <w:rPr>
          <w:rFonts w:ascii="Liberation Serif" w:hAnsi="Liberation Serif"/>
          <w:b w:val="0"/>
          <w:color w:val="000000"/>
          <w:sz w:val="28"/>
          <w:szCs w:val="28"/>
        </w:rPr>
        <w:t xml:space="preserve"> доходы местного бюджета на 31.12.2021 определены в сумме 1 656 178,5 тыс. рублей, в том числе налоговые и неналоговые доходы – 500 420,6 тыс. рублей.</w:t>
      </w:r>
    </w:p>
    <w:p w:rsidR="00517DEB" w:rsidRPr="008F42CE" w:rsidRDefault="00517DEB" w:rsidP="00517DEB">
      <w:pPr>
        <w:autoSpaceDE w:val="0"/>
        <w:spacing w:after="0" w:line="240" w:lineRule="auto"/>
        <w:ind w:firstLine="709"/>
        <w:jc w:val="both"/>
        <w:rPr>
          <w:rFonts w:eastAsia="Times New Roman"/>
          <w:color w:val="000000"/>
          <w:shd w:val="clear" w:color="auto" w:fill="FFFF00"/>
          <w:lang w:eastAsia="ru-RU"/>
        </w:rPr>
      </w:pPr>
      <w:r w:rsidRPr="008F42CE">
        <w:rPr>
          <w:rFonts w:eastAsia="Times New Roman"/>
          <w:color w:val="000000"/>
          <w:lang w:eastAsia="ru-RU"/>
        </w:rPr>
        <w:t xml:space="preserve">Исполнение доходной части бюджета за 2021 год (с учетом безвозмездных поступлений) составило 1 658 350,5 тыс. рублей или 100,1 % от годовых плановых показателей, в том числе: по налоговым и неналоговым доходам – </w:t>
      </w:r>
      <w:r w:rsidRPr="00D334F4">
        <w:rPr>
          <w:rFonts w:eastAsia="Times New Roman"/>
          <w:color w:val="000000"/>
          <w:lang w:eastAsia="ru-RU"/>
        </w:rPr>
        <w:t>511 773,5</w:t>
      </w:r>
      <w:r w:rsidRPr="008F42CE">
        <w:rPr>
          <w:rFonts w:eastAsia="Times New Roman"/>
          <w:color w:val="000000"/>
          <w:lang w:eastAsia="ru-RU"/>
        </w:rPr>
        <w:t xml:space="preserve"> тыс. рублей (102,3 % к годовым бюджетным назначениям).</w:t>
      </w:r>
    </w:p>
    <w:p w:rsidR="00517DEB" w:rsidRPr="008F42CE" w:rsidRDefault="00517DEB" w:rsidP="00517DEB">
      <w:pPr>
        <w:pStyle w:val="a4"/>
        <w:spacing w:after="0" w:line="240" w:lineRule="auto"/>
        <w:ind w:firstLine="709"/>
        <w:jc w:val="both"/>
        <w:rPr>
          <w:rFonts w:ascii="Liberation Serif" w:hAnsi="Liberation Serif"/>
          <w:color w:val="000000"/>
          <w:sz w:val="28"/>
          <w:szCs w:val="28"/>
          <w:shd w:val="clear" w:color="auto" w:fill="FFFF00"/>
        </w:rPr>
      </w:pPr>
      <w:r w:rsidRPr="008F42CE">
        <w:rPr>
          <w:rFonts w:ascii="Liberation Serif" w:hAnsi="Liberation Serif"/>
          <w:color w:val="000000"/>
          <w:sz w:val="28"/>
          <w:szCs w:val="28"/>
        </w:rPr>
        <w:t xml:space="preserve">По сравнению с прошлым годом налоговых и неналоговых доходов за 2021 год поступило больше на 5 213,9 тыс. рублей, что обусловлено постепенным восстановлением экономической активности после негативных последствий, </w:t>
      </w:r>
      <w:r>
        <w:rPr>
          <w:rFonts w:ascii="Liberation Serif" w:hAnsi="Liberation Serif"/>
          <w:color w:val="000000"/>
          <w:sz w:val="28"/>
          <w:szCs w:val="28"/>
        </w:rPr>
        <w:t>связанных с</w:t>
      </w:r>
      <w:r w:rsidRPr="008F42CE">
        <w:rPr>
          <w:rFonts w:ascii="Liberation Serif" w:hAnsi="Liberation Serif"/>
          <w:color w:val="000000"/>
          <w:sz w:val="28"/>
          <w:szCs w:val="28"/>
        </w:rPr>
        <w:t xml:space="preserve"> распространением </w:t>
      </w:r>
      <w:proofErr w:type="spellStart"/>
      <w:r w:rsidRPr="008F42CE">
        <w:rPr>
          <w:rFonts w:ascii="Liberation Serif" w:hAnsi="Liberation Serif"/>
          <w:color w:val="000000"/>
          <w:sz w:val="28"/>
          <w:szCs w:val="28"/>
        </w:rPr>
        <w:t>коронавирусной</w:t>
      </w:r>
      <w:proofErr w:type="spellEnd"/>
      <w:r w:rsidRPr="008F42CE">
        <w:rPr>
          <w:rFonts w:ascii="Liberation Serif" w:hAnsi="Liberation Serif"/>
          <w:color w:val="000000"/>
          <w:sz w:val="28"/>
          <w:szCs w:val="28"/>
        </w:rPr>
        <w:t xml:space="preserve"> инфекции в 2020 году.</w:t>
      </w:r>
    </w:p>
    <w:p w:rsidR="00517DEB" w:rsidRPr="008F42CE" w:rsidRDefault="00517DEB" w:rsidP="00517DEB">
      <w:pPr>
        <w:spacing w:after="0" w:line="240" w:lineRule="auto"/>
        <w:ind w:firstLine="862"/>
        <w:jc w:val="both"/>
        <w:rPr>
          <w:rFonts w:eastAsia="Times New Roman"/>
          <w:color w:val="000000"/>
          <w:shd w:val="clear" w:color="auto" w:fill="FFFF00"/>
          <w:lang w:eastAsia="ru-RU"/>
        </w:rPr>
      </w:pPr>
      <w:r w:rsidRPr="00C34295">
        <w:rPr>
          <w:rFonts w:eastAsia="Times New Roman"/>
          <w:color w:val="000000"/>
          <w:lang w:eastAsia="ru-RU"/>
        </w:rPr>
        <w:t xml:space="preserve">В общем объеме поступлений налоговых и неналоговых доходов, налоговые доходы составили – </w:t>
      </w:r>
      <w:r w:rsidRPr="00D334F4">
        <w:rPr>
          <w:rFonts w:eastAsia="Times New Roman"/>
          <w:color w:val="000000"/>
          <w:lang w:eastAsia="ru-RU"/>
        </w:rPr>
        <w:t>428 921,0</w:t>
      </w:r>
      <w:r w:rsidRPr="00C34295">
        <w:rPr>
          <w:rFonts w:eastAsia="Times New Roman"/>
          <w:color w:val="000000"/>
          <w:lang w:eastAsia="ru-RU"/>
        </w:rPr>
        <w:t xml:space="preserve"> тыс. рублей или 83,8 %.</w:t>
      </w:r>
    </w:p>
    <w:p w:rsidR="00517DEB" w:rsidRPr="008F42CE" w:rsidRDefault="00517DEB" w:rsidP="00517DEB">
      <w:pPr>
        <w:spacing w:after="0" w:line="240" w:lineRule="auto"/>
        <w:ind w:firstLine="862"/>
        <w:jc w:val="both"/>
        <w:rPr>
          <w:rFonts w:eastAsia="Times New Roman"/>
          <w:color w:val="000000"/>
          <w:shd w:val="clear" w:color="auto" w:fill="FFFF00"/>
          <w:lang w:eastAsia="ru-RU"/>
        </w:rPr>
      </w:pPr>
      <w:r w:rsidRPr="00C34295">
        <w:rPr>
          <w:rFonts w:eastAsia="Times New Roman"/>
          <w:color w:val="000000"/>
          <w:lang w:eastAsia="ru-RU"/>
        </w:rPr>
        <w:t>Наибольший удельный вес поступлений в структуре налоговых и неналоговых доходов занимают:</w:t>
      </w:r>
    </w:p>
    <w:p w:rsidR="00517DEB" w:rsidRPr="008F42CE" w:rsidRDefault="00517DEB" w:rsidP="00517DEB">
      <w:pPr>
        <w:pStyle w:val="a4"/>
        <w:spacing w:after="0" w:line="240" w:lineRule="auto"/>
        <w:ind w:left="709"/>
        <w:jc w:val="both"/>
        <w:rPr>
          <w:rFonts w:ascii="Liberation Serif" w:hAnsi="Liberation Serif"/>
          <w:color w:val="000000"/>
          <w:sz w:val="28"/>
          <w:szCs w:val="28"/>
          <w:shd w:val="clear" w:color="auto" w:fill="FFFF00"/>
        </w:rPr>
      </w:pPr>
      <w:r w:rsidRPr="00C34295">
        <w:rPr>
          <w:rFonts w:ascii="Liberation Serif" w:hAnsi="Liberation Serif"/>
          <w:color w:val="000000"/>
          <w:sz w:val="28"/>
          <w:szCs w:val="28"/>
        </w:rPr>
        <w:t>- налог на доходы физических лиц, его доля составила – 63,2 %;</w:t>
      </w:r>
    </w:p>
    <w:p w:rsidR="00517DEB" w:rsidRPr="008F42CE" w:rsidRDefault="00517DEB" w:rsidP="00517DEB">
      <w:pPr>
        <w:pStyle w:val="af0"/>
        <w:spacing w:after="0"/>
        <w:ind w:left="709"/>
        <w:jc w:val="both"/>
        <w:rPr>
          <w:rFonts w:ascii="Liberation Serif" w:hAnsi="Liberation Serif"/>
          <w:color w:val="000000"/>
          <w:sz w:val="28"/>
          <w:szCs w:val="28"/>
          <w:shd w:val="clear" w:color="auto" w:fill="FFFF00"/>
        </w:rPr>
      </w:pPr>
      <w:r w:rsidRPr="00C34295">
        <w:rPr>
          <w:rFonts w:ascii="Liberation Serif" w:hAnsi="Liberation Serif"/>
          <w:color w:val="000000"/>
          <w:sz w:val="28"/>
          <w:szCs w:val="28"/>
        </w:rPr>
        <w:t>- налоги на совокупный доход – 10,9 %;</w:t>
      </w:r>
    </w:p>
    <w:p w:rsidR="00517DEB" w:rsidRPr="005B2ECB" w:rsidRDefault="00517DEB" w:rsidP="00517DEB">
      <w:pPr>
        <w:pStyle w:val="af0"/>
        <w:spacing w:after="0"/>
        <w:ind w:left="0" w:firstLine="709"/>
        <w:jc w:val="both"/>
        <w:rPr>
          <w:rFonts w:ascii="Liberation Serif" w:hAnsi="Liberation Serif"/>
          <w:color w:val="000000"/>
          <w:sz w:val="28"/>
          <w:szCs w:val="28"/>
          <w:highlight w:val="cyan"/>
          <w:shd w:val="clear" w:color="auto" w:fill="FFFF00"/>
        </w:rPr>
      </w:pPr>
      <w:r w:rsidRPr="00C34295">
        <w:rPr>
          <w:rFonts w:ascii="Liberation Serif" w:hAnsi="Liberation Serif"/>
          <w:color w:val="000000"/>
          <w:sz w:val="28"/>
          <w:szCs w:val="28"/>
        </w:rPr>
        <w:t>- доходы от использования имущества, находящегося в государственной и муниципальной собственности - 10,1 %.</w:t>
      </w:r>
    </w:p>
    <w:p w:rsidR="00517DEB" w:rsidRPr="005B2ECB" w:rsidRDefault="00517DEB" w:rsidP="00517DEB">
      <w:pPr>
        <w:pStyle w:val="af0"/>
        <w:spacing w:after="0"/>
        <w:ind w:left="709"/>
        <w:jc w:val="both"/>
        <w:rPr>
          <w:rFonts w:ascii="Liberation Serif" w:hAnsi="Liberation Serif"/>
          <w:color w:val="000000"/>
          <w:sz w:val="28"/>
          <w:szCs w:val="28"/>
          <w:highlight w:val="cyan"/>
          <w:shd w:val="clear" w:color="auto" w:fill="FFFF00"/>
        </w:rPr>
      </w:pPr>
    </w:p>
    <w:p w:rsidR="00517DEB" w:rsidRPr="00C34295" w:rsidRDefault="00517DEB" w:rsidP="00517DEB">
      <w:pPr>
        <w:pStyle w:val="1"/>
        <w:spacing w:before="0" w:line="240" w:lineRule="auto"/>
        <w:ind w:firstLine="709"/>
        <w:jc w:val="both"/>
        <w:rPr>
          <w:color w:val="auto"/>
          <w:sz w:val="28"/>
          <w:szCs w:val="28"/>
        </w:rPr>
      </w:pPr>
      <w:r w:rsidRPr="00C34295">
        <w:rPr>
          <w:rFonts w:ascii="Liberation Serif" w:hAnsi="Liberation Serif"/>
          <w:b/>
          <w:color w:val="000000"/>
          <w:sz w:val="28"/>
          <w:szCs w:val="28"/>
          <w:lang w:eastAsia="ru-RU"/>
        </w:rPr>
        <w:t>Общий объем расходов бюджета</w:t>
      </w:r>
      <w:r w:rsidRPr="00C34295">
        <w:rPr>
          <w:rFonts w:ascii="Liberation Serif" w:hAnsi="Liberation Serif"/>
          <w:color w:val="000000"/>
          <w:sz w:val="28"/>
          <w:szCs w:val="28"/>
          <w:lang w:eastAsia="ru-RU"/>
        </w:rPr>
        <w:t xml:space="preserve"> городского округа Заречный на 2021 год был утвержден в сумме 1 791 388,9 тыс. рублей. Исполнение составило - 1 730 163,2 тыс. рублей или 96,6 </w:t>
      </w:r>
      <w:r w:rsidRPr="00C34295">
        <w:rPr>
          <w:rFonts w:ascii="Liberation Serif" w:hAnsi="Liberation Serif"/>
          <w:color w:val="auto"/>
          <w:sz w:val="28"/>
          <w:szCs w:val="28"/>
          <w:lang w:eastAsia="ru-RU"/>
        </w:rPr>
        <w:t>%.</w:t>
      </w:r>
    </w:p>
    <w:p w:rsidR="00517DEB" w:rsidRPr="00C34295" w:rsidRDefault="00517DEB" w:rsidP="00517DEB">
      <w:pPr>
        <w:pStyle w:val="1"/>
        <w:spacing w:before="60" w:line="240" w:lineRule="auto"/>
        <w:ind w:firstLine="709"/>
        <w:jc w:val="both"/>
        <w:rPr>
          <w:rFonts w:ascii="Liberation Serif" w:hAnsi="Liberation Serif"/>
          <w:color w:val="000000"/>
          <w:sz w:val="28"/>
          <w:szCs w:val="28"/>
          <w:shd w:val="clear" w:color="auto" w:fill="FFFF00"/>
          <w:lang w:eastAsia="ru-RU"/>
        </w:rPr>
      </w:pPr>
      <w:r w:rsidRPr="00C34295">
        <w:rPr>
          <w:rFonts w:ascii="Liberation Serif" w:hAnsi="Liberation Serif"/>
          <w:color w:val="000000"/>
          <w:sz w:val="28"/>
          <w:szCs w:val="28"/>
          <w:lang w:eastAsia="ru-RU"/>
        </w:rPr>
        <w:t>Всего на реализацию восемнадцати муниципальных программ в 2021 году было направлено 1 626 877,4 тыс. рублей или 94,0 % от общего объема расходов.</w:t>
      </w:r>
    </w:p>
    <w:p w:rsidR="00517DEB" w:rsidRPr="00C34295" w:rsidRDefault="00517DEB" w:rsidP="00517DEB">
      <w:pPr>
        <w:spacing w:after="0" w:line="240" w:lineRule="auto"/>
        <w:ind w:firstLine="720"/>
        <w:jc w:val="both"/>
        <w:rPr>
          <w:rFonts w:eastAsia="Times New Roman"/>
          <w:color w:val="000000"/>
          <w:shd w:val="clear" w:color="auto" w:fill="FFFF00"/>
          <w:lang w:eastAsia="ru-RU"/>
        </w:rPr>
      </w:pPr>
      <w:r w:rsidRPr="00C34295">
        <w:rPr>
          <w:rFonts w:eastAsia="Times New Roman"/>
          <w:color w:val="000000"/>
          <w:lang w:eastAsia="ru-RU"/>
        </w:rPr>
        <w:t>Расходы бюджета сохранили социальную направленность. Исполнение по отраслям социальной сферы составило 66,9 % от общего объема расходов или 1 157 820,7 тыс. рублей, из них на:</w:t>
      </w:r>
    </w:p>
    <w:p w:rsidR="00517DEB" w:rsidRPr="00C34295" w:rsidRDefault="00517DEB" w:rsidP="00517DEB">
      <w:pPr>
        <w:spacing w:after="0" w:line="240" w:lineRule="auto"/>
        <w:ind w:firstLine="720"/>
        <w:jc w:val="both"/>
        <w:rPr>
          <w:rFonts w:eastAsia="Times New Roman"/>
          <w:color w:val="000000"/>
          <w:shd w:val="clear" w:color="auto" w:fill="FFFF00"/>
          <w:lang w:eastAsia="ru-RU"/>
        </w:rPr>
      </w:pPr>
      <w:r w:rsidRPr="00C34295">
        <w:rPr>
          <w:rFonts w:eastAsia="Times New Roman"/>
          <w:color w:val="000000"/>
          <w:lang w:eastAsia="ru-RU"/>
        </w:rPr>
        <w:t>образование - 915 936,6 тыс. рублей (удельный вес в структуре расходов 52,9 %);</w:t>
      </w:r>
    </w:p>
    <w:p w:rsidR="00517DEB" w:rsidRPr="00C34295" w:rsidRDefault="00517DEB" w:rsidP="00517DEB">
      <w:pPr>
        <w:spacing w:after="0" w:line="240" w:lineRule="auto"/>
        <w:ind w:left="720"/>
        <w:jc w:val="both"/>
        <w:rPr>
          <w:rFonts w:eastAsia="Times New Roman"/>
          <w:color w:val="000000"/>
          <w:shd w:val="clear" w:color="auto" w:fill="FFFF00"/>
          <w:lang w:eastAsia="ru-RU"/>
        </w:rPr>
      </w:pPr>
      <w:r w:rsidRPr="001F212E">
        <w:rPr>
          <w:rFonts w:eastAsia="Times New Roman"/>
          <w:color w:val="000000"/>
          <w:lang w:eastAsia="ru-RU"/>
        </w:rPr>
        <w:t>культуру - 121 716,6 тыс. рублей (удельный вес в структуре расходов 7,0 %);</w:t>
      </w:r>
    </w:p>
    <w:p w:rsidR="00517DEB" w:rsidRPr="00C34295" w:rsidRDefault="00517DEB" w:rsidP="00517DEB">
      <w:pPr>
        <w:spacing w:after="0" w:line="240" w:lineRule="auto"/>
        <w:ind w:firstLine="720"/>
        <w:jc w:val="both"/>
        <w:rPr>
          <w:rFonts w:eastAsia="Times New Roman"/>
          <w:color w:val="000000"/>
          <w:shd w:val="clear" w:color="auto" w:fill="FFFF00"/>
          <w:lang w:eastAsia="ru-RU"/>
        </w:rPr>
      </w:pPr>
      <w:r w:rsidRPr="001F212E">
        <w:rPr>
          <w:rFonts w:eastAsia="Times New Roman"/>
          <w:color w:val="000000"/>
          <w:lang w:eastAsia="ru-RU"/>
        </w:rPr>
        <w:t>социальную политику - 117 839,0 тыс. рублей (удельный вес в структуре расходов 6,8 %);</w:t>
      </w:r>
    </w:p>
    <w:p w:rsidR="00517DEB" w:rsidRPr="00C34295" w:rsidRDefault="00517DEB" w:rsidP="00517DEB">
      <w:pPr>
        <w:spacing w:after="0" w:line="240" w:lineRule="auto"/>
        <w:ind w:firstLine="720"/>
        <w:jc w:val="both"/>
        <w:rPr>
          <w:rFonts w:eastAsia="Times New Roman"/>
          <w:color w:val="000000"/>
          <w:shd w:val="clear" w:color="auto" w:fill="FFFF00"/>
          <w:lang w:eastAsia="ru-RU"/>
        </w:rPr>
      </w:pPr>
      <w:r w:rsidRPr="001F212E">
        <w:rPr>
          <w:rFonts w:eastAsia="Times New Roman"/>
          <w:color w:val="000000"/>
          <w:lang w:eastAsia="ru-RU"/>
        </w:rPr>
        <w:t>физическую культуру и спорт - 2 328,4 тыс. рублей (удельный вес в структуре расходов 0,1 %).</w:t>
      </w:r>
    </w:p>
    <w:p w:rsidR="00517DEB" w:rsidRPr="001F212E" w:rsidRDefault="00517DEB" w:rsidP="00517DEB">
      <w:pPr>
        <w:spacing w:after="0" w:line="240" w:lineRule="auto"/>
        <w:ind w:firstLine="709"/>
        <w:jc w:val="both"/>
        <w:rPr>
          <w:rFonts w:eastAsia="Times New Roman"/>
          <w:color w:val="000000"/>
          <w:shd w:val="clear" w:color="auto" w:fill="FFFF00"/>
          <w:lang w:eastAsia="ru-RU"/>
        </w:rPr>
      </w:pPr>
      <w:r w:rsidRPr="001F212E">
        <w:rPr>
          <w:rFonts w:eastAsia="Times New Roman"/>
          <w:color w:val="000000"/>
          <w:lang w:eastAsia="ru-RU"/>
        </w:rPr>
        <w:t>В соответствии с Соглаше</w:t>
      </w:r>
      <w:r>
        <w:rPr>
          <w:rFonts w:eastAsia="Times New Roman"/>
          <w:color w:val="000000"/>
          <w:lang w:eastAsia="ru-RU"/>
        </w:rPr>
        <w:t>нием</w:t>
      </w:r>
      <w:r w:rsidRPr="001F212E">
        <w:rPr>
          <w:rFonts w:eastAsia="Times New Roman"/>
          <w:color w:val="000000"/>
          <w:lang w:eastAsia="ru-RU"/>
        </w:rPr>
        <w:t xml:space="preserve"> о сотрудничестве между Государственной Корпорацией по атомной энергии «Росатом» и Правительством Свердловской области № 1/1767-Д от 23.08.2011 и № 2 от 25.10.2012 за счет дополнительных налоговых отчислений от ГК «Росатом» в бюджете городского округа Заречный на 2021 год были предусмотрены денежные средства в сумме 432 211,2 тыс. рублей. Фактически освоено в 2021 году – 401 556,6 тыс. рублей, оставшиеся средства планируется освоить в 2022 году.</w:t>
      </w:r>
    </w:p>
    <w:p w:rsidR="00517DEB" w:rsidRPr="001F212E" w:rsidRDefault="00517DEB" w:rsidP="00517DEB">
      <w:pPr>
        <w:pStyle w:val="af0"/>
        <w:spacing w:after="0"/>
        <w:ind w:left="0" w:firstLine="709"/>
        <w:jc w:val="both"/>
        <w:rPr>
          <w:rFonts w:ascii="Liberation Serif" w:hAnsi="Liberation Serif"/>
          <w:color w:val="000000"/>
          <w:sz w:val="28"/>
          <w:szCs w:val="28"/>
          <w:shd w:val="clear" w:color="auto" w:fill="FFFF00"/>
        </w:rPr>
      </w:pPr>
      <w:r w:rsidRPr="004A562D">
        <w:rPr>
          <w:rFonts w:ascii="Liberation Serif" w:hAnsi="Liberation Serif"/>
          <w:color w:val="000000"/>
          <w:sz w:val="28"/>
          <w:szCs w:val="28"/>
        </w:rPr>
        <w:t>Бюджет городского округа Заречный за 2021 год исполнен с дефицитом в размере 71 812,7 тыс. рублей.</w:t>
      </w:r>
    </w:p>
    <w:p w:rsidR="00517DEB" w:rsidRPr="001F212E" w:rsidRDefault="00517DEB" w:rsidP="00517DEB">
      <w:pPr>
        <w:spacing w:after="0" w:line="240" w:lineRule="auto"/>
        <w:ind w:firstLine="709"/>
        <w:jc w:val="both"/>
        <w:rPr>
          <w:rFonts w:eastAsia="Times New Roman"/>
          <w:color w:val="000000"/>
          <w:shd w:val="clear" w:color="auto" w:fill="FFFF00"/>
          <w:lang w:eastAsia="ru-RU"/>
        </w:rPr>
      </w:pPr>
      <w:r w:rsidRPr="004A562D">
        <w:rPr>
          <w:rFonts w:eastAsia="Times New Roman"/>
          <w:color w:val="000000"/>
          <w:lang w:eastAsia="ru-RU"/>
        </w:rPr>
        <w:t>Муниципальный долг по состоянию на 1 января 2022 года составил 4 589,0 тыс. рублей, в том числе по бюджетным кредитам от других бюджетов бюджетной системы РФ в размере 4 589,0 тыс. рублей.</w:t>
      </w:r>
    </w:p>
    <w:p w:rsidR="00517DEB" w:rsidRPr="001F212E" w:rsidRDefault="00517DEB" w:rsidP="00517DEB">
      <w:pPr>
        <w:pStyle w:val="af0"/>
        <w:spacing w:after="0"/>
        <w:ind w:left="0" w:firstLine="709"/>
        <w:jc w:val="both"/>
        <w:rPr>
          <w:rFonts w:ascii="Liberation Serif" w:hAnsi="Liberation Serif"/>
          <w:color w:val="000000"/>
          <w:sz w:val="28"/>
          <w:szCs w:val="28"/>
          <w:shd w:val="clear" w:color="auto" w:fill="FFFF00"/>
        </w:rPr>
      </w:pPr>
      <w:r w:rsidRPr="004A562D">
        <w:rPr>
          <w:rFonts w:ascii="Liberation Serif" w:hAnsi="Liberation Serif"/>
          <w:color w:val="000000"/>
          <w:sz w:val="28"/>
          <w:szCs w:val="28"/>
        </w:rPr>
        <w:t>Просроченная кредиторская задолженность по состоянию на 1 января 2022 года отсутствует.</w:t>
      </w:r>
    </w:p>
    <w:p w:rsidR="00517DEB" w:rsidRPr="004A562D" w:rsidRDefault="00517DEB" w:rsidP="00517DEB">
      <w:pPr>
        <w:spacing w:after="0" w:line="240" w:lineRule="auto"/>
        <w:ind w:firstLine="709"/>
        <w:jc w:val="both"/>
        <w:rPr>
          <w:rFonts w:eastAsia="Times New Roman"/>
          <w:color w:val="000000"/>
          <w:shd w:val="clear" w:color="auto" w:fill="FFFF00"/>
          <w:lang w:eastAsia="ru-RU"/>
        </w:rPr>
      </w:pPr>
      <w:r w:rsidRPr="004A562D">
        <w:rPr>
          <w:rFonts w:eastAsia="Times New Roman"/>
          <w:color w:val="000000"/>
          <w:lang w:eastAsia="ru-RU"/>
        </w:rPr>
        <w:t>В целях недопущения нарушений бюджетного законодательства РФ Финансовым управлением ежедневно осуществля</w:t>
      </w:r>
      <w:r>
        <w:rPr>
          <w:rFonts w:eastAsia="Times New Roman"/>
          <w:color w:val="000000"/>
          <w:lang w:eastAsia="ru-RU"/>
        </w:rPr>
        <w:t>л</w:t>
      </w:r>
      <w:r w:rsidRPr="004A562D">
        <w:rPr>
          <w:rFonts w:eastAsia="Times New Roman"/>
          <w:color w:val="000000"/>
          <w:lang w:eastAsia="ru-RU"/>
        </w:rPr>
        <w:t>ся контроль за расходованием бюджетных средств.</w:t>
      </w:r>
    </w:p>
    <w:p w:rsidR="00517DEB" w:rsidRPr="004A562D" w:rsidRDefault="00517DEB" w:rsidP="00517DEB">
      <w:pPr>
        <w:spacing w:after="0" w:line="240" w:lineRule="auto"/>
        <w:ind w:firstLine="709"/>
        <w:jc w:val="both"/>
        <w:rPr>
          <w:rFonts w:eastAsia="Times New Roman"/>
          <w:color w:val="000000"/>
          <w:shd w:val="clear" w:color="auto" w:fill="FFFF00"/>
          <w:lang w:eastAsia="ru-RU"/>
        </w:rPr>
      </w:pPr>
      <w:r w:rsidRPr="004A562D">
        <w:rPr>
          <w:rFonts w:eastAsia="Times New Roman"/>
          <w:color w:val="000000"/>
          <w:lang w:eastAsia="ru-RU"/>
        </w:rPr>
        <w:t xml:space="preserve">Наряду с предварительным контролем </w:t>
      </w:r>
      <w:r>
        <w:rPr>
          <w:rFonts w:eastAsia="Times New Roman"/>
          <w:color w:val="000000"/>
          <w:lang w:eastAsia="ru-RU"/>
        </w:rPr>
        <w:t>проводился</w:t>
      </w:r>
      <w:r w:rsidRPr="004A562D">
        <w:rPr>
          <w:rFonts w:eastAsia="Times New Roman"/>
          <w:color w:val="000000"/>
          <w:lang w:eastAsia="ru-RU"/>
        </w:rPr>
        <w:t xml:space="preserve"> внутренний муниципальный финансовый контроль.</w:t>
      </w:r>
    </w:p>
    <w:p w:rsidR="00517DEB" w:rsidRPr="00330959" w:rsidRDefault="00517DEB" w:rsidP="00517DEB">
      <w:pPr>
        <w:spacing w:after="0"/>
        <w:ind w:firstLine="709"/>
        <w:jc w:val="both"/>
        <w:rPr>
          <w:rFonts w:eastAsia="Times New Roman"/>
          <w:color w:val="000000"/>
          <w:shd w:val="clear" w:color="auto" w:fill="FFFF00"/>
          <w:lang w:eastAsia="ru-RU"/>
        </w:rPr>
      </w:pPr>
      <w:r w:rsidRPr="004A562D">
        <w:rPr>
          <w:rFonts w:eastAsia="Times New Roman"/>
          <w:color w:val="000000"/>
          <w:lang w:eastAsia="ru-RU"/>
        </w:rPr>
        <w:t>Отделом финансового контроля Финансового управления администрации городского округа Заречный</w:t>
      </w:r>
      <w:r>
        <w:rPr>
          <w:rFonts w:eastAsia="Times New Roman"/>
          <w:color w:val="000000"/>
          <w:lang w:eastAsia="ru-RU"/>
        </w:rPr>
        <w:t xml:space="preserve"> за 2021 год проведено </w:t>
      </w:r>
      <w:r w:rsidRPr="00330959">
        <w:rPr>
          <w:rFonts w:eastAsia="Times New Roman"/>
          <w:color w:val="000000"/>
          <w:lang w:eastAsia="ru-RU"/>
        </w:rPr>
        <w:t>8 плановых камеральных проверок в 8 учреждениях городского округа.</w:t>
      </w:r>
    </w:p>
    <w:p w:rsidR="00517DEB" w:rsidRPr="004A562D" w:rsidRDefault="00517DEB" w:rsidP="00517DEB">
      <w:pPr>
        <w:autoSpaceDE w:val="0"/>
        <w:spacing w:after="0"/>
        <w:ind w:firstLine="709"/>
        <w:jc w:val="both"/>
        <w:rPr>
          <w:rFonts w:eastAsia="Times New Roman"/>
          <w:color w:val="000000"/>
          <w:shd w:val="clear" w:color="auto" w:fill="FFFF00"/>
          <w:lang w:eastAsia="ru-RU"/>
        </w:rPr>
      </w:pPr>
      <w:r w:rsidRPr="004A562D">
        <w:rPr>
          <w:rFonts w:eastAsia="Times New Roman"/>
          <w:color w:val="000000"/>
          <w:lang w:eastAsia="ru-RU"/>
        </w:rPr>
        <w:t>Объем проверенных средств составляет 683 242,4 тыс. рублей.</w:t>
      </w:r>
    </w:p>
    <w:p w:rsidR="00517DEB" w:rsidRPr="004A562D" w:rsidRDefault="00517DEB" w:rsidP="00517DEB">
      <w:pPr>
        <w:spacing w:after="0" w:line="240" w:lineRule="auto"/>
        <w:ind w:firstLine="709"/>
        <w:jc w:val="both"/>
        <w:rPr>
          <w:rFonts w:eastAsia="Times New Roman"/>
          <w:color w:val="000000"/>
          <w:shd w:val="clear" w:color="auto" w:fill="FFFF00"/>
          <w:lang w:eastAsia="ru-RU"/>
        </w:rPr>
      </w:pPr>
      <w:r>
        <w:rPr>
          <w:rFonts w:eastAsia="Times New Roman"/>
          <w:color w:val="000000"/>
          <w:lang w:eastAsia="ru-RU"/>
        </w:rPr>
        <w:t>По соблюдению</w:t>
      </w:r>
      <w:r w:rsidRPr="002077B9">
        <w:rPr>
          <w:rFonts w:eastAsia="Times New Roman"/>
          <w:color w:val="000000"/>
          <w:lang w:eastAsia="ru-RU"/>
        </w:rPr>
        <w:t xml:space="preserve"> требований Федерального закона от 05</w:t>
      </w:r>
      <w:r>
        <w:rPr>
          <w:rFonts w:eastAsia="Times New Roman"/>
          <w:color w:val="000000"/>
          <w:lang w:eastAsia="ru-RU"/>
        </w:rPr>
        <w:t xml:space="preserve"> апреля </w:t>
      </w:r>
      <w:r w:rsidRPr="002077B9">
        <w:rPr>
          <w:rFonts w:eastAsia="Times New Roman"/>
          <w:color w:val="000000"/>
          <w:lang w:eastAsia="ru-RU"/>
        </w:rPr>
        <w:t>2013</w:t>
      </w:r>
      <w:r>
        <w:rPr>
          <w:rFonts w:eastAsia="Times New Roman"/>
          <w:color w:val="000000"/>
          <w:lang w:eastAsia="ru-RU"/>
        </w:rPr>
        <w:t xml:space="preserve"> года</w:t>
      </w:r>
      <w:r w:rsidRPr="002077B9">
        <w:rPr>
          <w:rFonts w:eastAsia="Times New Roman"/>
          <w:color w:val="000000"/>
          <w:lang w:eastAsia="ru-RU"/>
        </w:rPr>
        <w:t xml:space="preserve"> № 44-ФЗ «О контрактной системе в сфере закупок товаров, работ, услуг для обеспечения государственных и муниципальных нужд» проведено 9 плановых </w:t>
      </w:r>
      <w:r w:rsidRPr="002077B9">
        <w:rPr>
          <w:rFonts w:eastAsia="Times New Roman"/>
          <w:color w:val="000000"/>
          <w:lang w:eastAsia="ru-RU"/>
        </w:rPr>
        <w:lastRenderedPageBreak/>
        <w:t>камеральных пров</w:t>
      </w:r>
      <w:r>
        <w:rPr>
          <w:rFonts w:eastAsia="Times New Roman"/>
          <w:color w:val="000000"/>
          <w:lang w:eastAsia="ru-RU"/>
        </w:rPr>
        <w:t>ерок в 9 учреждениях</w:t>
      </w:r>
      <w:r w:rsidRPr="002077B9">
        <w:rPr>
          <w:rFonts w:eastAsia="Times New Roman"/>
          <w:color w:val="000000"/>
          <w:lang w:eastAsia="ru-RU"/>
        </w:rPr>
        <w:t xml:space="preserve"> и 2 внеплановые камеральные проверки в 2 учреждениях.</w:t>
      </w:r>
    </w:p>
    <w:p w:rsidR="00517DEB" w:rsidRPr="004A562D" w:rsidRDefault="00517DEB" w:rsidP="00517DEB">
      <w:pPr>
        <w:spacing w:after="0" w:line="240" w:lineRule="auto"/>
        <w:ind w:firstLine="709"/>
        <w:jc w:val="both"/>
        <w:rPr>
          <w:rFonts w:eastAsia="Times New Roman"/>
          <w:color w:val="000000"/>
          <w:shd w:val="clear" w:color="auto" w:fill="FFFF00"/>
          <w:lang w:eastAsia="ru-RU"/>
        </w:rPr>
      </w:pPr>
      <w:r w:rsidRPr="002077B9">
        <w:rPr>
          <w:rFonts w:eastAsia="Times New Roman"/>
          <w:color w:val="000000"/>
          <w:lang w:eastAsia="ru-RU"/>
        </w:rPr>
        <w:t>Объем проверенных средств - 809 804,5 тыс. рублей.</w:t>
      </w:r>
    </w:p>
    <w:p w:rsidR="00517DEB" w:rsidRPr="004A562D" w:rsidRDefault="00517DEB" w:rsidP="00517DEB">
      <w:pPr>
        <w:spacing w:after="0" w:line="240" w:lineRule="auto"/>
        <w:ind w:firstLine="709"/>
        <w:jc w:val="both"/>
        <w:rPr>
          <w:rFonts w:eastAsia="Times New Roman"/>
          <w:color w:val="000000"/>
          <w:shd w:val="clear" w:color="auto" w:fill="FFFF00"/>
          <w:lang w:eastAsia="ru-RU"/>
        </w:rPr>
      </w:pPr>
      <w:r w:rsidRPr="002077B9">
        <w:rPr>
          <w:rFonts w:eastAsia="Times New Roman"/>
          <w:color w:val="000000"/>
          <w:lang w:eastAsia="ru-RU"/>
        </w:rPr>
        <w:t>В ходе проверок установлено, что муниципальными учреждениями при осуществлении закупок проведено 67 конкурентных процедур (аукционы, конкурсы и запросы котировок).</w:t>
      </w:r>
    </w:p>
    <w:p w:rsidR="00517DEB" w:rsidRPr="004A562D" w:rsidRDefault="00517DEB" w:rsidP="00517DEB">
      <w:pPr>
        <w:spacing w:after="0" w:line="240" w:lineRule="auto"/>
        <w:ind w:firstLine="708"/>
        <w:jc w:val="both"/>
        <w:rPr>
          <w:rFonts w:eastAsia="Times New Roman"/>
          <w:color w:val="000000"/>
          <w:shd w:val="clear" w:color="auto" w:fill="FFFF00"/>
          <w:lang w:eastAsia="ru-RU"/>
        </w:rPr>
      </w:pPr>
      <w:r w:rsidRPr="002077B9">
        <w:rPr>
          <w:rFonts w:eastAsia="Times New Roman"/>
          <w:color w:val="000000"/>
          <w:lang w:eastAsia="ru-RU"/>
        </w:rPr>
        <w:t>Общая сумма начальных максимальных цен контрактов составила 625 121,8 тыс. рублей, заключено контрактов на сумму 576 207, 9 тыс. рублей.</w:t>
      </w:r>
    </w:p>
    <w:p w:rsidR="00517DEB" w:rsidRPr="004A562D" w:rsidRDefault="00517DEB" w:rsidP="00517DEB">
      <w:pPr>
        <w:spacing w:after="0" w:line="240" w:lineRule="auto"/>
        <w:ind w:firstLine="708"/>
        <w:jc w:val="both"/>
        <w:rPr>
          <w:rFonts w:eastAsia="Times New Roman"/>
          <w:color w:val="000000"/>
          <w:shd w:val="clear" w:color="auto" w:fill="FFFF00"/>
          <w:lang w:eastAsia="ru-RU"/>
        </w:rPr>
      </w:pPr>
      <w:r w:rsidRPr="002077B9">
        <w:rPr>
          <w:rFonts w:eastAsia="Times New Roman"/>
          <w:color w:val="000000"/>
          <w:lang w:eastAsia="ru-RU"/>
        </w:rPr>
        <w:t>Экономия по результатам проведенных процедур составила 48 913,9 тыс. рублей.</w:t>
      </w:r>
    </w:p>
    <w:p w:rsidR="00517DEB" w:rsidRDefault="00517DEB" w:rsidP="00517DEB">
      <w:pPr>
        <w:ind w:firstLine="709"/>
        <w:jc w:val="both"/>
        <w:rPr>
          <w:b/>
          <w:bCs/>
        </w:rPr>
      </w:pPr>
    </w:p>
    <w:p w:rsidR="00517DEB" w:rsidRPr="00CA6CE0" w:rsidRDefault="00517DEB" w:rsidP="00517DEB">
      <w:pPr>
        <w:ind w:firstLine="709"/>
        <w:contextualSpacing/>
        <w:jc w:val="both"/>
        <w:rPr>
          <w:b/>
          <w:bCs/>
        </w:rPr>
      </w:pPr>
      <w:r w:rsidRPr="00CA6CE0">
        <w:rPr>
          <w:b/>
          <w:bCs/>
        </w:rPr>
        <w:t xml:space="preserve">2.2. </w:t>
      </w:r>
      <w:r w:rsidRPr="00CA6CE0">
        <w:rPr>
          <w:b/>
        </w:rPr>
        <w:t>Установление, изменение и отмена местных налогов и сборов городского округа</w:t>
      </w:r>
    </w:p>
    <w:p w:rsidR="00517DEB" w:rsidRDefault="00517DEB" w:rsidP="00517DEB">
      <w:pPr>
        <w:pStyle w:val="ConsPlusNormal"/>
        <w:widowContro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Изменения в муниципальные нормативные акты об установлении и введении в действие местных налогов в отчетном периоде не вносились.</w:t>
      </w:r>
    </w:p>
    <w:p w:rsidR="00517DEB" w:rsidRDefault="00517DEB" w:rsidP="00517DEB">
      <w:pPr>
        <w:spacing w:line="240" w:lineRule="auto"/>
        <w:ind w:firstLine="709"/>
        <w:jc w:val="both"/>
        <w:rPr>
          <w:b/>
          <w:bCs/>
        </w:rPr>
      </w:pPr>
    </w:p>
    <w:p w:rsidR="00517DEB" w:rsidRPr="002077B9" w:rsidRDefault="00517DEB" w:rsidP="00517DEB">
      <w:pPr>
        <w:spacing w:line="240" w:lineRule="auto"/>
        <w:ind w:firstLine="709"/>
        <w:jc w:val="both"/>
        <w:rPr>
          <w:b/>
          <w:bCs/>
        </w:rPr>
      </w:pPr>
      <w:r w:rsidRPr="002077B9">
        <w:rPr>
          <w:b/>
          <w:bCs/>
        </w:rPr>
        <w:t xml:space="preserve">2.3. </w:t>
      </w:r>
      <w:r w:rsidRPr="002077B9">
        <w:rPr>
          <w:b/>
        </w:rPr>
        <w:t>Владение, пользование и распоряжение имуществом, находящимся в муниципальной собственности городского округа</w:t>
      </w:r>
    </w:p>
    <w:p w:rsidR="00517DEB" w:rsidRPr="00FA040B" w:rsidRDefault="00517DEB" w:rsidP="00517DEB">
      <w:pPr>
        <w:spacing w:after="0"/>
        <w:ind w:firstLine="709"/>
        <w:jc w:val="both"/>
      </w:pPr>
      <w:r w:rsidRPr="002077B9">
        <w:t>В 2021 году получены доходы от использования муниципального имущества (объекты</w:t>
      </w:r>
      <w:r w:rsidRPr="00FA040B">
        <w:t xml:space="preserve">) </w:t>
      </w:r>
      <w:r>
        <w:t>в сумме 56 630</w:t>
      </w:r>
      <w:r w:rsidRPr="00FA040B">
        <w:t xml:space="preserve"> тыс. рублей, в т.ч.: </w:t>
      </w:r>
    </w:p>
    <w:p w:rsidR="00517DEB" w:rsidRPr="00FA040B" w:rsidRDefault="00517DEB" w:rsidP="00517DEB">
      <w:pPr>
        <w:spacing w:after="0"/>
        <w:ind w:firstLine="709"/>
        <w:jc w:val="both"/>
      </w:pPr>
      <w:r w:rsidRPr="00FA040B">
        <w:t>- доходы от сдачи в аренды муниципального имущества по 37 действующим договорам аренды - 23 877 тыс. рублей;</w:t>
      </w:r>
    </w:p>
    <w:p w:rsidR="00517DEB" w:rsidRDefault="00517DEB" w:rsidP="00517DEB">
      <w:pPr>
        <w:spacing w:after="0"/>
        <w:ind w:firstLine="709"/>
        <w:jc w:val="both"/>
      </w:pPr>
      <w:r w:rsidRPr="00FA040B">
        <w:t>- доходы, получаемые в виде арендной платы за земельные участки</w:t>
      </w:r>
      <w:r>
        <w:t xml:space="preserve"> гос. собственность на которые не разграничена</w:t>
      </w:r>
      <w:r w:rsidRPr="00FA040B">
        <w:t>, а также средства от продажи права на заключения договоров аренды</w:t>
      </w:r>
      <w:r>
        <w:t xml:space="preserve"> - 21 221 </w:t>
      </w:r>
      <w:r w:rsidRPr="00FA040B">
        <w:t>тыс. рублей</w:t>
      </w:r>
      <w:r>
        <w:t>;</w:t>
      </w:r>
    </w:p>
    <w:p w:rsidR="00517DEB" w:rsidRDefault="00517DEB" w:rsidP="00517DEB">
      <w:pPr>
        <w:spacing w:after="0"/>
        <w:ind w:firstLine="709"/>
        <w:jc w:val="both"/>
      </w:pPr>
      <w:r>
        <w:t xml:space="preserve">- </w:t>
      </w:r>
      <w:r w:rsidRPr="00FA040B">
        <w:t xml:space="preserve">доходы, получаемые в виде арендной платы за земельные участки </w:t>
      </w:r>
      <w:r>
        <w:t xml:space="preserve">после разграничения гос. собственности, </w:t>
      </w:r>
      <w:r w:rsidRPr="00FA040B">
        <w:t>а также средства от продажи права на закл</w:t>
      </w:r>
      <w:r>
        <w:t>ючения договоров аренды – 1 135</w:t>
      </w:r>
      <w:r w:rsidRPr="00FA040B">
        <w:t xml:space="preserve"> тыс. рублей;</w:t>
      </w:r>
    </w:p>
    <w:p w:rsidR="00517DEB" w:rsidRPr="00FA040B" w:rsidRDefault="00517DEB" w:rsidP="00517DEB">
      <w:pPr>
        <w:spacing w:after="0"/>
        <w:ind w:firstLine="709"/>
        <w:jc w:val="both"/>
      </w:pPr>
      <w:r>
        <w:t xml:space="preserve">- доходы от сдачи в аренду имущества составляющего городскую казну (плата по концессионному соглашению) – 250 </w:t>
      </w:r>
      <w:r w:rsidRPr="00FA040B">
        <w:t>тыс. рублей;</w:t>
      </w:r>
    </w:p>
    <w:p w:rsidR="00517DEB" w:rsidRDefault="00517DEB" w:rsidP="00517DEB">
      <w:pPr>
        <w:spacing w:after="0"/>
        <w:ind w:firstLine="709"/>
        <w:jc w:val="both"/>
      </w:pPr>
      <w:r>
        <w:t>- плата за коммерческий найм – 500 тыс. рублей;</w:t>
      </w:r>
    </w:p>
    <w:p w:rsidR="00517DEB" w:rsidRDefault="00517DEB" w:rsidP="00517DEB">
      <w:pPr>
        <w:spacing w:after="0"/>
        <w:ind w:firstLine="709"/>
        <w:jc w:val="both"/>
      </w:pPr>
      <w:r>
        <w:t>- плата за социальный найм – 1 782 тыс. рублей;</w:t>
      </w:r>
    </w:p>
    <w:p w:rsidR="00517DEB" w:rsidRDefault="00517DEB" w:rsidP="00517DEB">
      <w:pPr>
        <w:spacing w:after="0"/>
        <w:ind w:firstLine="709"/>
        <w:jc w:val="both"/>
      </w:pPr>
      <w:r>
        <w:t>- плата, поступившая в рамках договора за предоставление и эксплуатацию НТО, установку и эксплуатацию рекламных конструкций – 2 906 тыс. рублей;</w:t>
      </w:r>
    </w:p>
    <w:p w:rsidR="00517DEB" w:rsidRPr="002077B9" w:rsidRDefault="00517DEB" w:rsidP="00517DEB">
      <w:pPr>
        <w:spacing w:after="0"/>
        <w:ind w:firstLine="709"/>
        <w:jc w:val="both"/>
      </w:pPr>
      <w:r>
        <w:t>- доходы от продажи материальных и не материальных активов – 4 959 тыс. рублей.</w:t>
      </w:r>
    </w:p>
    <w:p w:rsidR="00517DEB" w:rsidRPr="002077B9" w:rsidRDefault="00517DEB" w:rsidP="00517DEB">
      <w:pPr>
        <w:spacing w:after="0"/>
        <w:ind w:firstLine="709"/>
        <w:jc w:val="both"/>
      </w:pPr>
      <w:r>
        <w:t>Осуществлялся</w:t>
      </w:r>
      <w:r w:rsidRPr="002077B9">
        <w:t xml:space="preserve"> контроль за поступлени</w:t>
      </w:r>
      <w:r>
        <w:t>ем арендной платы, исполнением обязательств</w:t>
      </w:r>
      <w:r w:rsidRPr="002077B9">
        <w:t xml:space="preserve"> по договорам купли – продажи, з</w:t>
      </w:r>
      <w:r>
        <w:t>аключенным с рассрочкой платежа. Велась</w:t>
      </w:r>
      <w:r w:rsidRPr="002077B9">
        <w:t xml:space="preserve"> претензионная работа с лицами, имеющими задолженность по </w:t>
      </w:r>
      <w:r>
        <w:t>арендной плате.</w:t>
      </w:r>
      <w:r w:rsidRPr="002077B9">
        <w:t xml:space="preserve"> В течение года проведена сверка расчетов по 17 договорам аренды муниципального имущества, направлено 13 уведомлений о </w:t>
      </w:r>
      <w:r w:rsidRPr="002077B9">
        <w:lastRenderedPageBreak/>
        <w:t>необходимости погашения задолженности по арендной плате и выкупным платежам, подано 2 исковых заявления в суд.</w:t>
      </w:r>
    </w:p>
    <w:p w:rsidR="00517DEB" w:rsidRPr="002077B9" w:rsidRDefault="00517DEB" w:rsidP="00517DEB">
      <w:pPr>
        <w:spacing w:after="0"/>
        <w:ind w:firstLine="709"/>
        <w:jc w:val="both"/>
      </w:pPr>
      <w:r w:rsidRPr="002077B9">
        <w:t>Проведенные мероприятия по контролю за поступлением доходов в б</w:t>
      </w:r>
      <w:r>
        <w:t>юджет городского округа</w:t>
      </w:r>
      <w:r w:rsidRPr="002077B9">
        <w:t xml:space="preserve"> от использования муниципального имущества способствовали достижению плановых показателей по сбору платеж</w:t>
      </w:r>
      <w:r>
        <w:t>ей от аренды имущества</w:t>
      </w:r>
      <w:r w:rsidRPr="002077B9">
        <w:t xml:space="preserve"> 97,5 % </w:t>
      </w:r>
      <w:r>
        <w:t xml:space="preserve">от планового </w:t>
      </w:r>
      <w:r w:rsidRPr="002077B9">
        <w:t>на</w:t>
      </w:r>
      <w:r>
        <w:t>зна</w:t>
      </w:r>
      <w:r w:rsidRPr="002077B9">
        <w:t>чения, от продажи му</w:t>
      </w:r>
      <w:r>
        <w:t>ниципального имущества</w:t>
      </w:r>
      <w:r w:rsidRPr="002077B9">
        <w:t xml:space="preserve"> 103,0 % (превышение планового значения произошло за счет взыскания пеней в размере 108,0 тыс. </w:t>
      </w:r>
      <w:r w:rsidRPr="00D77C2E">
        <w:t>рублей</w:t>
      </w:r>
      <w:r w:rsidRPr="002077B9">
        <w:t>).</w:t>
      </w:r>
    </w:p>
    <w:p w:rsidR="00517DEB" w:rsidRPr="002077B9" w:rsidRDefault="00517DEB" w:rsidP="00517DEB">
      <w:pPr>
        <w:spacing w:after="0"/>
        <w:ind w:firstLine="709"/>
        <w:jc w:val="both"/>
      </w:pPr>
      <w:r w:rsidRPr="002077B9">
        <w:t xml:space="preserve">В рамках мероприятий по управлению муниципальным имуществом проводились </w:t>
      </w:r>
      <w:proofErr w:type="spellStart"/>
      <w:r w:rsidRPr="002077B9">
        <w:t>инвентаризационно</w:t>
      </w:r>
      <w:proofErr w:type="spellEnd"/>
      <w:r w:rsidRPr="002077B9">
        <w:t xml:space="preserve"> – технические и кадастровые работы.</w:t>
      </w:r>
    </w:p>
    <w:p w:rsidR="00517DEB" w:rsidRDefault="00517DEB" w:rsidP="00517DEB">
      <w:pPr>
        <w:pStyle w:val="aa"/>
        <w:spacing w:after="0" w:line="240" w:lineRule="auto"/>
        <w:ind w:left="0" w:firstLine="709"/>
        <w:jc w:val="both"/>
        <w:rPr>
          <w:rFonts w:ascii="Liberation Serif" w:hAnsi="Liberation Serif"/>
          <w:sz w:val="28"/>
          <w:szCs w:val="28"/>
        </w:rPr>
      </w:pPr>
      <w:r w:rsidRPr="002077B9">
        <w:rPr>
          <w:rFonts w:ascii="Liberation Serif" w:hAnsi="Liberation Serif"/>
          <w:sz w:val="28"/>
          <w:szCs w:val="28"/>
        </w:rPr>
        <w:t>В 2021 году зарегистрировано право муниципальной собственности на 20 бесхозяйных объектов недвижимого имущества</w:t>
      </w:r>
      <w:r>
        <w:rPr>
          <w:rFonts w:ascii="Liberation Serif" w:hAnsi="Liberation Serif"/>
          <w:sz w:val="28"/>
          <w:szCs w:val="28"/>
        </w:rPr>
        <w:t>, выявлен</w:t>
      </w:r>
      <w:r w:rsidRPr="002077B9">
        <w:rPr>
          <w:rFonts w:ascii="Liberation Serif" w:hAnsi="Liberation Serif"/>
          <w:sz w:val="28"/>
          <w:szCs w:val="28"/>
        </w:rPr>
        <w:t>о и поставлено на учет в качестве бесхозяйных еще 13 объектов недвижимого имущества (элек</w:t>
      </w:r>
      <w:r>
        <w:rPr>
          <w:rFonts w:ascii="Liberation Serif" w:hAnsi="Liberation Serif"/>
          <w:sz w:val="28"/>
          <w:szCs w:val="28"/>
        </w:rPr>
        <w:t>трические, газовые сети</w:t>
      </w:r>
      <w:r w:rsidRPr="002077B9">
        <w:rPr>
          <w:rFonts w:ascii="Liberation Serif" w:hAnsi="Liberation Serif"/>
          <w:sz w:val="28"/>
          <w:szCs w:val="28"/>
        </w:rPr>
        <w:t>).</w:t>
      </w:r>
      <w:r>
        <w:rPr>
          <w:rFonts w:ascii="Liberation Serif" w:hAnsi="Liberation Serif"/>
          <w:sz w:val="28"/>
          <w:szCs w:val="28"/>
        </w:rPr>
        <w:t xml:space="preserve"> </w:t>
      </w:r>
    </w:p>
    <w:p w:rsidR="00517DEB" w:rsidRPr="00840C36" w:rsidRDefault="00517DEB" w:rsidP="00517DEB">
      <w:pPr>
        <w:pStyle w:val="aa"/>
        <w:spacing w:after="0" w:line="240" w:lineRule="auto"/>
        <w:ind w:left="0" w:firstLine="709"/>
        <w:jc w:val="both"/>
        <w:rPr>
          <w:rFonts w:ascii="Liberation Serif" w:hAnsi="Liberation Serif" w:cs="Times New Roman"/>
          <w:sz w:val="28"/>
          <w:szCs w:val="28"/>
        </w:rPr>
      </w:pPr>
      <w:r w:rsidRPr="00840C36">
        <w:rPr>
          <w:rFonts w:ascii="Liberation Serif" w:hAnsi="Liberation Serif"/>
          <w:sz w:val="28"/>
          <w:szCs w:val="28"/>
        </w:rPr>
        <w:t xml:space="preserve">В рамках проведения земельного контроля в 2021 году проведены 4 </w:t>
      </w:r>
      <w:r w:rsidRPr="00840C36">
        <w:rPr>
          <w:rFonts w:ascii="Liberation Serif" w:hAnsi="Liberation Serif" w:cs="Times New Roman"/>
          <w:sz w:val="28"/>
          <w:szCs w:val="28"/>
        </w:rPr>
        <w:t xml:space="preserve">плановых выездных проверки. При проведении проверок в отношении 1 юридического лица выявлено нарушение земельного законодательства, материалы </w:t>
      </w:r>
      <w:r w:rsidRPr="00840C36">
        <w:rPr>
          <w:rFonts w:ascii="Liberation Serif" w:hAnsi="Liberation Serif"/>
          <w:sz w:val="28"/>
          <w:szCs w:val="28"/>
        </w:rPr>
        <w:t>направлены в орган государственного контроля (Межмуниципальный отдел по Асбестовскому и Заречному городским округам Управления Росреестра по Свердловской области)</w:t>
      </w:r>
      <w:r w:rsidRPr="00840C36">
        <w:rPr>
          <w:rFonts w:ascii="Liberation Serif" w:hAnsi="Liberation Serif" w:cs="Times New Roman"/>
          <w:sz w:val="28"/>
          <w:szCs w:val="28"/>
        </w:rPr>
        <w:t xml:space="preserve">. </w:t>
      </w:r>
    </w:p>
    <w:p w:rsidR="00517DEB" w:rsidRPr="00840C36" w:rsidRDefault="00517DEB" w:rsidP="00517DEB">
      <w:pPr>
        <w:pStyle w:val="aa"/>
        <w:spacing w:after="0" w:line="240" w:lineRule="auto"/>
        <w:ind w:left="0" w:firstLine="709"/>
        <w:jc w:val="both"/>
        <w:rPr>
          <w:rFonts w:ascii="Liberation Serif" w:hAnsi="Liberation Serif"/>
          <w:sz w:val="28"/>
          <w:szCs w:val="28"/>
        </w:rPr>
      </w:pPr>
      <w:r w:rsidRPr="00840C36">
        <w:rPr>
          <w:rFonts w:ascii="Liberation Serif" w:hAnsi="Liberation Serif" w:cs="Times New Roman"/>
          <w:sz w:val="28"/>
          <w:szCs w:val="28"/>
        </w:rPr>
        <w:t>Проведена одна внеплановая выездная проверка в отношении физического</w:t>
      </w:r>
      <w:r w:rsidRPr="00840C36">
        <w:rPr>
          <w:rFonts w:ascii="Liberation Serif" w:hAnsi="Liberation Serif"/>
          <w:sz w:val="28"/>
          <w:szCs w:val="28"/>
        </w:rPr>
        <w:t xml:space="preserve"> лица, составлен акт муниципального земельного контроля, который направлен в орган государственного контроля для рассмотрения.</w:t>
      </w:r>
    </w:p>
    <w:p w:rsidR="00517DEB" w:rsidRPr="00840C36" w:rsidRDefault="00517DEB" w:rsidP="00517DEB">
      <w:pPr>
        <w:spacing w:after="0" w:line="240" w:lineRule="auto"/>
        <w:ind w:firstLine="747"/>
        <w:jc w:val="both"/>
      </w:pPr>
      <w:r w:rsidRPr="00840C36">
        <w:t>В течение 2021 года работа по выявлению неучтенных объектов недвижимости и земельных участков на территории городского округа Заречный осуществлялась в постоянном режиме. Проведено 38 рейдовых обследований земельных участков.</w:t>
      </w:r>
    </w:p>
    <w:p w:rsidR="00517DEB" w:rsidRPr="00840C36" w:rsidRDefault="00517DEB" w:rsidP="00517DEB">
      <w:pPr>
        <w:spacing w:after="0" w:line="240" w:lineRule="auto"/>
        <w:ind w:firstLine="748"/>
        <w:jc w:val="both"/>
      </w:pPr>
      <w:r w:rsidRPr="00840C36">
        <w:rPr>
          <w:color w:val="000000"/>
        </w:rPr>
        <w:t xml:space="preserve">В ходе проведения проверок в рамках муниципального земельного контроля, а также проведения рейдовых обследований (осмотров) земельных участков с юридическими и физическими лицами проводятся профилактические беседы о недопустимости нарушений земельного законодательства, </w:t>
      </w:r>
      <w:r w:rsidRPr="00840C36">
        <w:t xml:space="preserve">устранении нарушений земельного законодательства, </w:t>
      </w:r>
      <w:r w:rsidRPr="00840C36">
        <w:rPr>
          <w:color w:val="000000"/>
        </w:rPr>
        <w:t>об оформлении</w:t>
      </w:r>
      <w:r w:rsidRPr="00840C36">
        <w:t xml:space="preserve"> прав на используемые земельные участки в установленном законодательством Российской Федерации порядке</w:t>
      </w:r>
      <w:r w:rsidRPr="00840C36">
        <w:rPr>
          <w:color w:val="000000"/>
        </w:rPr>
        <w:t xml:space="preserve">, даются </w:t>
      </w:r>
      <w:r w:rsidRPr="00840C36">
        <w:t>разъяснения по существующим у проверяемых лиц вопросам.</w:t>
      </w:r>
    </w:p>
    <w:p w:rsidR="00517DEB" w:rsidRPr="00840C36" w:rsidRDefault="00517DEB" w:rsidP="00517DEB">
      <w:pPr>
        <w:spacing w:after="0" w:line="240" w:lineRule="auto"/>
        <w:ind w:firstLine="708"/>
        <w:jc w:val="both"/>
      </w:pPr>
      <w:r w:rsidRPr="00840C36">
        <w:t xml:space="preserve">При выявлении фактов использования земельных участков без правовых оснований проводится работа по взысканию неосновательного обогащения с фактических землепользователей. За 2021 год </w:t>
      </w:r>
      <w:r w:rsidRPr="00840C36">
        <w:rPr>
          <w:rStyle w:val="FontStyle52"/>
          <w:rFonts w:ascii="Liberation Serif" w:hAnsi="Liberation Serif"/>
          <w:b w:val="0"/>
          <w:sz w:val="28"/>
          <w:szCs w:val="28"/>
        </w:rPr>
        <w:t>начисленная сумма неосновательного обогащения за фактическое пользование земельными участками составила 724,76 тыс. рублей, из них взыскано 209,56 тыс. рублей, по 18 земельным участкам были оформлены права.</w:t>
      </w:r>
    </w:p>
    <w:p w:rsidR="00517DEB" w:rsidRPr="00840C36" w:rsidRDefault="00517DEB" w:rsidP="00517DEB">
      <w:pPr>
        <w:spacing w:after="0" w:line="240" w:lineRule="auto"/>
        <w:ind w:firstLine="708"/>
        <w:jc w:val="both"/>
      </w:pPr>
      <w:r w:rsidRPr="00840C36">
        <w:t>В части осуществления полномочий в области земельных отношений по результатам аукционов заключено 22 новых договора аренды земельных участков.</w:t>
      </w:r>
    </w:p>
    <w:p w:rsidR="00517DEB" w:rsidRPr="00CA6CE0" w:rsidRDefault="00517DEB" w:rsidP="00517DEB">
      <w:pPr>
        <w:spacing w:after="0" w:line="240" w:lineRule="auto"/>
        <w:ind w:firstLine="708"/>
        <w:jc w:val="both"/>
      </w:pPr>
      <w:r w:rsidRPr="00840C36">
        <w:lastRenderedPageBreak/>
        <w:t xml:space="preserve">В части однократного бесплатного предоставления земельных участков в собственность льготным категориям граждан в 2021 году предоставлено 12 земельных участков (за период с начала реализации с 2010 года – 405) многодетным семьям для индивидуального жилищного строительства. По </w:t>
      </w:r>
      <w:r w:rsidRPr="009674D2">
        <w:rPr>
          <w:color w:val="000000" w:themeColor="text1"/>
        </w:rPr>
        <w:t xml:space="preserve">состоянию </w:t>
      </w:r>
      <w:r w:rsidRPr="00840C36">
        <w:t>на 31.12.2021 в очередь включено 609 заявителей.</w:t>
      </w:r>
    </w:p>
    <w:p w:rsidR="00517DEB" w:rsidRPr="002077B9" w:rsidRDefault="00517DEB" w:rsidP="00517DEB">
      <w:pPr>
        <w:spacing w:after="0"/>
        <w:ind w:firstLine="709"/>
        <w:jc w:val="both"/>
      </w:pPr>
    </w:p>
    <w:p w:rsidR="00517DEB" w:rsidRDefault="00517DEB" w:rsidP="00517DEB">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2077B9">
        <w:rPr>
          <w:rFonts w:ascii="Liberation Serif" w:hAnsi="Liberation Serif"/>
          <w:b/>
          <w:sz w:val="28"/>
          <w:szCs w:val="28"/>
        </w:rPr>
        <w:t>2.4.</w:t>
      </w:r>
      <w:r w:rsidRPr="002077B9">
        <w:rPr>
          <w:rFonts w:ascii="Liberation Serif" w:hAnsi="Liberation Serif"/>
          <w:sz w:val="28"/>
          <w:szCs w:val="28"/>
        </w:rPr>
        <w:t xml:space="preserve"> </w:t>
      </w:r>
      <w:r>
        <w:rPr>
          <w:rFonts w:ascii="Liberation Serif" w:hAnsi="Liberation Serif"/>
          <w:sz w:val="28"/>
          <w:szCs w:val="28"/>
        </w:rPr>
        <w:t>Г</w:t>
      </w:r>
      <w:r w:rsidRPr="00D45D0E">
        <w:rPr>
          <w:rFonts w:ascii="Liberation Serif" w:hAnsi="Liberation Serif"/>
          <w:b/>
          <w:bCs/>
          <w:sz w:val="28"/>
          <w:szCs w:val="28"/>
        </w:rPr>
        <w:t>радостроительн</w:t>
      </w:r>
      <w:r>
        <w:rPr>
          <w:rFonts w:ascii="Liberation Serif" w:hAnsi="Liberation Serif"/>
          <w:b/>
          <w:bCs/>
          <w:sz w:val="28"/>
          <w:szCs w:val="28"/>
        </w:rPr>
        <w:t>ая</w:t>
      </w:r>
      <w:r w:rsidRPr="00D45D0E">
        <w:rPr>
          <w:rFonts w:ascii="Liberation Serif" w:hAnsi="Liberation Serif"/>
          <w:b/>
          <w:bCs/>
          <w:sz w:val="28"/>
          <w:szCs w:val="28"/>
        </w:rPr>
        <w:t xml:space="preserve"> деятельност</w:t>
      </w:r>
      <w:r>
        <w:rPr>
          <w:rFonts w:ascii="Liberation Serif" w:hAnsi="Liberation Serif"/>
          <w:b/>
          <w:bCs/>
          <w:sz w:val="28"/>
          <w:szCs w:val="28"/>
        </w:rPr>
        <w:t>ь</w:t>
      </w:r>
      <w:r w:rsidRPr="00D45D0E">
        <w:rPr>
          <w:rFonts w:ascii="Liberation Serif" w:hAnsi="Liberation Serif"/>
          <w:b/>
          <w:bCs/>
          <w:sz w:val="28"/>
          <w:szCs w:val="28"/>
        </w:rPr>
        <w:t xml:space="preserve"> в городском округе Заречный</w:t>
      </w:r>
      <w:r>
        <w:rPr>
          <w:rFonts w:ascii="Liberation Serif" w:hAnsi="Liberation Serif"/>
          <w:b/>
          <w:bCs/>
          <w:sz w:val="28"/>
          <w:szCs w:val="28"/>
        </w:rPr>
        <w:t>.</w:t>
      </w:r>
      <w:r w:rsidRPr="00D45D0E">
        <w:rPr>
          <w:rFonts w:ascii="Liberation Serif" w:hAnsi="Liberation Serif"/>
          <w:sz w:val="28"/>
          <w:szCs w:val="28"/>
        </w:rPr>
        <w:t xml:space="preserve"> </w:t>
      </w:r>
    </w:p>
    <w:p w:rsidR="00517DEB" w:rsidRPr="002077B9" w:rsidRDefault="00517DEB" w:rsidP="00517DEB">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2077B9">
        <w:rPr>
          <w:rFonts w:ascii="Liberation Serif" w:hAnsi="Liberation Serif"/>
          <w:sz w:val="28"/>
          <w:szCs w:val="28"/>
        </w:rPr>
        <w:t xml:space="preserve">На исполнение мероприятий </w:t>
      </w:r>
      <w:r w:rsidRPr="00D45D0E">
        <w:rPr>
          <w:rFonts w:ascii="Liberation Serif" w:hAnsi="Liberation Serif"/>
          <w:bCs/>
          <w:sz w:val="28"/>
          <w:szCs w:val="28"/>
        </w:rPr>
        <w:t>в области архитектуры и градостроительства</w:t>
      </w:r>
      <w:r w:rsidRPr="002077B9">
        <w:rPr>
          <w:rFonts w:ascii="Liberation Serif" w:hAnsi="Liberation Serif"/>
          <w:sz w:val="28"/>
          <w:szCs w:val="28"/>
        </w:rPr>
        <w:t xml:space="preserve"> в</w:t>
      </w:r>
      <w:r>
        <w:rPr>
          <w:rFonts w:ascii="Liberation Serif" w:hAnsi="Liberation Serif"/>
          <w:sz w:val="28"/>
          <w:szCs w:val="28"/>
        </w:rPr>
        <w:t> </w:t>
      </w:r>
      <w:r w:rsidRPr="002077B9">
        <w:rPr>
          <w:rFonts w:ascii="Liberation Serif" w:hAnsi="Liberation Serif"/>
          <w:sz w:val="28"/>
          <w:szCs w:val="28"/>
        </w:rPr>
        <w:t xml:space="preserve">рамках муниципальной программы </w:t>
      </w:r>
      <w:r w:rsidRPr="002077B9">
        <w:rPr>
          <w:rFonts w:ascii="Liberation Serif" w:hAnsi="Liberation Serif"/>
          <w:bCs/>
          <w:sz w:val="28"/>
          <w:szCs w:val="28"/>
        </w:rPr>
        <w:t>«</w:t>
      </w:r>
      <w:r w:rsidRPr="002077B9">
        <w:rPr>
          <w:rFonts w:ascii="Liberation Serif" w:hAnsi="Liberation Serif"/>
          <w:sz w:val="28"/>
          <w:szCs w:val="28"/>
        </w:rPr>
        <w:t>Реализация мероприятий в области градостроительной деятельности в городском округе Заречный до 2024 года» направлено 1 170,0</w:t>
      </w:r>
      <w:r>
        <w:rPr>
          <w:rFonts w:ascii="Liberation Serif" w:hAnsi="Liberation Serif"/>
          <w:sz w:val="28"/>
          <w:szCs w:val="28"/>
        </w:rPr>
        <w:t xml:space="preserve"> тыс. рублей</w:t>
      </w:r>
      <w:r w:rsidRPr="002077B9">
        <w:rPr>
          <w:rFonts w:ascii="Liberation Serif" w:hAnsi="Liberation Serif"/>
          <w:sz w:val="28"/>
          <w:szCs w:val="28"/>
        </w:rPr>
        <w:t xml:space="preserve"> на обеспечение информационной системы градостроительной деятельности городского округа Заречный, приобретение оборудования, проведение работ по проектам планировки и межевания, изготовление схем расположения земельных участков, постановк</w:t>
      </w:r>
      <w:r>
        <w:rPr>
          <w:rFonts w:ascii="Liberation Serif" w:hAnsi="Liberation Serif"/>
          <w:sz w:val="28"/>
          <w:szCs w:val="28"/>
        </w:rPr>
        <w:t>у</w:t>
      </w:r>
      <w:r w:rsidRPr="002077B9">
        <w:rPr>
          <w:rFonts w:ascii="Liberation Serif" w:hAnsi="Liberation Serif"/>
          <w:sz w:val="28"/>
          <w:szCs w:val="28"/>
        </w:rPr>
        <w:t xml:space="preserve"> на кадастровый учет.</w:t>
      </w:r>
    </w:p>
    <w:p w:rsidR="00517DEB" w:rsidRPr="002077B9" w:rsidRDefault="00517DEB" w:rsidP="00517DEB">
      <w:pPr>
        <w:spacing w:after="0" w:line="240" w:lineRule="auto"/>
        <w:ind w:firstLine="708"/>
        <w:jc w:val="both"/>
      </w:pPr>
      <w:r w:rsidRPr="002077B9">
        <w:t>По итогам 2021 года:</w:t>
      </w:r>
    </w:p>
    <w:p w:rsidR="00517DEB" w:rsidRPr="002077B9" w:rsidRDefault="00517DEB" w:rsidP="00517DEB">
      <w:pPr>
        <w:autoSpaceDE w:val="0"/>
        <w:autoSpaceDN w:val="0"/>
        <w:adjustRightInd w:val="0"/>
        <w:spacing w:after="0" w:line="240" w:lineRule="auto"/>
        <w:ind w:firstLine="709"/>
        <w:jc w:val="both"/>
      </w:pPr>
      <w:r w:rsidRPr="002077B9">
        <w:t>выполнены землеустроительные работы по установлению границ территориальных зон с внесением сведений в Единый государственный реестр недвижимости;</w:t>
      </w:r>
    </w:p>
    <w:p w:rsidR="00517DEB" w:rsidRPr="002077B9" w:rsidRDefault="00517DEB" w:rsidP="00517DEB">
      <w:pPr>
        <w:spacing w:after="0" w:line="240" w:lineRule="auto"/>
        <w:ind w:firstLine="708"/>
        <w:jc w:val="both"/>
      </w:pPr>
      <w:r w:rsidRPr="002077B9">
        <w:t>подготовлено 85 градостроительных планов земельных участков;</w:t>
      </w:r>
    </w:p>
    <w:p w:rsidR="00517DEB" w:rsidRPr="002077B9" w:rsidRDefault="00517DEB" w:rsidP="00517DEB">
      <w:pPr>
        <w:spacing w:after="0" w:line="240" w:lineRule="auto"/>
        <w:ind w:firstLine="708"/>
        <w:jc w:val="both"/>
      </w:pPr>
      <w:r w:rsidRPr="002077B9">
        <w:t>выдано 16 разрешений на строительство, реконструкцию объектов, 165 уведомлений о соответствии указанных параметров при планируемом строительстве индивидуального жилья;</w:t>
      </w:r>
    </w:p>
    <w:p w:rsidR="00517DEB" w:rsidRPr="002077B9" w:rsidRDefault="00517DEB" w:rsidP="00517DEB">
      <w:pPr>
        <w:spacing w:after="0" w:line="240" w:lineRule="auto"/>
        <w:ind w:firstLine="708"/>
        <w:jc w:val="both"/>
      </w:pPr>
      <w:r w:rsidRPr="002077B9">
        <w:t>введено в эксплуатацию 17 объектов, материалы переданы в Росреестр для постановки на государственный кадастровый учет;</w:t>
      </w:r>
    </w:p>
    <w:p w:rsidR="00517DEB" w:rsidRPr="002077B9" w:rsidRDefault="00517DEB" w:rsidP="00517DEB">
      <w:pPr>
        <w:spacing w:after="0" w:line="240" w:lineRule="auto"/>
        <w:ind w:firstLine="708"/>
        <w:jc w:val="both"/>
      </w:pPr>
      <w:r w:rsidRPr="002077B9">
        <w:t>составлено 5 актов освидетельствования проведения работ по строительству объектов индивидуального жилищного строительства с привлечением материнского капитала;</w:t>
      </w:r>
    </w:p>
    <w:p w:rsidR="00517DEB" w:rsidRPr="002077B9" w:rsidRDefault="00517DEB" w:rsidP="00517DEB">
      <w:pPr>
        <w:spacing w:after="0" w:line="240" w:lineRule="auto"/>
        <w:ind w:firstLine="708"/>
        <w:jc w:val="both"/>
      </w:pPr>
      <w:r w:rsidRPr="002077B9">
        <w:t>переведено 1 жилое (нежилое) помещени</w:t>
      </w:r>
      <w:r>
        <w:t>е</w:t>
      </w:r>
      <w:r w:rsidRPr="002077B9">
        <w:t xml:space="preserve"> в нежилое (жилое) помещение, принят</w:t>
      </w:r>
      <w:r>
        <w:t>о</w:t>
      </w:r>
      <w:r w:rsidRPr="002077B9">
        <w:t xml:space="preserve"> после перевода</w:t>
      </w:r>
      <w:r>
        <w:t>,</w:t>
      </w:r>
      <w:r w:rsidRPr="002077B9">
        <w:t xml:space="preserve"> и выдан 1 акт приемки;</w:t>
      </w:r>
    </w:p>
    <w:p w:rsidR="00517DEB" w:rsidRPr="00912191" w:rsidRDefault="00517DEB" w:rsidP="00517DEB">
      <w:pPr>
        <w:spacing w:after="0" w:line="240" w:lineRule="auto"/>
        <w:ind w:firstLine="708"/>
        <w:jc w:val="both"/>
      </w:pPr>
      <w:r w:rsidRPr="002077B9">
        <w:t>выдано 31 решени</w:t>
      </w:r>
      <w:r>
        <w:t>е</w:t>
      </w:r>
      <w:r w:rsidRPr="002077B9">
        <w:t xml:space="preserve"> о согласовании переустройства и (или) перепланировки жилого (нежилого) помещения;</w:t>
      </w:r>
    </w:p>
    <w:p w:rsidR="00517DEB" w:rsidRPr="002077B9" w:rsidRDefault="00517DEB" w:rsidP="00517DEB">
      <w:pPr>
        <w:spacing w:after="0" w:line="240" w:lineRule="auto"/>
        <w:ind w:firstLine="708"/>
        <w:jc w:val="both"/>
      </w:pPr>
      <w:r w:rsidRPr="002077B9">
        <w:t>выдано 27 актов приемки в эксплуатацию после перепланировки и (или) переустройства жилого (нежилого) помещения;</w:t>
      </w:r>
    </w:p>
    <w:p w:rsidR="00517DEB" w:rsidRPr="002077B9" w:rsidRDefault="00517DEB" w:rsidP="00517DEB">
      <w:pPr>
        <w:spacing w:after="0" w:line="240" w:lineRule="auto"/>
        <w:ind w:firstLine="708"/>
        <w:jc w:val="both"/>
      </w:pPr>
      <w:r w:rsidRPr="002077B9">
        <w:t>подготовлено 72 постановления о присвоении адресов объектам недвижимости, в том числе земельным участкам, данные сведения занесены в Федеральную информационную адресную систему (ФИАС);</w:t>
      </w:r>
    </w:p>
    <w:p w:rsidR="00517DEB" w:rsidRPr="002077B9" w:rsidRDefault="00517DEB" w:rsidP="00517DEB">
      <w:pPr>
        <w:spacing w:after="0" w:line="240" w:lineRule="auto"/>
        <w:ind w:firstLine="708"/>
        <w:jc w:val="both"/>
      </w:pPr>
      <w:r w:rsidRPr="002077B9">
        <w:t>по запросу Управления Росреестра проведена инвентаризация нахождения объектов капитального строительства в границах соответствующих земельных участков в отношении 1 486 объектов.</w:t>
      </w:r>
    </w:p>
    <w:p w:rsidR="00517DEB" w:rsidRPr="00912191" w:rsidRDefault="00517DEB" w:rsidP="00517DEB">
      <w:pPr>
        <w:spacing w:line="240" w:lineRule="auto"/>
        <w:ind w:firstLine="708"/>
        <w:jc w:val="both"/>
      </w:pPr>
      <w:r w:rsidRPr="002077B9">
        <w:t>Продолжены работы по сопровождению и технической поддержке информационной системы обеспечения градостроительной деятельности.</w:t>
      </w:r>
    </w:p>
    <w:p w:rsidR="00517DEB" w:rsidRPr="00CA6CE0" w:rsidRDefault="00517DEB" w:rsidP="00517DEB">
      <w:pPr>
        <w:spacing w:line="240" w:lineRule="auto"/>
        <w:ind w:firstLine="709"/>
        <w:jc w:val="both"/>
        <w:rPr>
          <w:b/>
          <w:bCs/>
        </w:rPr>
      </w:pPr>
      <w:r w:rsidRPr="00CA6CE0">
        <w:rPr>
          <w:b/>
          <w:bCs/>
        </w:rPr>
        <w:t xml:space="preserve">2.5. </w:t>
      </w:r>
      <w:r w:rsidRPr="00CA6CE0">
        <w:rPr>
          <w:b/>
        </w:rPr>
        <w:t xml:space="preserve">Обеспечение проживающих в городском округе и нуждающихся в жилых помещениях малоимущих граждан жилыми помещениями, </w:t>
      </w:r>
      <w:r w:rsidRPr="00CA6CE0">
        <w:rPr>
          <w:b/>
        </w:rPr>
        <w:lastRenderedPageBreak/>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7DEB" w:rsidRPr="00624AF3" w:rsidRDefault="00517DEB" w:rsidP="00517DEB">
      <w:pPr>
        <w:tabs>
          <w:tab w:val="left" w:pos="7115"/>
        </w:tabs>
        <w:spacing w:after="0"/>
        <w:ind w:firstLine="709"/>
        <w:jc w:val="both"/>
        <w:rPr>
          <w:color w:val="0D0D0D" w:themeColor="text1" w:themeTint="F2"/>
        </w:rPr>
      </w:pPr>
      <w:r w:rsidRPr="00624AF3">
        <w:rPr>
          <w:color w:val="0D0D0D" w:themeColor="text1" w:themeTint="F2"/>
        </w:rPr>
        <w:t>По состоянию на 01.01.2022 признано нуждающимися в улучшении жилищных условий и включено в список очередности на получение жилых помещений по договору социального найма – 337 семей, в том числе в течение года поставлены на учет 7 семей, снято с учета в качестве нуждающихся в жилом помещении 23 семьи.</w:t>
      </w:r>
    </w:p>
    <w:p w:rsidR="00517DEB" w:rsidRPr="00624AF3" w:rsidRDefault="00517DEB" w:rsidP="00517DEB">
      <w:pPr>
        <w:tabs>
          <w:tab w:val="left" w:pos="9214"/>
        </w:tabs>
        <w:spacing w:after="0"/>
        <w:ind w:firstLineChars="252" w:firstLine="706"/>
        <w:jc w:val="both"/>
        <w:rPr>
          <w:color w:val="0D0D0D" w:themeColor="text1" w:themeTint="F2"/>
          <w:shd w:val="clear" w:color="auto" w:fill="FFFFFF"/>
        </w:rPr>
      </w:pPr>
      <w:r w:rsidRPr="00624AF3">
        <w:rPr>
          <w:color w:val="0D0D0D" w:themeColor="text1" w:themeTint="F2"/>
          <w:shd w:val="clear" w:color="auto" w:fill="FFFFFF"/>
        </w:rPr>
        <w:t xml:space="preserve">Из муниципального жилищного фонда 2 семьям предоставлены жилые помещения по договорам социального найма жилого помещения, общая площадь предоставленных помещений составляет 64,2 </w:t>
      </w:r>
      <w:proofErr w:type="spellStart"/>
      <w:r w:rsidRPr="00624AF3">
        <w:rPr>
          <w:color w:val="0D0D0D" w:themeColor="text1" w:themeTint="F2"/>
          <w:shd w:val="clear" w:color="auto" w:fill="FFFFFF"/>
        </w:rPr>
        <w:t>кв.м</w:t>
      </w:r>
      <w:proofErr w:type="spellEnd"/>
      <w:r w:rsidRPr="00624AF3">
        <w:rPr>
          <w:color w:val="0D0D0D" w:themeColor="text1" w:themeTint="F2"/>
          <w:shd w:val="clear" w:color="auto" w:fill="FFFFFF"/>
        </w:rPr>
        <w:t>.</w:t>
      </w:r>
    </w:p>
    <w:p w:rsidR="00517DEB" w:rsidRPr="00624AF3" w:rsidRDefault="00517DEB" w:rsidP="00517DEB">
      <w:pPr>
        <w:spacing w:after="0"/>
        <w:ind w:firstLine="709"/>
        <w:jc w:val="both"/>
      </w:pPr>
      <w:r w:rsidRPr="00624AF3">
        <w:t>Заключено 52 договора социаль</w:t>
      </w:r>
      <w:r>
        <w:t>ного найма с гражданами, проживающими</w:t>
      </w:r>
      <w:r w:rsidRPr="00624AF3">
        <w:t xml:space="preserve"> в квартирах по ордеру, который являлся основанием для вселения в жилое помещение.</w:t>
      </w:r>
    </w:p>
    <w:p w:rsidR="00517DEB" w:rsidRPr="00624AF3" w:rsidRDefault="00517DEB" w:rsidP="00517DEB">
      <w:pPr>
        <w:spacing w:after="0"/>
        <w:ind w:firstLine="709"/>
        <w:jc w:val="both"/>
        <w:rPr>
          <w:color w:val="0D0D0D" w:themeColor="text1" w:themeTint="F2"/>
        </w:rPr>
      </w:pPr>
      <w:r w:rsidRPr="00624AF3">
        <w:rPr>
          <w:color w:val="0D0D0D" w:themeColor="text1" w:themeTint="F2"/>
        </w:rPr>
        <w:t>В списке молодых семей, признанных в установленном порядке нуждающимися в улучш</w:t>
      </w:r>
      <w:r>
        <w:rPr>
          <w:color w:val="0D0D0D" w:themeColor="text1" w:themeTint="F2"/>
        </w:rPr>
        <w:t>ении жилищных условий и</w:t>
      </w:r>
      <w:r w:rsidRPr="00624AF3">
        <w:rPr>
          <w:color w:val="0D0D0D" w:themeColor="text1" w:themeTint="F2"/>
        </w:rPr>
        <w:t xml:space="preserve"> участниками мероприятий по обеспечению жильем молодых семей, состоит 7</w:t>
      </w:r>
      <w:r>
        <w:rPr>
          <w:color w:val="0D0D0D" w:themeColor="text1" w:themeTint="F2"/>
        </w:rPr>
        <w:t xml:space="preserve"> </w:t>
      </w:r>
      <w:r w:rsidRPr="00624AF3">
        <w:rPr>
          <w:color w:val="0D0D0D" w:themeColor="text1" w:themeTint="F2"/>
        </w:rPr>
        <w:t>семей.</w:t>
      </w:r>
    </w:p>
    <w:p w:rsidR="00517DEB" w:rsidRPr="00624AF3" w:rsidRDefault="00517DEB" w:rsidP="00517DEB">
      <w:pPr>
        <w:tabs>
          <w:tab w:val="left" w:pos="9214"/>
        </w:tabs>
        <w:spacing w:after="0"/>
        <w:ind w:firstLine="709"/>
        <w:jc w:val="both"/>
        <w:rPr>
          <w:color w:val="0D0D0D" w:themeColor="text1" w:themeTint="F2"/>
        </w:rPr>
      </w:pPr>
      <w:r w:rsidRPr="00624AF3">
        <w:rPr>
          <w:color w:val="0D0D0D" w:themeColor="text1" w:themeTint="F2"/>
        </w:rPr>
        <w:t xml:space="preserve">В соответствии с муниципальной программой </w:t>
      </w:r>
      <w:r w:rsidRPr="00624AF3">
        <w:rPr>
          <w:bCs/>
          <w:color w:val="0D0D0D" w:themeColor="text1" w:themeTint="F2"/>
        </w:rPr>
        <w:t xml:space="preserve">«Обеспечение жильем молодых семей на территории городского округа Заречный до 2024 года» </w:t>
      </w:r>
      <w:r w:rsidRPr="00624AF3">
        <w:rPr>
          <w:color w:val="0D0D0D" w:themeColor="text1" w:themeTint="F2"/>
        </w:rPr>
        <w:t>получили социальные выплаты 5 молодых семей. Объем финансирования за счет всех уровней бюджетов для предоставления молодым семьям социальных выплат составил – 4</w:t>
      </w:r>
      <w:r>
        <w:rPr>
          <w:color w:val="0D0D0D" w:themeColor="text1" w:themeTint="F2"/>
        </w:rPr>
        <w:t xml:space="preserve"> </w:t>
      </w:r>
      <w:r w:rsidRPr="00624AF3">
        <w:rPr>
          <w:color w:val="0D0D0D" w:themeColor="text1" w:themeTint="F2"/>
        </w:rPr>
        <w:t>8</w:t>
      </w:r>
      <w:r>
        <w:rPr>
          <w:color w:val="0D0D0D" w:themeColor="text1" w:themeTint="F2"/>
        </w:rPr>
        <w:t xml:space="preserve">45,29 </w:t>
      </w:r>
      <w:r w:rsidRPr="00624AF3">
        <w:rPr>
          <w:color w:val="0D0D0D" w:themeColor="text1" w:themeTint="F2"/>
        </w:rPr>
        <w:t>тыс. руб</w:t>
      </w:r>
      <w:r>
        <w:rPr>
          <w:color w:val="0D0D0D" w:themeColor="text1" w:themeTint="F2"/>
        </w:rPr>
        <w:t>лей</w:t>
      </w:r>
      <w:r w:rsidRPr="00624AF3">
        <w:rPr>
          <w:color w:val="0D0D0D" w:themeColor="text1" w:themeTint="F2"/>
        </w:rPr>
        <w:t>.</w:t>
      </w:r>
    </w:p>
    <w:p w:rsidR="00517DEB" w:rsidRPr="00624AF3" w:rsidRDefault="00517DEB" w:rsidP="00517DEB">
      <w:pPr>
        <w:tabs>
          <w:tab w:val="left" w:pos="9214"/>
        </w:tabs>
        <w:spacing w:after="0"/>
        <w:ind w:firstLine="709"/>
        <w:jc w:val="both"/>
      </w:pPr>
      <w:r>
        <w:t>Приобретено молодыми семьями жилых помещений</w:t>
      </w:r>
      <w:r w:rsidRPr="00624AF3">
        <w:t xml:space="preserve"> общей площадью 240,1</w:t>
      </w:r>
      <w:r>
        <w:t> </w:t>
      </w:r>
      <w:r w:rsidRPr="00624AF3">
        <w:t>кв. м.</w:t>
      </w:r>
    </w:p>
    <w:p w:rsidR="00517DEB" w:rsidRPr="00624AF3" w:rsidRDefault="00517DEB" w:rsidP="00517DEB">
      <w:pPr>
        <w:tabs>
          <w:tab w:val="left" w:pos="7115"/>
        </w:tabs>
        <w:spacing w:after="0"/>
        <w:ind w:firstLine="709"/>
        <w:jc w:val="both"/>
      </w:pPr>
      <w:r w:rsidRPr="00624AF3">
        <w:t>В списке граждан, имеющих право на обеспечение жильем в соответствии с Федеральными законами от 12 января 1995 года № 5-ФЗ «О ветеранах», вставших на учет до 01.01.2005, которые обеспечиваются жилыми помещениями за счет средств федерального и областного бюджетов, состоит 7 семей</w:t>
      </w:r>
      <w:r>
        <w:t>,</w:t>
      </w:r>
      <w:r w:rsidRPr="00624AF3">
        <w:t xml:space="preserve"> из них:</w:t>
      </w:r>
    </w:p>
    <w:p w:rsidR="00517DEB" w:rsidRPr="00624AF3" w:rsidRDefault="00517DEB" w:rsidP="00517DEB">
      <w:pPr>
        <w:tabs>
          <w:tab w:val="left" w:pos="9214"/>
        </w:tabs>
        <w:autoSpaceDE w:val="0"/>
        <w:autoSpaceDN w:val="0"/>
        <w:adjustRightInd w:val="0"/>
        <w:spacing w:after="0"/>
        <w:ind w:firstLine="709"/>
        <w:jc w:val="both"/>
        <w:rPr>
          <w:shd w:val="clear" w:color="auto" w:fill="FFFFFF"/>
        </w:rPr>
      </w:pPr>
      <w:r w:rsidRPr="00624AF3">
        <w:rPr>
          <w:shd w:val="clear" w:color="auto" w:fill="FFFFFF"/>
        </w:rPr>
        <w:t>1) 2 семьи ветеран</w:t>
      </w:r>
      <w:r>
        <w:rPr>
          <w:shd w:val="clear" w:color="auto" w:fill="FFFFFF"/>
        </w:rPr>
        <w:t>ов</w:t>
      </w:r>
      <w:r w:rsidRPr="00624AF3">
        <w:rPr>
          <w:shd w:val="clear" w:color="auto" w:fill="FFFFFF"/>
        </w:rPr>
        <w:t xml:space="preserve"> боевых действий,</w:t>
      </w:r>
    </w:p>
    <w:p w:rsidR="00517DEB" w:rsidRPr="00624AF3" w:rsidRDefault="00517DEB" w:rsidP="00517DEB">
      <w:pPr>
        <w:tabs>
          <w:tab w:val="left" w:pos="9214"/>
        </w:tabs>
        <w:autoSpaceDE w:val="0"/>
        <w:autoSpaceDN w:val="0"/>
        <w:adjustRightInd w:val="0"/>
        <w:spacing w:after="0"/>
        <w:ind w:firstLine="709"/>
        <w:jc w:val="both"/>
      </w:pPr>
      <w:r w:rsidRPr="00624AF3">
        <w:rPr>
          <w:shd w:val="clear" w:color="auto" w:fill="FFFFFF"/>
        </w:rPr>
        <w:t>2) 5 семей инвалид</w:t>
      </w:r>
      <w:r>
        <w:rPr>
          <w:shd w:val="clear" w:color="auto" w:fill="FFFFFF"/>
        </w:rPr>
        <w:t>ов</w:t>
      </w:r>
      <w:r w:rsidRPr="00624AF3">
        <w:rPr>
          <w:shd w:val="clear" w:color="auto" w:fill="FFFFFF"/>
        </w:rPr>
        <w:t xml:space="preserve"> по общим заболеваниям.</w:t>
      </w:r>
    </w:p>
    <w:p w:rsidR="00517DEB" w:rsidRPr="00624AF3" w:rsidRDefault="00517DEB" w:rsidP="00517DEB">
      <w:pPr>
        <w:tabs>
          <w:tab w:val="left" w:pos="9214"/>
        </w:tabs>
        <w:autoSpaceDE w:val="0"/>
        <w:autoSpaceDN w:val="0"/>
        <w:adjustRightInd w:val="0"/>
        <w:spacing w:after="0"/>
        <w:ind w:firstLine="709"/>
        <w:jc w:val="both"/>
      </w:pPr>
      <w:r w:rsidRPr="00624AF3">
        <w:rPr>
          <w:color w:val="0D0D0D"/>
        </w:rPr>
        <w:t>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 жильем обеспечиваются многодетные семьи.</w:t>
      </w:r>
      <w:r w:rsidRPr="00624AF3">
        <w:t xml:space="preserve"> В списке многодетных семей, состоящих на учете в качестве н</w:t>
      </w:r>
      <w:r>
        <w:t>уждающихся в жилых помещениях в городском округе</w:t>
      </w:r>
      <w:r w:rsidRPr="00624AF3">
        <w:t xml:space="preserve"> Заречный, состоит 11 семей.</w:t>
      </w:r>
    </w:p>
    <w:p w:rsidR="00517DEB" w:rsidRPr="00624AF3" w:rsidRDefault="00517DEB" w:rsidP="00517DEB">
      <w:pPr>
        <w:tabs>
          <w:tab w:val="left" w:pos="9214"/>
        </w:tabs>
        <w:autoSpaceDE w:val="0"/>
        <w:autoSpaceDN w:val="0"/>
        <w:adjustRightInd w:val="0"/>
        <w:spacing w:after="0"/>
        <w:ind w:firstLine="709"/>
        <w:jc w:val="both"/>
        <w:rPr>
          <w:color w:val="0D0D0D"/>
        </w:rPr>
      </w:pPr>
      <w:r w:rsidRPr="00624AF3">
        <w:rPr>
          <w:color w:val="0D0D0D"/>
        </w:rPr>
        <w:t>В соответствии с указанной программой жилищные условия улучшила 1</w:t>
      </w:r>
      <w:r>
        <w:rPr>
          <w:color w:val="0D0D0D"/>
        </w:rPr>
        <w:t> </w:t>
      </w:r>
      <w:r w:rsidRPr="00624AF3">
        <w:rPr>
          <w:color w:val="0D0D0D"/>
        </w:rPr>
        <w:t>многодетная семья. Сумма предоставленной субсидии за счет средств областного бюджета составила 1</w:t>
      </w:r>
      <w:r w:rsidRPr="00624AF3">
        <w:rPr>
          <w:shd w:val="clear" w:color="auto" w:fill="FFFFFF"/>
        </w:rPr>
        <w:t> </w:t>
      </w:r>
      <w:r>
        <w:rPr>
          <w:color w:val="0D0D0D"/>
        </w:rPr>
        <w:t>423,3 тыс. рублей.</w:t>
      </w:r>
    </w:p>
    <w:p w:rsidR="00517DEB" w:rsidRPr="00624AF3" w:rsidRDefault="00517DEB" w:rsidP="00517DEB">
      <w:pPr>
        <w:spacing w:after="0"/>
        <w:ind w:firstLine="709"/>
        <w:jc w:val="both"/>
      </w:pPr>
      <w:r w:rsidRPr="00624AF3">
        <w:t>В целях привлечения специалистов в городской округ За</w:t>
      </w:r>
      <w:r>
        <w:t xml:space="preserve">речный </w:t>
      </w:r>
      <w:r w:rsidRPr="00720D8B">
        <w:t xml:space="preserve">в 2021 году </w:t>
      </w:r>
      <w:r>
        <w:t>предоставлены</w:t>
      </w:r>
      <w:r w:rsidRPr="00720D8B">
        <w:t xml:space="preserve"> </w:t>
      </w:r>
      <w:r w:rsidRPr="00624AF3">
        <w:t xml:space="preserve">жилые помещения из муниципального жилищного фонда </w:t>
      </w:r>
      <w:r w:rsidRPr="00624AF3">
        <w:lastRenderedPageBreak/>
        <w:t>работникам бюджетной сферы (учителя, воспитатели, медицинские работники и др.):</w:t>
      </w:r>
    </w:p>
    <w:p w:rsidR="00517DEB" w:rsidRPr="00624AF3" w:rsidRDefault="00517DEB" w:rsidP="00517DEB">
      <w:pPr>
        <w:spacing w:after="0"/>
        <w:ind w:firstLine="709"/>
        <w:jc w:val="both"/>
      </w:pPr>
      <w:r w:rsidRPr="00624AF3">
        <w:t xml:space="preserve">1) 13 жилых помещений </w:t>
      </w:r>
      <w:r>
        <w:t xml:space="preserve">- </w:t>
      </w:r>
      <w:r w:rsidRPr="00624AF3">
        <w:t>по договорам коммерческого найма из муниципального жилищного фонда;</w:t>
      </w:r>
    </w:p>
    <w:p w:rsidR="00517DEB" w:rsidRPr="00624AF3" w:rsidRDefault="00517DEB" w:rsidP="00517DEB">
      <w:pPr>
        <w:spacing w:after="0"/>
        <w:ind w:firstLine="709"/>
        <w:jc w:val="both"/>
      </w:pPr>
      <w:r w:rsidRPr="00624AF3">
        <w:t>2) 9 служебных жилых помещений и 1 жилое помещение из маневренного фонда</w:t>
      </w:r>
      <w:r>
        <w:t xml:space="preserve"> -</w:t>
      </w:r>
      <w:r w:rsidRPr="00624AF3">
        <w:t xml:space="preserve"> по договорам специализированного жилищного фонда.</w:t>
      </w:r>
    </w:p>
    <w:p w:rsidR="00517DEB" w:rsidRPr="00624AF3" w:rsidRDefault="00517DEB" w:rsidP="00517DEB">
      <w:pPr>
        <w:spacing w:after="0"/>
        <w:ind w:firstLine="709"/>
        <w:jc w:val="both"/>
      </w:pPr>
      <w:r w:rsidRPr="00624AF3">
        <w:t>Выполнены работы по косметическому ремонту м</w:t>
      </w:r>
      <w:r>
        <w:t>униципальных квартир в</w:t>
      </w:r>
      <w:r w:rsidRPr="00624AF3">
        <w:t xml:space="preserve"> г.</w:t>
      </w:r>
      <w:r>
        <w:t> </w:t>
      </w:r>
      <w:r w:rsidRPr="00624AF3">
        <w:t>Заречн</w:t>
      </w:r>
      <w:r>
        <w:t>ом</w:t>
      </w:r>
      <w:r w:rsidRPr="00624AF3">
        <w:t xml:space="preserve">, </w:t>
      </w:r>
      <w:r>
        <w:t xml:space="preserve">по </w:t>
      </w:r>
      <w:r w:rsidRPr="00624AF3">
        <w:t xml:space="preserve">ул. </w:t>
      </w:r>
      <w:proofErr w:type="spellStart"/>
      <w:r w:rsidRPr="00624AF3">
        <w:t>Алещенкова</w:t>
      </w:r>
      <w:proofErr w:type="spellEnd"/>
      <w:r w:rsidRPr="00624AF3">
        <w:t>, д.3, кв. 52, ул. Кузнецова, д.8, кв.50.</w:t>
      </w:r>
    </w:p>
    <w:p w:rsidR="00517DEB" w:rsidRPr="00624AF3" w:rsidRDefault="00517DEB" w:rsidP="00517DEB">
      <w:pPr>
        <w:spacing w:after="0"/>
        <w:ind w:firstLine="709"/>
        <w:jc w:val="both"/>
      </w:pPr>
      <w:r w:rsidRPr="00624AF3">
        <w:t xml:space="preserve">В течение года </w:t>
      </w:r>
      <w:r>
        <w:t xml:space="preserve">приватизировано </w:t>
      </w:r>
      <w:r w:rsidRPr="00624AF3">
        <w:t>31 жил</w:t>
      </w:r>
      <w:r>
        <w:t xml:space="preserve">ое помещение общей площадью </w:t>
      </w:r>
      <w:r w:rsidRPr="004D6A66">
        <w:t>900,2</w:t>
      </w:r>
      <w:r>
        <w:t> </w:t>
      </w:r>
      <w:r w:rsidRPr="004D6A66">
        <w:t>кв.</w:t>
      </w:r>
      <w:r>
        <w:t xml:space="preserve"> </w:t>
      </w:r>
      <w:r w:rsidRPr="004D6A66">
        <w:t>м.</w:t>
      </w:r>
      <w:r>
        <w:t xml:space="preserve">, </w:t>
      </w:r>
      <w:r w:rsidRPr="00624AF3">
        <w:t>з</w:t>
      </w:r>
      <w:r>
        <w:t>аключены договоры приватизации.</w:t>
      </w:r>
    </w:p>
    <w:p w:rsidR="00517DEB" w:rsidRPr="00624AF3" w:rsidRDefault="00517DEB" w:rsidP="00517DEB">
      <w:pPr>
        <w:spacing w:after="0"/>
        <w:ind w:firstLine="709"/>
        <w:jc w:val="both"/>
        <w:rPr>
          <w:color w:val="0D0D0D" w:themeColor="text1" w:themeTint="F2"/>
        </w:rPr>
      </w:pPr>
      <w:r>
        <w:rPr>
          <w:color w:val="0D0D0D" w:themeColor="text1" w:themeTint="F2"/>
        </w:rPr>
        <w:t xml:space="preserve">Для осуществления </w:t>
      </w:r>
      <w:r w:rsidRPr="00624AF3">
        <w:rPr>
          <w:color w:val="0D0D0D" w:themeColor="text1" w:themeTint="F2"/>
        </w:rPr>
        <w:t>полномочий по распо</w:t>
      </w:r>
      <w:r>
        <w:rPr>
          <w:color w:val="0D0D0D" w:themeColor="text1" w:themeTint="F2"/>
        </w:rPr>
        <w:t>ряжению муниципальным</w:t>
      </w:r>
      <w:r w:rsidRPr="00624AF3">
        <w:rPr>
          <w:color w:val="0D0D0D" w:themeColor="text1" w:themeTint="F2"/>
        </w:rPr>
        <w:t xml:space="preserve"> жилищным фондом заключено 7 муниципальных контрактов на оказание услуг по начислению, сбору, взысканию и перечислению платы гражданами за пользование жилого помещения (платы за наем) муниципального жилищного фонда с обслуживающими организациями: ООО «ДЕЗ», ООО «Викинг», «Фонд развития Заречного ЖКХ»,», МУП ГО Заречный «Единый город», ООО ОТСЖ «Согласие», ТСЖ «Квартал», ТСЖ «Аквариум».</w:t>
      </w:r>
    </w:p>
    <w:p w:rsidR="00517DEB" w:rsidRPr="00624AF3" w:rsidRDefault="00517DEB" w:rsidP="00517DEB">
      <w:pPr>
        <w:spacing w:after="0"/>
        <w:ind w:firstLine="709"/>
        <w:jc w:val="both"/>
      </w:pPr>
      <w:r>
        <w:t>О</w:t>
      </w:r>
      <w:r w:rsidRPr="00624AF3">
        <w:t>существляется контроль за поступлением платы, за коммерческий и социальный наймы, ведется претензионная работа с лицами, имеющими задолженность по оплатам за коммерческий и социальный наймы, работа по начислению пени за просрочки платежей.</w:t>
      </w:r>
    </w:p>
    <w:p w:rsidR="00517DEB" w:rsidRDefault="00517DEB" w:rsidP="00517DEB">
      <w:pPr>
        <w:spacing w:after="0"/>
        <w:ind w:firstLine="709"/>
        <w:jc w:val="both"/>
      </w:pPr>
    </w:p>
    <w:p w:rsidR="00517DEB" w:rsidRPr="00624AF3" w:rsidRDefault="00517DEB" w:rsidP="00517DEB">
      <w:pPr>
        <w:spacing w:after="0" w:line="240" w:lineRule="auto"/>
        <w:ind w:firstLine="709"/>
        <w:jc w:val="both"/>
      </w:pPr>
      <w:r>
        <w:t>В</w:t>
      </w:r>
      <w:r w:rsidRPr="00624AF3">
        <w:t xml:space="preserve"> 2021 году деятельность по управлению жилищным фондом осуществляли 5 управляющих компаний – ООО «ДЕЗ», ООО «Викинг», ООО УК «Ленинградская», ООО «ФРЗ ЖКХ», МУП ГО Заречный «Единый город», в управлении которых находится 204 многоквартирных дома, что составляет 75 %. В непосредственном управлении жителей находится МКД № 11 по ул. Санаторная с.</w:t>
      </w:r>
      <w:r>
        <w:t> </w:t>
      </w:r>
      <w:r w:rsidRPr="00624AF3">
        <w:t>Мезенско</w:t>
      </w:r>
      <w:r>
        <w:t>го</w:t>
      </w:r>
      <w:r w:rsidRPr="00624AF3">
        <w:t>. В городском округе действуют 15 ТСЖ, которые объединяют 69 многоквартирных домов, что составляет 25% от общего числа многоквартирных домов.</w:t>
      </w:r>
    </w:p>
    <w:p w:rsidR="00517DEB" w:rsidRDefault="00517DEB" w:rsidP="00517DEB">
      <w:pPr>
        <w:spacing w:after="0" w:line="240" w:lineRule="auto"/>
        <w:ind w:firstLine="709"/>
        <w:jc w:val="both"/>
        <w:rPr>
          <w:rFonts w:cs="Calibri"/>
        </w:rPr>
      </w:pPr>
      <w:r>
        <w:rPr>
          <w:rFonts w:cs="Calibri"/>
        </w:rPr>
        <w:t>На 01.01.2022</w:t>
      </w:r>
      <w:r w:rsidRPr="00624AF3">
        <w:rPr>
          <w:rFonts w:cs="Calibri"/>
        </w:rPr>
        <w:t xml:space="preserve"> степень износа многоквартирных жилых домов городского округа Заречный составляет около 40%. </w:t>
      </w:r>
    </w:p>
    <w:p w:rsidR="00517DEB" w:rsidRPr="00624AF3" w:rsidRDefault="00517DEB" w:rsidP="00517DEB">
      <w:pPr>
        <w:spacing w:after="0" w:line="240" w:lineRule="auto"/>
        <w:ind w:firstLine="709"/>
        <w:jc w:val="both"/>
      </w:pPr>
      <w:r w:rsidRPr="00624AF3">
        <w:rPr>
          <w:rFonts w:cs="Calibri"/>
        </w:rPr>
        <w:t xml:space="preserve">В соответствии с краткосрочным планом реализации региональной программы капитального ремонта в 2021 году был проведен капитальный ремонт общего имущества в 11 многоквартирных </w:t>
      </w:r>
      <w:r>
        <w:rPr>
          <w:rFonts w:cs="Calibri"/>
        </w:rPr>
        <w:t>домах, из них</w:t>
      </w:r>
      <w:r w:rsidRPr="00624AF3">
        <w:rPr>
          <w:rFonts w:cs="Calibri"/>
        </w:rPr>
        <w:t xml:space="preserve"> </w:t>
      </w:r>
      <w:r>
        <w:t>в 6</w:t>
      </w:r>
      <w:r w:rsidRPr="00624AF3">
        <w:t xml:space="preserve"> </w:t>
      </w:r>
      <w:r>
        <w:t>произведена замена</w:t>
      </w:r>
      <w:r w:rsidRPr="00624AF3">
        <w:t xml:space="preserve"> 9</w:t>
      </w:r>
      <w:r>
        <w:t> </w:t>
      </w:r>
      <w:r w:rsidRPr="00624AF3">
        <w:t xml:space="preserve">лифтов (ул. Ленинградская, </w:t>
      </w:r>
      <w:r>
        <w:t xml:space="preserve">д. </w:t>
      </w:r>
      <w:r w:rsidRPr="00624AF3">
        <w:t>17,</w:t>
      </w:r>
      <w:r>
        <w:t xml:space="preserve"> д.</w:t>
      </w:r>
      <w:r w:rsidRPr="00624AF3">
        <w:t xml:space="preserve"> 23,</w:t>
      </w:r>
      <w:r>
        <w:t xml:space="preserve"> д.</w:t>
      </w:r>
      <w:r w:rsidRPr="00624AF3">
        <w:t xml:space="preserve"> 24, </w:t>
      </w:r>
      <w:r>
        <w:t xml:space="preserve">д. </w:t>
      </w:r>
      <w:r w:rsidRPr="00624AF3">
        <w:t xml:space="preserve">31, ул. Курчатова, </w:t>
      </w:r>
      <w:r>
        <w:t xml:space="preserve">д. </w:t>
      </w:r>
      <w:r w:rsidRPr="00624AF3">
        <w:t>8, ул. Ленина</w:t>
      </w:r>
      <w:r>
        <w:t>, д. 28), в 5</w:t>
      </w:r>
      <w:r w:rsidRPr="00624AF3">
        <w:t xml:space="preserve"> выполнены комплексные работы по ремонту в</w:t>
      </w:r>
      <w:r>
        <w:t>нутридомовых инженерных систем (крыш, подвальных помещений, фасадов)</w:t>
      </w:r>
      <w:r w:rsidRPr="00624AF3">
        <w:t>.</w:t>
      </w:r>
    </w:p>
    <w:p w:rsidR="00517DEB" w:rsidRPr="00624AF3" w:rsidRDefault="00517DEB" w:rsidP="00517DEB">
      <w:pPr>
        <w:shd w:val="clear" w:color="auto" w:fill="FFFFFF"/>
        <w:spacing w:after="0" w:line="240" w:lineRule="auto"/>
        <w:ind w:firstLine="709"/>
        <w:jc w:val="both"/>
        <w:rPr>
          <w:rFonts w:cs="Arial"/>
        </w:rPr>
      </w:pPr>
      <w:r w:rsidRPr="00624AF3">
        <w:rPr>
          <w:rFonts w:cs="Arial"/>
        </w:rPr>
        <w:t xml:space="preserve">Подготовка к отопительному периоду проведена в соответствии с Планом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2021/2022 годов, </w:t>
      </w:r>
      <w:r w:rsidRPr="00624AF3">
        <w:rPr>
          <w:rFonts w:cs="Arial"/>
        </w:rPr>
        <w:lastRenderedPageBreak/>
        <w:t>утвержденным постановлением администрации городского округа Заречный от 19.05.2021 № 519-П.</w:t>
      </w:r>
    </w:p>
    <w:p w:rsidR="00517DEB" w:rsidRPr="00624AF3" w:rsidRDefault="00517DEB" w:rsidP="00517DEB">
      <w:pPr>
        <w:shd w:val="clear" w:color="auto" w:fill="FFFFFF"/>
        <w:spacing w:after="0" w:line="240" w:lineRule="auto"/>
        <w:ind w:firstLine="709"/>
        <w:jc w:val="both"/>
        <w:rPr>
          <w:rFonts w:cs="Arial"/>
        </w:rPr>
      </w:pPr>
      <w:r w:rsidRPr="00624AF3">
        <w:rPr>
          <w:rFonts w:cs="Arial"/>
        </w:rPr>
        <w:t>Составлены и подписаны акты проверки и паспорта готовности к отопительному периоду 2021/2022 годов для потребителей тепловой энергии. Готовность потребителей тепловой энергии (жилищный фонд, объекты социального, культурного и бытового назначения) составила 100%.</w:t>
      </w:r>
    </w:p>
    <w:p w:rsidR="00517DEB" w:rsidRDefault="00517DEB" w:rsidP="00517DEB">
      <w:pPr>
        <w:pStyle w:val="ConsPlusCell"/>
        <w:widowControl/>
        <w:ind w:firstLine="720"/>
        <w:jc w:val="both"/>
        <w:rPr>
          <w:rFonts w:ascii="Liberation Serif" w:hAnsi="Liberation Serif" w:cs="Times New Roman"/>
          <w:b/>
          <w:sz w:val="28"/>
          <w:szCs w:val="28"/>
        </w:rPr>
      </w:pPr>
    </w:p>
    <w:p w:rsidR="00517DEB" w:rsidRPr="00624AF3" w:rsidRDefault="00517DEB" w:rsidP="00517DEB">
      <w:pPr>
        <w:pStyle w:val="ConsPlusCell"/>
        <w:widowControl/>
        <w:ind w:firstLine="720"/>
        <w:jc w:val="both"/>
        <w:rPr>
          <w:rFonts w:ascii="Liberation Serif" w:hAnsi="Liberation Serif" w:cs="Times New Roman"/>
          <w:sz w:val="28"/>
          <w:szCs w:val="28"/>
        </w:rPr>
      </w:pPr>
      <w:r w:rsidRPr="00624AF3">
        <w:rPr>
          <w:rFonts w:ascii="Liberation Serif" w:hAnsi="Liberation Serif" w:cs="Times New Roman"/>
          <w:b/>
          <w:sz w:val="28"/>
          <w:szCs w:val="28"/>
        </w:rPr>
        <w:t>Муниципальный жилищный контроль</w:t>
      </w:r>
      <w:r w:rsidRPr="00624AF3">
        <w:rPr>
          <w:rFonts w:ascii="Liberation Serif" w:hAnsi="Liberation Serif" w:cs="Times New Roman"/>
          <w:sz w:val="28"/>
          <w:szCs w:val="28"/>
        </w:rPr>
        <w:t xml:space="preserve"> </w:t>
      </w:r>
    </w:p>
    <w:p w:rsidR="00517DEB" w:rsidRPr="00624AF3" w:rsidRDefault="00517DEB" w:rsidP="00517DEB">
      <w:pPr>
        <w:pStyle w:val="ConsPlusNonformat"/>
        <w:tabs>
          <w:tab w:val="left" w:pos="0"/>
        </w:tabs>
        <w:ind w:left="-123" w:firstLine="832"/>
        <w:jc w:val="both"/>
        <w:rPr>
          <w:rFonts w:ascii="Liberation Serif" w:hAnsi="Liberation Serif"/>
          <w:sz w:val="28"/>
          <w:szCs w:val="28"/>
        </w:rPr>
      </w:pPr>
      <w:r w:rsidRPr="00624AF3">
        <w:rPr>
          <w:rFonts w:ascii="Liberation Serif" w:eastAsia="Calibri" w:hAnsi="Liberation Serif" w:cs="Times New Roman"/>
          <w:sz w:val="28"/>
          <w:szCs w:val="28"/>
          <w:lang w:eastAsia="en-US"/>
        </w:rPr>
        <w:t>Плановые проверки юридических лиц и индивидуальных предпринимателей в 2021 году не проводились.</w:t>
      </w:r>
      <w:r w:rsidRPr="00624AF3">
        <w:rPr>
          <w:rFonts w:ascii="Liberation Serif" w:hAnsi="Liberation Serif" w:cs="Times New Roman"/>
          <w:sz w:val="28"/>
          <w:szCs w:val="28"/>
        </w:rPr>
        <w:t xml:space="preserve"> В</w:t>
      </w:r>
      <w:r w:rsidRPr="00624AF3">
        <w:rPr>
          <w:rFonts w:ascii="Liberation Serif" w:hAnsi="Liberation Serif"/>
          <w:sz w:val="28"/>
          <w:szCs w:val="28"/>
        </w:rPr>
        <w:t xml:space="preserve"> связи с отсутствием обращений, жалоб граждан на нарушение их прав и законных интересов внеплановые проверки также не проводились.</w:t>
      </w:r>
    </w:p>
    <w:p w:rsidR="00517DEB" w:rsidRPr="00CA6CE0" w:rsidRDefault="00517DEB" w:rsidP="00517DEB">
      <w:pPr>
        <w:pStyle w:val="ConsPlusNonformat"/>
        <w:tabs>
          <w:tab w:val="left" w:pos="0"/>
        </w:tabs>
        <w:spacing w:after="160"/>
        <w:ind w:left="-123" w:firstLine="832"/>
        <w:jc w:val="both"/>
        <w:rPr>
          <w:rFonts w:ascii="Liberation Serif" w:hAnsi="Liberation Serif"/>
          <w:sz w:val="28"/>
          <w:szCs w:val="28"/>
        </w:rPr>
      </w:pPr>
    </w:p>
    <w:p w:rsidR="00517DEB" w:rsidRPr="00CA6CE0" w:rsidRDefault="00517DEB" w:rsidP="00517DEB">
      <w:pPr>
        <w:spacing w:line="240" w:lineRule="auto"/>
        <w:ind w:firstLine="709"/>
        <w:jc w:val="both"/>
        <w:rPr>
          <w:b/>
          <w:bCs/>
        </w:rPr>
      </w:pPr>
      <w:r w:rsidRPr="00AB2C55">
        <w:rPr>
          <w:b/>
          <w:bCs/>
        </w:rPr>
        <w:t xml:space="preserve">2.6. </w:t>
      </w:r>
      <w:r w:rsidRPr="00AB2C55">
        <w:rPr>
          <w:b/>
        </w:rPr>
        <w:t xml:space="preserve">Организация </w:t>
      </w:r>
      <w:r w:rsidRPr="00CA6CE0">
        <w:rPr>
          <w:b/>
        </w:rPr>
        <w:t>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7DEB" w:rsidRPr="006658E7" w:rsidRDefault="00517DEB" w:rsidP="00517DEB">
      <w:pPr>
        <w:spacing w:after="0" w:line="240" w:lineRule="auto"/>
        <w:ind w:firstLine="709"/>
        <w:jc w:val="both"/>
        <w:rPr>
          <w:color w:val="000000" w:themeColor="text1"/>
        </w:rPr>
      </w:pPr>
      <w:r w:rsidRPr="00A30767">
        <w:rPr>
          <w:bCs/>
        </w:rPr>
        <w:t xml:space="preserve">В целях повышения эффективности деятельности в сфере жилищно-коммунального хозяйства постановлением администрации городского округа Заречный от </w:t>
      </w:r>
      <w:r>
        <w:t>14.11.2019 № 1135-П</w:t>
      </w:r>
      <w:r w:rsidRPr="00A30767">
        <w:t xml:space="preserve"> утверждена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r w:rsidRPr="00A30767">
        <w:rPr>
          <w:bCs/>
        </w:rPr>
        <w:t xml:space="preserve">, на реализацию которой </w:t>
      </w:r>
      <w:r w:rsidRPr="006658E7">
        <w:rPr>
          <w:bCs/>
          <w:color w:val="000000" w:themeColor="text1"/>
        </w:rPr>
        <w:t>было предусмотрено 111 335,01 тыс. рублей</w:t>
      </w:r>
      <w:r>
        <w:rPr>
          <w:bCs/>
          <w:color w:val="000000" w:themeColor="text1"/>
        </w:rPr>
        <w:t>,</w:t>
      </w:r>
      <w:r w:rsidRPr="006658E7">
        <w:rPr>
          <w:bCs/>
          <w:color w:val="000000" w:themeColor="text1"/>
        </w:rPr>
        <w:t xml:space="preserve"> освоено 97 622,3</w:t>
      </w:r>
      <w:r w:rsidRPr="006658E7">
        <w:rPr>
          <w:rFonts w:cs="Liberation Serif"/>
          <w:color w:val="000000" w:themeColor="text1"/>
        </w:rPr>
        <w:t> </w:t>
      </w:r>
      <w:r w:rsidRPr="006658E7">
        <w:rPr>
          <w:bCs/>
          <w:color w:val="000000" w:themeColor="text1"/>
        </w:rPr>
        <w:t>тыс. рублей, что составляет 87,7 % от запланированной суммы.</w:t>
      </w:r>
    </w:p>
    <w:p w:rsidR="00517DEB" w:rsidRPr="00A30767" w:rsidRDefault="00517DEB" w:rsidP="00517DEB">
      <w:pPr>
        <w:pStyle w:val="ConsPlusNormal"/>
        <w:widowControl/>
        <w:jc w:val="both"/>
        <w:rPr>
          <w:rFonts w:ascii="Liberation Serif" w:hAnsi="Liberation Serif" w:cs="Times New Roman"/>
          <w:sz w:val="28"/>
          <w:szCs w:val="28"/>
        </w:rPr>
      </w:pPr>
      <w:r w:rsidRPr="00A30767">
        <w:rPr>
          <w:rFonts w:ascii="Liberation Serif" w:hAnsi="Liberation Serif" w:cs="Times New Roman"/>
          <w:sz w:val="28"/>
          <w:szCs w:val="28"/>
        </w:rPr>
        <w:t>В рамках указанной программы в 2021 году были проведены мероприятия по замене ГРПШ и коммерческого узла измерений объема г</w:t>
      </w:r>
      <w:r>
        <w:rPr>
          <w:rFonts w:ascii="Liberation Serif" w:hAnsi="Liberation Serif" w:cs="Times New Roman"/>
          <w:sz w:val="28"/>
          <w:szCs w:val="28"/>
        </w:rPr>
        <w:t>аза в котельной в д. Гагарке, по</w:t>
      </w:r>
      <w:r w:rsidRPr="00A30767">
        <w:rPr>
          <w:rFonts w:ascii="Liberation Serif" w:hAnsi="Liberation Serif" w:cs="Times New Roman"/>
          <w:sz w:val="28"/>
          <w:szCs w:val="28"/>
        </w:rPr>
        <w:t xml:space="preserve"> замене теплообменников, ворот и </w:t>
      </w:r>
      <w:r w:rsidRPr="007339DB">
        <w:rPr>
          <w:rFonts w:ascii="Liberation Serif" w:hAnsi="Liberation Serif" w:cs="Times New Roman"/>
          <w:sz w:val="28"/>
          <w:szCs w:val="28"/>
        </w:rPr>
        <w:t xml:space="preserve">конструкций легко сбрасываемых оконных для промышленных зданий и сооружений на городской </w:t>
      </w:r>
      <w:r w:rsidRPr="00A30767">
        <w:rPr>
          <w:rFonts w:ascii="Liberation Serif" w:hAnsi="Liberation Serif" w:cs="Times New Roman"/>
          <w:sz w:val="28"/>
          <w:szCs w:val="28"/>
        </w:rPr>
        <w:t xml:space="preserve">котельной, по замене теплообменников на блочных газовых котельных в д. </w:t>
      </w:r>
      <w:proofErr w:type="spellStart"/>
      <w:r w:rsidRPr="00A30767">
        <w:rPr>
          <w:rFonts w:ascii="Liberation Serif" w:hAnsi="Liberation Serif" w:cs="Times New Roman"/>
          <w:sz w:val="28"/>
          <w:szCs w:val="28"/>
        </w:rPr>
        <w:t>Курманк</w:t>
      </w:r>
      <w:r>
        <w:rPr>
          <w:rFonts w:ascii="Liberation Serif" w:hAnsi="Liberation Serif" w:cs="Times New Roman"/>
          <w:sz w:val="28"/>
          <w:szCs w:val="28"/>
        </w:rPr>
        <w:t>е</w:t>
      </w:r>
      <w:proofErr w:type="spellEnd"/>
      <w:r w:rsidRPr="00A30767">
        <w:rPr>
          <w:rFonts w:ascii="Liberation Serif" w:hAnsi="Liberation Serif" w:cs="Times New Roman"/>
          <w:sz w:val="28"/>
          <w:szCs w:val="28"/>
        </w:rPr>
        <w:t xml:space="preserve"> и </w:t>
      </w:r>
      <w:proofErr w:type="spellStart"/>
      <w:r w:rsidRPr="00A30767">
        <w:rPr>
          <w:rFonts w:ascii="Liberation Serif" w:hAnsi="Liberation Serif" w:cs="Times New Roman"/>
          <w:sz w:val="28"/>
          <w:szCs w:val="28"/>
        </w:rPr>
        <w:t>мкр</w:t>
      </w:r>
      <w:proofErr w:type="spellEnd"/>
      <w:r w:rsidRPr="00A30767">
        <w:rPr>
          <w:rFonts w:ascii="Liberation Serif" w:hAnsi="Liberation Serif" w:cs="Times New Roman"/>
          <w:sz w:val="28"/>
          <w:szCs w:val="28"/>
        </w:rPr>
        <w:t xml:space="preserve">. </w:t>
      </w:r>
      <w:proofErr w:type="spellStart"/>
      <w:r w:rsidRPr="00A30767">
        <w:rPr>
          <w:rFonts w:ascii="Liberation Serif" w:hAnsi="Liberation Serif" w:cs="Times New Roman"/>
          <w:sz w:val="28"/>
          <w:szCs w:val="28"/>
        </w:rPr>
        <w:t>Муранитный</w:t>
      </w:r>
      <w:proofErr w:type="spellEnd"/>
      <w:r w:rsidRPr="00A30767">
        <w:rPr>
          <w:rFonts w:ascii="Liberation Serif" w:hAnsi="Liberation Serif" w:cs="Times New Roman"/>
          <w:sz w:val="28"/>
          <w:szCs w:val="28"/>
        </w:rPr>
        <w:t xml:space="preserve"> г. Заречного на сумму 10 000 тыс. рублей.</w:t>
      </w:r>
    </w:p>
    <w:p w:rsidR="00517DEB" w:rsidRPr="00A30767" w:rsidRDefault="00517DEB" w:rsidP="00517DEB">
      <w:pPr>
        <w:spacing w:after="0" w:line="240" w:lineRule="auto"/>
        <w:ind w:firstLine="709"/>
        <w:jc w:val="both"/>
      </w:pPr>
      <w:r w:rsidRPr="00A30767">
        <w:t>В связи с обращениями жителей с. Мезенского о газификации частных жилых домов был заключен муниципальный контракт на разработку проектно-сметной документации газоснабжен</w:t>
      </w:r>
      <w:r>
        <w:t>ия 310 жилых домов с. Мезенского</w:t>
      </w:r>
      <w:r w:rsidRPr="00A30767">
        <w:t>. В</w:t>
      </w:r>
      <w:r>
        <w:t> </w:t>
      </w:r>
      <w:r w:rsidRPr="00A30767">
        <w:t>настоящее время выполнен весь комплекс мероприятий в рамках контракта, проект проходит экспертизу в ГАУ «Управление государственной экспертизы».</w:t>
      </w:r>
    </w:p>
    <w:p w:rsidR="00517DEB" w:rsidRPr="00CA6CE0" w:rsidRDefault="00517DEB" w:rsidP="00517DEB">
      <w:pPr>
        <w:spacing w:after="0" w:line="240" w:lineRule="auto"/>
        <w:ind w:firstLine="709"/>
        <w:jc w:val="both"/>
      </w:pPr>
      <w:r w:rsidRPr="00A30767">
        <w:t>В 2020 году в городском округе Заречный работало</w:t>
      </w:r>
      <w:r w:rsidRPr="00A30767">
        <w:rPr>
          <w:b/>
        </w:rPr>
        <w:t xml:space="preserve"> </w:t>
      </w:r>
      <w:r w:rsidRPr="006658E7">
        <w:t>15</w:t>
      </w:r>
      <w:r w:rsidRPr="00A30767">
        <w:t xml:space="preserve"> организаций коммунального комплекса, осуществляющих оказание услуг по водо-, тепло-, </w:t>
      </w:r>
      <w:r w:rsidRPr="00A30767">
        <w:br/>
        <w:t>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517DEB" w:rsidRPr="00A30767" w:rsidRDefault="00517DEB" w:rsidP="00517DEB">
      <w:pPr>
        <w:spacing w:line="240" w:lineRule="auto"/>
        <w:ind w:firstLine="709"/>
        <w:jc w:val="both"/>
      </w:pPr>
      <w:r w:rsidRPr="008F0E4B">
        <w:t>Во исполнение Федерального закона от 23</w:t>
      </w:r>
      <w:r>
        <w:t xml:space="preserve"> ноября </w:t>
      </w:r>
      <w:r w:rsidRPr="008F0E4B">
        <w:t xml:space="preserve">2009 </w:t>
      </w:r>
      <w:r>
        <w:t xml:space="preserve">года </w:t>
      </w:r>
      <w:r w:rsidRPr="008F0E4B">
        <w:t>№ 261-ФЗ «Об</w:t>
      </w:r>
      <w:r>
        <w:t> </w:t>
      </w:r>
      <w:r w:rsidRPr="008F0E4B">
        <w:t>энергосбережении и о повышении энергетической эффективности»</w:t>
      </w:r>
      <w:r>
        <w:t xml:space="preserve"> в рамках муниципальной программы</w:t>
      </w:r>
      <w:r w:rsidRPr="00A30767">
        <w:t xml:space="preserve"> «Развитие жилищно-коммунального хозяйства и </w:t>
      </w:r>
      <w:r w:rsidRPr="00A30767">
        <w:lastRenderedPageBreak/>
        <w:t>повышение энергетической эффективности в городском</w:t>
      </w:r>
      <w:r>
        <w:t xml:space="preserve"> округе Заречный до 2022 года» действует</w:t>
      </w:r>
      <w:r w:rsidRPr="00A30767">
        <w:t xml:space="preserve"> </w:t>
      </w:r>
      <w:proofErr w:type="spellStart"/>
      <w:r w:rsidRPr="00A30767">
        <w:t>энергосервисный</w:t>
      </w:r>
      <w:proofErr w:type="spellEnd"/>
      <w:r w:rsidRPr="00A30767">
        <w:t xml:space="preserve"> конт</w:t>
      </w:r>
      <w:r>
        <w:t xml:space="preserve">ракт </w:t>
      </w:r>
      <w:r w:rsidRPr="00A30767">
        <w:t>до 2027 года.</w:t>
      </w:r>
    </w:p>
    <w:p w:rsidR="00517DEB" w:rsidRPr="00072A61" w:rsidRDefault="00517DEB" w:rsidP="00517DEB">
      <w:pPr>
        <w:spacing w:after="0" w:line="240" w:lineRule="auto"/>
        <w:ind w:firstLine="567"/>
        <w:jc w:val="both"/>
        <w:rPr>
          <w:lang w:eastAsia="ru-RU"/>
        </w:rPr>
      </w:pPr>
      <w:r w:rsidRPr="00A30767">
        <w:rPr>
          <w:lang w:eastAsia="ru-RU"/>
        </w:rPr>
        <w:t xml:space="preserve">Целью мероприятий, направленных на энергосбережение и повышение энергетической эффективности использования энергоресурсов (электрической энергии) при эксплуатации объектов энергопотребления, является снижение потребления электрической энергии. Размер экономии электрической энергии за весь срок действия </w:t>
      </w:r>
      <w:proofErr w:type="spellStart"/>
      <w:r w:rsidRPr="00A30767">
        <w:rPr>
          <w:lang w:eastAsia="ru-RU"/>
        </w:rPr>
        <w:t>энергосервисного</w:t>
      </w:r>
      <w:proofErr w:type="spellEnd"/>
      <w:r w:rsidRPr="00A30767">
        <w:rPr>
          <w:lang w:eastAsia="ru-RU"/>
        </w:rPr>
        <w:t xml:space="preserve"> контракта планируется в натуральном </w:t>
      </w:r>
      <w:r w:rsidRPr="00072A61">
        <w:rPr>
          <w:lang w:eastAsia="ru-RU"/>
        </w:rPr>
        <w:t>выражении не менее 8</w:t>
      </w:r>
      <w:r w:rsidRPr="00072A61">
        <w:rPr>
          <w:rFonts w:cs="Liberation Serif"/>
        </w:rPr>
        <w:t> </w:t>
      </w:r>
      <w:r w:rsidRPr="00072A61">
        <w:rPr>
          <w:lang w:eastAsia="ru-RU"/>
        </w:rPr>
        <w:t>032</w:t>
      </w:r>
      <w:r w:rsidRPr="00072A61">
        <w:rPr>
          <w:rFonts w:cs="Liberation Serif"/>
        </w:rPr>
        <w:t> </w:t>
      </w:r>
      <w:r w:rsidRPr="00072A61">
        <w:rPr>
          <w:lang w:eastAsia="ru-RU"/>
        </w:rPr>
        <w:t>554 кВт/ч.</w:t>
      </w:r>
    </w:p>
    <w:p w:rsidR="00517DEB" w:rsidRPr="00072A61" w:rsidRDefault="00517DEB" w:rsidP="00517DEB">
      <w:pPr>
        <w:spacing w:after="0" w:line="240" w:lineRule="auto"/>
        <w:ind w:firstLine="709"/>
        <w:jc w:val="both"/>
      </w:pPr>
      <w:r w:rsidRPr="00072A61">
        <w:t>В рамках контракта в 2021 году проведен комплекс работ по восстановлению уличного освещения городской и сельских территорий городского округа: произведена замена 106 ламп, 35 светильников, 23 377</w:t>
      </w:r>
      <w:r w:rsidRPr="00072A61">
        <w:rPr>
          <w:rFonts w:cs="Liberation Serif"/>
        </w:rPr>
        <w:t> </w:t>
      </w:r>
      <w:r w:rsidRPr="00072A61">
        <w:t>м провода СИП; установлены дополнительно 62 опоры уличного освещения; произведена замена обычных светильников на светодиодные энергосберегающие (1 880 шт.) и приборов учета электроэнергии на шкафы уличного освещения с системой сбора данных (92 шт.). Всего на организацию уличного освещения территорий городского округа в 2021 году, включая электроснабжение, израсходовано 11 111,20 тыс. рублей.</w:t>
      </w:r>
    </w:p>
    <w:p w:rsidR="00517DEB" w:rsidRPr="00072A61" w:rsidRDefault="00517DEB" w:rsidP="00517DEB">
      <w:pPr>
        <w:spacing w:before="160" w:line="240" w:lineRule="auto"/>
        <w:ind w:firstLine="709"/>
        <w:jc w:val="both"/>
        <w:rPr>
          <w:b/>
          <w:bCs/>
        </w:rPr>
      </w:pPr>
      <w:r w:rsidRPr="00072A61">
        <w:rPr>
          <w:b/>
          <w:bCs/>
        </w:rPr>
        <w:t xml:space="preserve">2.7. </w:t>
      </w:r>
      <w:r w:rsidRPr="00072A61">
        <w:rPr>
          <w:b/>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w:t>
      </w:r>
    </w:p>
    <w:p w:rsidR="00517DEB" w:rsidRPr="00072A61" w:rsidRDefault="00517DEB" w:rsidP="00517DEB">
      <w:pPr>
        <w:spacing w:after="0" w:line="240" w:lineRule="auto"/>
        <w:ind w:firstLine="708"/>
        <w:jc w:val="both"/>
      </w:pPr>
      <w:r w:rsidRPr="00072A61">
        <w:t>В 2021 году протяженность автомобильных дорог общего пользования местного значения составила 130,9</w:t>
      </w:r>
      <w:r w:rsidRPr="00072A61">
        <w:rPr>
          <w:rFonts w:cs="Liberation Serif"/>
        </w:rPr>
        <w:t> </w:t>
      </w:r>
      <w:r w:rsidRPr="00072A61">
        <w:t>км, в том числе с твердым покрытием – 130,9 км, из них с усовершенствованным покрытием – 119,5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8,7 %.</w:t>
      </w:r>
    </w:p>
    <w:p w:rsidR="00517DEB" w:rsidRPr="00072A61" w:rsidRDefault="00517DEB" w:rsidP="00517DEB">
      <w:pPr>
        <w:spacing w:after="0" w:line="240" w:lineRule="auto"/>
        <w:ind w:left="120" w:firstLine="588"/>
        <w:jc w:val="both"/>
      </w:pPr>
      <w:r w:rsidRPr="00072A61">
        <w:t>Ремонт, содержание и капитальный ремонт улично-дорожной сети осуществлялся в рамках муниципальной программы «Развитие улично-дорожной сети и повышение безопасности дорожного движения в городском округе Заречный до 2024 года», расходы на которую в 2021 году составили 206 137,7 тыс. рублей. Заказчиком работ выступает МКУ ГО Заречный «Дирекция единого заказчика», в оперативном управлении которого находятся дороги местного значения.</w:t>
      </w:r>
    </w:p>
    <w:p w:rsidR="00517DEB" w:rsidRPr="00A30767" w:rsidRDefault="00517DEB" w:rsidP="00517DEB">
      <w:pPr>
        <w:spacing w:after="0"/>
        <w:ind w:firstLine="567"/>
        <w:jc w:val="both"/>
        <w:rPr>
          <w:rFonts w:cs="Liberation Serif"/>
        </w:rPr>
      </w:pPr>
      <w:r w:rsidRPr="00072A61">
        <w:rPr>
          <w:rFonts w:cs="Liberation Serif"/>
        </w:rPr>
        <w:t xml:space="preserve">В 2021 году завершились работы по капитальному ремонту автомобильных дорог на сельской территории в д. Гагарке (улицы Сосновая, Ясная, Свердлова, К. Маркса). Проведены работы по подготовке и укладке асфальтового покрытия с обустройством заездов к придомовым участкам, установлены новые </w:t>
      </w:r>
      <w:r w:rsidRPr="00A30767">
        <w:rPr>
          <w:rFonts w:cs="Liberation Serif"/>
        </w:rPr>
        <w:t>бордюрные камни, приведено в соответствие с ГОСТом уличное освещение, выполнены работы по обустройству открытой ливневой канализации (установлены водосборные лотки), проведено благоустройство газонов. Расходы составили 63 227,6 тыс. руб</w:t>
      </w:r>
      <w:r>
        <w:rPr>
          <w:rFonts w:cs="Liberation Serif"/>
        </w:rPr>
        <w:t>лей</w:t>
      </w:r>
      <w:r w:rsidRPr="00A30767">
        <w:rPr>
          <w:rFonts w:cs="Liberation Serif"/>
        </w:rPr>
        <w:t>.</w:t>
      </w:r>
    </w:p>
    <w:p w:rsidR="00517DEB" w:rsidRPr="009E1EB4" w:rsidRDefault="00517DEB" w:rsidP="00517DEB">
      <w:pPr>
        <w:spacing w:after="0"/>
        <w:ind w:firstLine="567"/>
        <w:jc w:val="both"/>
        <w:rPr>
          <w:rFonts w:cs="Liberation Serif"/>
        </w:rPr>
      </w:pPr>
      <w:r w:rsidRPr="00A30767">
        <w:rPr>
          <w:rFonts w:cs="Liberation Serif"/>
        </w:rPr>
        <w:lastRenderedPageBreak/>
        <w:t>В отчетном периоде выполнены работы по текущему ремонту покрытий дорог с элементами благоустройства объектов улично-дорожной сети городского округа Заречный общей площадью 14,7 тыс. м</w:t>
      </w:r>
      <w:r w:rsidRPr="00A30767">
        <w:rPr>
          <w:rFonts w:cs="Liberation Serif"/>
          <w:vertAlign w:val="superscript"/>
        </w:rPr>
        <w:t>2</w:t>
      </w:r>
      <w:r w:rsidRPr="00A30767">
        <w:rPr>
          <w:rFonts w:cs="Liberation Serif"/>
        </w:rPr>
        <w:t xml:space="preserve"> (</w:t>
      </w:r>
      <w:bookmarkStart w:id="0" w:name="_Hlk99458936"/>
      <w:r w:rsidRPr="00A30767">
        <w:rPr>
          <w:rFonts w:cs="Liberation Serif"/>
        </w:rPr>
        <w:t xml:space="preserve">ул. Свердлова; ул. Ленина (от Почты до Храма Покрова Божией Матери); ул. Яблоневая; ул. Ленинградская </w:t>
      </w:r>
      <w:r>
        <w:rPr>
          <w:rFonts w:cs="Liberation Serif"/>
        </w:rPr>
        <w:t xml:space="preserve">д. </w:t>
      </w:r>
      <w:r w:rsidRPr="00A30767">
        <w:rPr>
          <w:rFonts w:cs="Liberation Serif"/>
        </w:rPr>
        <w:t xml:space="preserve">10, </w:t>
      </w:r>
      <w:r>
        <w:rPr>
          <w:rFonts w:cs="Liberation Serif"/>
        </w:rPr>
        <w:t xml:space="preserve">д. </w:t>
      </w:r>
      <w:r w:rsidRPr="00A30767">
        <w:rPr>
          <w:rFonts w:cs="Liberation Serif"/>
        </w:rPr>
        <w:t>23; тротуар от остановки до ул. Победы 7; пешеходный тротуар в с. Мезенско</w:t>
      </w:r>
      <w:r>
        <w:rPr>
          <w:rFonts w:cs="Liberation Serif"/>
        </w:rPr>
        <w:t>м</w:t>
      </w:r>
      <w:r w:rsidRPr="00A30767">
        <w:rPr>
          <w:rFonts w:cs="Liberation Serif"/>
        </w:rPr>
        <w:t xml:space="preserve"> по ул.</w:t>
      </w:r>
      <w:r>
        <w:rPr>
          <w:rFonts w:cs="Liberation Serif"/>
        </w:rPr>
        <w:t> </w:t>
      </w:r>
      <w:r w:rsidRPr="00A30767">
        <w:rPr>
          <w:rFonts w:cs="Liberation Serif"/>
        </w:rPr>
        <w:t xml:space="preserve">Строителей, </w:t>
      </w:r>
      <w:r>
        <w:rPr>
          <w:rFonts w:cs="Liberation Serif"/>
        </w:rPr>
        <w:t xml:space="preserve">д. </w:t>
      </w:r>
      <w:r w:rsidRPr="00A30767">
        <w:rPr>
          <w:rFonts w:cs="Liberation Serif"/>
        </w:rPr>
        <w:t>24).</w:t>
      </w:r>
    </w:p>
    <w:bookmarkEnd w:id="0"/>
    <w:p w:rsidR="00517DEB" w:rsidRPr="00A30767" w:rsidRDefault="00517DEB" w:rsidP="00517DEB">
      <w:pPr>
        <w:pStyle w:val="af"/>
        <w:spacing w:after="0" w:line="240" w:lineRule="auto"/>
        <w:ind w:firstLine="709"/>
        <w:jc w:val="both"/>
        <w:rPr>
          <w:rFonts w:ascii="Liberation Serif" w:hAnsi="Liberation Serif"/>
          <w:sz w:val="28"/>
          <w:szCs w:val="28"/>
          <w:lang w:val="ru-RU"/>
        </w:rPr>
      </w:pPr>
      <w:r w:rsidRPr="00A30767">
        <w:rPr>
          <w:rFonts w:ascii="Liberation Serif" w:hAnsi="Liberation Serif" w:cs="Liberation Serif"/>
          <w:sz w:val="28"/>
          <w:szCs w:val="28"/>
          <w:lang w:val="ru-RU"/>
        </w:rPr>
        <w:t xml:space="preserve">Проведены ремонтные работы по устранению </w:t>
      </w:r>
      <w:proofErr w:type="spellStart"/>
      <w:r w:rsidRPr="00A30767">
        <w:rPr>
          <w:rFonts w:ascii="Liberation Serif" w:hAnsi="Liberation Serif" w:cs="Liberation Serif"/>
          <w:sz w:val="28"/>
          <w:szCs w:val="28"/>
          <w:lang w:val="ru-RU"/>
        </w:rPr>
        <w:t>колейности</w:t>
      </w:r>
      <w:proofErr w:type="spellEnd"/>
      <w:r w:rsidRPr="00A30767">
        <w:rPr>
          <w:rFonts w:ascii="Liberation Serif" w:hAnsi="Liberation Serif" w:cs="Liberation Serif"/>
          <w:sz w:val="28"/>
          <w:szCs w:val="28"/>
          <w:lang w:val="ru-RU"/>
        </w:rPr>
        <w:t xml:space="preserve">, деформаций и повреждений дорожного покрытия общей площадью </w:t>
      </w:r>
      <w:r w:rsidRPr="00C00915">
        <w:rPr>
          <w:rFonts w:ascii="Liberation Serif" w:hAnsi="Liberation Serif" w:cs="Liberation Serif"/>
          <w:sz w:val="28"/>
          <w:szCs w:val="28"/>
          <w:lang w:val="ru-RU"/>
        </w:rPr>
        <w:t>13,2</w:t>
      </w:r>
      <w:r w:rsidRPr="00C00915">
        <w:rPr>
          <w:rFonts w:ascii="Liberation Serif" w:hAnsi="Liberation Serif" w:cs="Liberation Serif"/>
          <w:sz w:val="28"/>
          <w:szCs w:val="28"/>
        </w:rPr>
        <w:t> </w:t>
      </w:r>
      <w:r w:rsidRPr="00C00915">
        <w:rPr>
          <w:rFonts w:ascii="Liberation Serif" w:hAnsi="Liberation Serif" w:cs="Liberation Serif"/>
          <w:sz w:val="28"/>
          <w:szCs w:val="28"/>
          <w:lang w:val="ru-RU"/>
        </w:rPr>
        <w:t>тыс. м</w:t>
      </w:r>
      <w:r w:rsidRPr="00C00915">
        <w:rPr>
          <w:rFonts w:ascii="Liberation Serif" w:hAnsi="Liberation Serif" w:cs="Liberation Serif"/>
          <w:sz w:val="28"/>
          <w:szCs w:val="28"/>
          <w:vertAlign w:val="superscript"/>
          <w:lang w:val="ru-RU"/>
        </w:rPr>
        <w:t>2</w:t>
      </w:r>
      <w:r w:rsidRPr="00C00915">
        <w:rPr>
          <w:rFonts w:ascii="Liberation Serif" w:hAnsi="Liberation Serif" w:cs="Liberation Serif"/>
          <w:color w:val="FF0000"/>
          <w:sz w:val="28"/>
          <w:szCs w:val="28"/>
          <w:lang w:val="ru-RU"/>
        </w:rPr>
        <w:t xml:space="preserve"> </w:t>
      </w:r>
      <w:r w:rsidRPr="00A30767">
        <w:rPr>
          <w:rFonts w:ascii="Liberation Serif" w:hAnsi="Liberation Serif" w:cs="Liberation Serif"/>
          <w:sz w:val="28"/>
          <w:szCs w:val="28"/>
          <w:lang w:val="ru-RU"/>
        </w:rPr>
        <w:t>в городе Заречн</w:t>
      </w:r>
      <w:r>
        <w:rPr>
          <w:rFonts w:ascii="Liberation Serif" w:hAnsi="Liberation Serif" w:cs="Liberation Serif"/>
          <w:sz w:val="28"/>
          <w:szCs w:val="28"/>
          <w:lang w:val="ru-RU"/>
        </w:rPr>
        <w:t>ом</w:t>
      </w:r>
      <w:r w:rsidRPr="00A30767">
        <w:rPr>
          <w:rFonts w:ascii="Liberation Serif" w:hAnsi="Liberation Serif" w:cs="Liberation Serif"/>
          <w:sz w:val="28"/>
          <w:szCs w:val="28"/>
          <w:lang w:val="ru-RU"/>
        </w:rPr>
        <w:t xml:space="preserve">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Курчатова,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Островского,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Восточная,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 xml:space="preserve">Ленинградская, </w:t>
      </w:r>
      <w:proofErr w:type="spellStart"/>
      <w:r w:rsidRPr="00A30767">
        <w:rPr>
          <w:rFonts w:ascii="Liberation Serif" w:hAnsi="Liberation Serif" w:cs="Liberation Serif"/>
          <w:sz w:val="28"/>
          <w:szCs w:val="28"/>
          <w:lang w:val="ru-RU"/>
        </w:rPr>
        <w:t>Таховский</w:t>
      </w:r>
      <w:proofErr w:type="spellEnd"/>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проезд) и работы по профилированию грунтовых дорог на сельской территории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Солнечная,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Клубничная,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Дачная,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Рябиновая, пер.</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Березовый,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Поворотная, ул.</w:t>
      </w:r>
      <w:r w:rsidRPr="00A30767">
        <w:rPr>
          <w:rFonts w:ascii="Liberation Serif" w:hAnsi="Liberation Serif" w:cs="Liberation Serif"/>
          <w:sz w:val="28"/>
          <w:szCs w:val="28"/>
        </w:rPr>
        <w:t> </w:t>
      </w:r>
      <w:r w:rsidRPr="00A30767">
        <w:rPr>
          <w:rFonts w:ascii="Liberation Serif" w:hAnsi="Liberation Serif" w:cs="Liberation Serif"/>
          <w:sz w:val="28"/>
          <w:szCs w:val="28"/>
          <w:lang w:val="ru-RU"/>
        </w:rPr>
        <w:t>Весенняя и др.).</w:t>
      </w:r>
    </w:p>
    <w:p w:rsidR="00517DEB" w:rsidRPr="00A30767" w:rsidRDefault="00517DEB" w:rsidP="00517DEB">
      <w:pPr>
        <w:spacing w:after="0" w:line="240" w:lineRule="auto"/>
        <w:ind w:firstLine="708"/>
        <w:jc w:val="both"/>
      </w:pPr>
      <w:r w:rsidRPr="00A30767">
        <w:t xml:space="preserve">Продолжаются работы </w:t>
      </w:r>
      <w:r w:rsidRPr="00072A61">
        <w:t>по строительству автомобильной дороги от перекрестка ул.</w:t>
      </w:r>
      <w:r w:rsidRPr="00072A61">
        <w:rPr>
          <w:rFonts w:cs="Liberation Serif"/>
        </w:rPr>
        <w:t> </w:t>
      </w:r>
      <w:r w:rsidRPr="00072A61">
        <w:t>Курчатова - ул.</w:t>
      </w:r>
      <w:r w:rsidRPr="00072A61">
        <w:rPr>
          <w:rFonts w:cs="Liberation Serif"/>
        </w:rPr>
        <w:t> </w:t>
      </w:r>
      <w:r w:rsidRPr="00072A61">
        <w:t>Ленинградская до ул.</w:t>
      </w:r>
      <w:r w:rsidRPr="00072A61">
        <w:rPr>
          <w:rFonts w:cs="Liberation Serif"/>
        </w:rPr>
        <w:t> </w:t>
      </w:r>
      <w:r w:rsidRPr="00072A61">
        <w:t>Энергетиков; от перекрестка ул.</w:t>
      </w:r>
      <w:r w:rsidRPr="00072A61">
        <w:rPr>
          <w:rFonts w:cs="Liberation Serif"/>
        </w:rPr>
        <w:t> </w:t>
      </w:r>
      <w:r w:rsidRPr="00072A61">
        <w:t>Курчатова - ул.</w:t>
      </w:r>
      <w:r w:rsidRPr="00072A61">
        <w:rPr>
          <w:rFonts w:cs="Liberation Serif"/>
        </w:rPr>
        <w:t> </w:t>
      </w:r>
      <w:r w:rsidRPr="00072A61">
        <w:t>Энергетиков до перекрестка ул.</w:t>
      </w:r>
      <w:r w:rsidRPr="00072A61">
        <w:rPr>
          <w:rFonts w:cs="Liberation Serif"/>
        </w:rPr>
        <w:t> </w:t>
      </w:r>
      <w:r w:rsidRPr="00072A61">
        <w:t>Энергетиков - ул</w:t>
      </w:r>
      <w:r w:rsidRPr="00A30767">
        <w:t>.</w:t>
      </w:r>
      <w:r w:rsidRPr="00A30767">
        <w:rPr>
          <w:rFonts w:cs="Liberation Serif"/>
        </w:rPr>
        <w:t> </w:t>
      </w:r>
      <w:r w:rsidRPr="00A30767">
        <w:t>Попова; от перекрестка ул.</w:t>
      </w:r>
      <w:r w:rsidRPr="00A30767">
        <w:rPr>
          <w:rFonts w:cs="Liberation Serif"/>
        </w:rPr>
        <w:t> </w:t>
      </w:r>
      <w:r w:rsidRPr="00A30767">
        <w:t>Энергетиков - ул.</w:t>
      </w:r>
      <w:r w:rsidRPr="00A30767">
        <w:rPr>
          <w:rFonts w:cs="Liberation Serif"/>
        </w:rPr>
        <w:t> </w:t>
      </w:r>
      <w:r w:rsidRPr="00A30767">
        <w:t xml:space="preserve">Попова до поворота к зданию городской котельной. </w:t>
      </w:r>
      <w:r w:rsidRPr="00A30767">
        <w:rPr>
          <w:rFonts w:cs="Liberation Serif"/>
        </w:rPr>
        <w:t xml:space="preserve">В 2021 году закончено строительство 1 </w:t>
      </w:r>
      <w:proofErr w:type="spellStart"/>
      <w:r w:rsidRPr="00A30767">
        <w:rPr>
          <w:rFonts w:cs="Liberation Serif"/>
        </w:rPr>
        <w:t>подэтапа</w:t>
      </w:r>
      <w:proofErr w:type="spellEnd"/>
      <w:r w:rsidRPr="00A30767">
        <w:rPr>
          <w:rFonts w:cs="Liberation Serif"/>
        </w:rPr>
        <w:t xml:space="preserve"> </w:t>
      </w:r>
      <w:r w:rsidRPr="00A30767">
        <w:rPr>
          <w:rFonts w:cs="Liberation Serif"/>
          <w:lang w:val="en-US"/>
        </w:rPr>
        <w:t>I</w:t>
      </w:r>
      <w:r w:rsidRPr="00A30767">
        <w:rPr>
          <w:rFonts w:cs="Liberation Serif"/>
        </w:rPr>
        <w:t xml:space="preserve"> этапа строительства. Проведены работы по подготовке и укладке асфальтового покрытия с обустройством заездов к придомовым участкам, установлены новые бордюрные камни, приведено в соответствие с ГОСТом уличное освещение (установлены новые опоры освещения, осветительные приборы, выполнены работы по монтажу КНС, проведены работы по озеленению (посадка кустарников и благоустройство газонов), установлены светофорные объекты. Расходы составили 70 319,2 тыс. </w:t>
      </w:r>
      <w:r w:rsidRPr="00043AEE">
        <w:rPr>
          <w:rFonts w:cs="Liberation Serif"/>
        </w:rPr>
        <w:t>рублей</w:t>
      </w:r>
      <w:r>
        <w:rPr>
          <w:rFonts w:cs="Liberation Serif"/>
        </w:rPr>
        <w:t>.</w:t>
      </w:r>
      <w:r w:rsidRPr="00A30767">
        <w:rPr>
          <w:rFonts w:cs="Liberation Serif"/>
        </w:rPr>
        <w:t xml:space="preserve"> </w:t>
      </w:r>
      <w:r>
        <w:t>Работы запланированы</w:t>
      </w:r>
      <w:r w:rsidRPr="00A30767">
        <w:t xml:space="preserve"> до 2023 года.</w:t>
      </w:r>
    </w:p>
    <w:p w:rsidR="00517DEB" w:rsidRPr="00A30767" w:rsidRDefault="00517DEB" w:rsidP="00517DEB">
      <w:pPr>
        <w:spacing w:after="0" w:line="240" w:lineRule="auto"/>
        <w:ind w:firstLine="708"/>
        <w:jc w:val="both"/>
        <w:rPr>
          <w:rFonts w:cs="Liberation Serif"/>
        </w:rPr>
      </w:pPr>
      <w:r w:rsidRPr="00A30767">
        <w:rPr>
          <w:rFonts w:cs="Liberation Serif"/>
        </w:rPr>
        <w:t>Затраты на содержание и ремонт автомобильных дорог составили 57 607,3 тыс. руб</w:t>
      </w:r>
      <w:r>
        <w:rPr>
          <w:rFonts w:cs="Liberation Serif"/>
        </w:rPr>
        <w:t>лей</w:t>
      </w:r>
      <w:r w:rsidRPr="00A30767">
        <w:rPr>
          <w:rFonts w:cs="Liberation Serif"/>
        </w:rPr>
        <w:t>, на содержание средств регулирования и обеспечения безопасности дорожного движения – 4 091,7 тыс. руб</w:t>
      </w:r>
      <w:r>
        <w:rPr>
          <w:rFonts w:cs="Liberation Serif"/>
        </w:rPr>
        <w:t>лей</w:t>
      </w:r>
      <w:r w:rsidRPr="00A30767">
        <w:rPr>
          <w:rFonts w:cs="Liberation Serif"/>
        </w:rPr>
        <w:t>.</w:t>
      </w:r>
    </w:p>
    <w:p w:rsidR="00517DEB" w:rsidRPr="00A30767" w:rsidRDefault="00517DEB" w:rsidP="00517DEB">
      <w:pPr>
        <w:spacing w:after="0" w:line="240" w:lineRule="auto"/>
        <w:ind w:firstLine="708"/>
        <w:jc w:val="both"/>
      </w:pPr>
      <w:r w:rsidRPr="00A30767">
        <w:t xml:space="preserve">Проводились работы по реконструкции остановочных комплексов в городе Заречный, </w:t>
      </w:r>
      <w:r w:rsidRPr="00A30767">
        <w:rPr>
          <w:rFonts w:cs="Liberation Serif"/>
        </w:rPr>
        <w:t xml:space="preserve">установлены 7 новых остановочных павильонов, приведены в нормативное состояние зоны высадки-посадки пассажиров. Расходы составили 10 892,0 тыс. </w:t>
      </w:r>
      <w:r w:rsidRPr="00043AEE">
        <w:rPr>
          <w:rFonts w:cs="Liberation Serif"/>
        </w:rPr>
        <w:t>рублей</w:t>
      </w:r>
      <w:r>
        <w:rPr>
          <w:rFonts w:cs="Liberation Serif"/>
        </w:rPr>
        <w:t>. Завершение работ запланировано</w:t>
      </w:r>
      <w:r w:rsidRPr="00A30767">
        <w:rPr>
          <w:rFonts w:cs="Liberation Serif"/>
        </w:rPr>
        <w:t xml:space="preserve"> в 2022 году</w:t>
      </w:r>
      <w:r w:rsidRPr="00A30767">
        <w:t>.</w:t>
      </w:r>
    </w:p>
    <w:p w:rsidR="00517DEB" w:rsidRPr="00A41758" w:rsidRDefault="00517DEB" w:rsidP="00517DEB">
      <w:pPr>
        <w:spacing w:after="120"/>
        <w:ind w:firstLine="720"/>
        <w:jc w:val="both"/>
        <w:rPr>
          <w:rFonts w:cs="Liberation Serif"/>
        </w:rPr>
      </w:pPr>
      <w:r>
        <w:t>В 2021 году</w:t>
      </w:r>
      <w:r w:rsidRPr="00A30767">
        <w:t xml:space="preserve"> проведены работы по чистке ливневой канализации города Заречного, </w:t>
      </w:r>
      <w:r>
        <w:t>в том числе</w:t>
      </w:r>
      <w:r w:rsidRPr="00A30767">
        <w:t xml:space="preserve"> дренажных каналов, водоприемных колодцев общей протяженностью</w:t>
      </w:r>
      <w:r w:rsidRPr="00A30767">
        <w:rPr>
          <w:rFonts w:cs="Liberation Serif"/>
        </w:rPr>
        <w:t xml:space="preserve"> 6,79 км.</w:t>
      </w:r>
      <w:r w:rsidRPr="00A30767">
        <w:t xml:space="preserve"> </w:t>
      </w:r>
      <w:bookmarkStart w:id="1" w:name="_Hlk33084803"/>
      <w:r w:rsidRPr="00A30767">
        <w:rPr>
          <w:rFonts w:cs="Liberation Serif"/>
        </w:rPr>
        <w:t>Разработана проектно-сметная документация для очистных сооружений ливневой канализации</w:t>
      </w:r>
      <w:bookmarkEnd w:id="1"/>
      <w:r w:rsidRPr="00A30767">
        <w:rPr>
          <w:rFonts w:cs="Liberation Serif"/>
        </w:rPr>
        <w:t>. Проектная документация направлена в ГАО СО «Управление госэкспертизы» и находится в стадии проверки и получения положительного заключения</w:t>
      </w:r>
      <w:r>
        <w:rPr>
          <w:rFonts w:cs="Liberation Serif"/>
        </w:rPr>
        <w:t xml:space="preserve"> в течение </w:t>
      </w:r>
      <w:r w:rsidRPr="00A30767">
        <w:rPr>
          <w:rFonts w:cs="Liberation Serif"/>
        </w:rPr>
        <w:t>2022 год</w:t>
      </w:r>
      <w:r>
        <w:rPr>
          <w:rFonts w:cs="Liberation Serif"/>
        </w:rPr>
        <w:t>а</w:t>
      </w:r>
      <w:r w:rsidRPr="00A30767">
        <w:rPr>
          <w:rFonts w:cs="Liberation Serif"/>
        </w:rPr>
        <w:t>.</w:t>
      </w:r>
    </w:p>
    <w:p w:rsidR="00517DEB" w:rsidRPr="00A30767" w:rsidRDefault="00517DEB" w:rsidP="00517DEB">
      <w:pPr>
        <w:spacing w:after="0" w:line="240" w:lineRule="auto"/>
        <w:ind w:firstLine="709"/>
        <w:jc w:val="both"/>
      </w:pPr>
      <w:r w:rsidRPr="00A30767">
        <w:rPr>
          <w:b/>
          <w:bCs/>
        </w:rPr>
        <w:t>2.8. В целях с</w:t>
      </w:r>
      <w:r w:rsidRPr="00A30767">
        <w:rPr>
          <w:b/>
        </w:rPr>
        <w:t xml:space="preserve">оздания условий для предоставления транспортных услуг населению и организация транспортного обслуживания населения в границах городского округа </w:t>
      </w:r>
      <w:r w:rsidRPr="00A30767">
        <w:t>в 2021 году</w:t>
      </w:r>
      <w:r w:rsidRPr="00A30767">
        <w:rPr>
          <w:b/>
        </w:rPr>
        <w:t xml:space="preserve"> </w:t>
      </w:r>
      <w:r w:rsidRPr="00A30767">
        <w:t xml:space="preserve">работали все маршруты регулярного пассажирского сообщения, из которых три являются межмуниципальными: </w:t>
      </w:r>
    </w:p>
    <w:p w:rsidR="00517DEB" w:rsidRPr="00A30767" w:rsidRDefault="00517DEB" w:rsidP="00517DEB">
      <w:pPr>
        <w:spacing w:after="0" w:line="240" w:lineRule="auto"/>
        <w:ind w:firstLine="708"/>
        <w:jc w:val="both"/>
      </w:pPr>
      <w:r w:rsidRPr="00A30767">
        <w:t>1) № 126 «г. Заречный – г. Екатеринбург»;</w:t>
      </w:r>
    </w:p>
    <w:p w:rsidR="00517DEB" w:rsidRPr="00A30767" w:rsidRDefault="00517DEB" w:rsidP="00517DEB">
      <w:pPr>
        <w:spacing w:after="0" w:line="240" w:lineRule="auto"/>
        <w:ind w:firstLine="708"/>
        <w:jc w:val="both"/>
      </w:pPr>
      <w:r w:rsidRPr="00A30767">
        <w:t xml:space="preserve">2) № 191 «г. Заречный – г. Екатеринбург»; </w:t>
      </w:r>
    </w:p>
    <w:p w:rsidR="00517DEB" w:rsidRPr="00A30767" w:rsidRDefault="00517DEB" w:rsidP="00517DEB">
      <w:pPr>
        <w:spacing w:after="0" w:line="240" w:lineRule="auto"/>
        <w:ind w:firstLine="708"/>
        <w:jc w:val="both"/>
      </w:pPr>
      <w:r w:rsidRPr="00A30767">
        <w:lastRenderedPageBreak/>
        <w:t>3) № 1</w:t>
      </w:r>
      <w:r>
        <w:t>08 «г. Заречный – п. Белоярский»</w:t>
      </w:r>
      <w:r w:rsidRPr="00A30767">
        <w:t>.</w:t>
      </w:r>
    </w:p>
    <w:p w:rsidR="00517DEB" w:rsidRPr="00A30767" w:rsidRDefault="00517DEB" w:rsidP="00517DEB">
      <w:pPr>
        <w:spacing w:after="0" w:line="240" w:lineRule="auto"/>
        <w:ind w:firstLine="708"/>
        <w:jc w:val="both"/>
      </w:pPr>
      <w:r w:rsidRPr="00A30767">
        <w:t>Три муниципальных маршрута:</w:t>
      </w:r>
    </w:p>
    <w:p w:rsidR="00517DEB" w:rsidRPr="00A30767" w:rsidRDefault="00517DEB" w:rsidP="00517DEB">
      <w:pPr>
        <w:spacing w:after="0" w:line="240" w:lineRule="auto"/>
        <w:ind w:firstLine="708"/>
        <w:jc w:val="both"/>
      </w:pPr>
      <w:r w:rsidRPr="00A30767">
        <w:t xml:space="preserve">1) № 23 </w:t>
      </w:r>
      <w:r>
        <w:t xml:space="preserve">«по </w:t>
      </w:r>
      <w:r w:rsidRPr="00A30767">
        <w:t>г. Заречному (кольцевой)</w:t>
      </w:r>
      <w:r>
        <w:t>»</w:t>
      </w:r>
      <w:r w:rsidRPr="00A30767">
        <w:t>;</w:t>
      </w:r>
    </w:p>
    <w:p w:rsidR="00517DEB" w:rsidRPr="00A30767" w:rsidRDefault="00517DEB" w:rsidP="00517DEB">
      <w:pPr>
        <w:spacing w:after="0" w:line="240" w:lineRule="auto"/>
        <w:ind w:firstLine="708"/>
        <w:jc w:val="both"/>
      </w:pPr>
      <w:r w:rsidRPr="00A30767">
        <w:t xml:space="preserve">2) № 24 «г. Заречный – </w:t>
      </w:r>
      <w:proofErr w:type="spellStart"/>
      <w:r w:rsidRPr="00A30767">
        <w:t>мкр</w:t>
      </w:r>
      <w:proofErr w:type="spellEnd"/>
      <w:r w:rsidRPr="00A30767">
        <w:t xml:space="preserve">. </w:t>
      </w:r>
      <w:proofErr w:type="spellStart"/>
      <w:r w:rsidRPr="00A30767">
        <w:t>Муранитный</w:t>
      </w:r>
      <w:proofErr w:type="spellEnd"/>
      <w:r w:rsidRPr="00A30767">
        <w:t>»;</w:t>
      </w:r>
    </w:p>
    <w:p w:rsidR="00517DEB" w:rsidRPr="00A30767" w:rsidRDefault="00517DEB" w:rsidP="00517DEB">
      <w:pPr>
        <w:spacing w:after="0" w:line="240" w:lineRule="auto"/>
        <w:ind w:firstLine="708"/>
        <w:jc w:val="both"/>
      </w:pPr>
      <w:r w:rsidRPr="00A30767">
        <w:t>3) № 112 «д. Боярка – г. Заречный».</w:t>
      </w:r>
    </w:p>
    <w:p w:rsidR="00517DEB" w:rsidRPr="00A30767" w:rsidRDefault="00517DEB" w:rsidP="00517DEB">
      <w:pPr>
        <w:spacing w:after="0" w:line="240" w:lineRule="auto"/>
        <w:ind w:firstLine="708"/>
        <w:jc w:val="both"/>
      </w:pPr>
      <w:r w:rsidRPr="00A30767">
        <w:t>Транспортное обслуживание населения городского округа Заречный осуществляли автотранспортные предприятия:</w:t>
      </w:r>
    </w:p>
    <w:p w:rsidR="00517DEB" w:rsidRPr="00A30767" w:rsidRDefault="00517DEB" w:rsidP="00517DEB">
      <w:pPr>
        <w:spacing w:after="0" w:line="240" w:lineRule="auto"/>
        <w:ind w:firstLine="708"/>
        <w:jc w:val="both"/>
        <w:rPr>
          <w:color w:val="000000"/>
        </w:rPr>
      </w:pPr>
      <w:r w:rsidRPr="00A30767">
        <w:rPr>
          <w:color w:val="000000"/>
        </w:rPr>
        <w:t>- ООО</w:t>
      </w:r>
      <w:r>
        <w:rPr>
          <w:color w:val="000000"/>
        </w:rPr>
        <w:t xml:space="preserve"> «Ваг - Сервис» г. Екатеринбург;</w:t>
      </w:r>
    </w:p>
    <w:p w:rsidR="00517DEB" w:rsidRPr="00A30767" w:rsidRDefault="00517DEB" w:rsidP="00517DEB">
      <w:pPr>
        <w:spacing w:after="0" w:line="240" w:lineRule="auto"/>
        <w:ind w:firstLine="708"/>
        <w:jc w:val="both"/>
      </w:pPr>
      <w:r w:rsidRPr="00A30767">
        <w:t>- ООО</w:t>
      </w:r>
      <w:r>
        <w:t xml:space="preserve"> «Транс – Плюс» г. Екатеринбург;</w:t>
      </w:r>
    </w:p>
    <w:p w:rsidR="00517DEB" w:rsidRPr="00A30767" w:rsidRDefault="00517DEB" w:rsidP="00517DEB">
      <w:pPr>
        <w:spacing w:after="0" w:line="240" w:lineRule="auto"/>
        <w:ind w:firstLine="708"/>
        <w:jc w:val="both"/>
      </w:pPr>
      <w:r w:rsidRPr="00A30767">
        <w:t>- Индивидуальный предпр</w:t>
      </w:r>
      <w:r>
        <w:t xml:space="preserve">иниматель </w:t>
      </w:r>
      <w:proofErr w:type="spellStart"/>
      <w:r>
        <w:t>Шиф</w:t>
      </w:r>
      <w:proofErr w:type="spellEnd"/>
      <w:r>
        <w:t xml:space="preserve"> Любовь Михайловна;</w:t>
      </w:r>
    </w:p>
    <w:p w:rsidR="00517DEB" w:rsidRPr="00A30767" w:rsidRDefault="00517DEB" w:rsidP="00517DEB">
      <w:pPr>
        <w:spacing w:after="0" w:line="240" w:lineRule="auto"/>
        <w:ind w:firstLine="708"/>
        <w:jc w:val="both"/>
      </w:pPr>
      <w:r w:rsidRPr="00A30767">
        <w:t>- ООО «ТРИГЛАВ»</w:t>
      </w:r>
      <w:r>
        <w:t>.</w:t>
      </w:r>
    </w:p>
    <w:p w:rsidR="00517DEB" w:rsidRPr="00CA6CE0" w:rsidRDefault="00517DEB" w:rsidP="00517DEB">
      <w:pPr>
        <w:spacing w:line="240" w:lineRule="auto"/>
        <w:ind w:firstLine="708"/>
        <w:jc w:val="both"/>
      </w:pPr>
      <w:r w:rsidRPr="00A30767">
        <w:t>Перевозчикам, оказывающим услуги по перевозке пассажиров по социально-значимым маршрутам, выплачена субсидия в сумме 1 361,1</w:t>
      </w:r>
      <w:r w:rsidRPr="00A30767">
        <w:rPr>
          <w:rFonts w:cs="Liberation Serif"/>
        </w:rPr>
        <w:t> </w:t>
      </w:r>
      <w:r w:rsidRPr="00A30767">
        <w:t xml:space="preserve">тыс. </w:t>
      </w:r>
      <w:r w:rsidRPr="00043AEE">
        <w:t>рублей</w:t>
      </w:r>
      <w:r w:rsidRPr="00A30767">
        <w:t>, в том числе 121,7</w:t>
      </w:r>
      <w:r w:rsidRPr="00A30767">
        <w:rPr>
          <w:rFonts w:cs="Liberation Serif"/>
        </w:rPr>
        <w:t> </w:t>
      </w:r>
      <w:r w:rsidRPr="00A30767">
        <w:t xml:space="preserve">тыс. рублей – ИП </w:t>
      </w:r>
      <w:proofErr w:type="spellStart"/>
      <w:r w:rsidRPr="00A30767">
        <w:t>Шиф</w:t>
      </w:r>
      <w:proofErr w:type="spellEnd"/>
      <w:r w:rsidRPr="00A30767">
        <w:t xml:space="preserve"> Л.М., 1 239,4 тыс. рублей – ООО «ТРИГЛАВ».</w:t>
      </w:r>
    </w:p>
    <w:p w:rsidR="00517DEB" w:rsidRDefault="00517DEB" w:rsidP="00517DEB">
      <w:pPr>
        <w:pStyle w:val="ConsPlusNormal"/>
        <w:ind w:firstLine="709"/>
        <w:jc w:val="both"/>
        <w:rPr>
          <w:rFonts w:ascii="Liberation Serif" w:hAnsi="Liberation Serif"/>
          <w:b/>
          <w:bCs/>
          <w:sz w:val="28"/>
          <w:szCs w:val="28"/>
        </w:rPr>
      </w:pPr>
    </w:p>
    <w:p w:rsidR="00517DEB" w:rsidRPr="00A30767" w:rsidRDefault="00517DEB" w:rsidP="00517DEB">
      <w:pPr>
        <w:pStyle w:val="ConsPlusNormal"/>
        <w:ind w:firstLine="709"/>
        <w:jc w:val="both"/>
        <w:rPr>
          <w:rFonts w:ascii="Liberation Serif" w:hAnsi="Liberation Serif"/>
          <w:sz w:val="28"/>
          <w:szCs w:val="28"/>
        </w:rPr>
      </w:pPr>
      <w:r w:rsidRPr="00A30767">
        <w:rPr>
          <w:rFonts w:ascii="Liberation Serif" w:hAnsi="Liberation Serif"/>
          <w:b/>
          <w:bCs/>
          <w:sz w:val="28"/>
          <w:szCs w:val="28"/>
        </w:rPr>
        <w:t>2.9. На решение задач по б</w:t>
      </w:r>
      <w:r w:rsidRPr="00A30767">
        <w:rPr>
          <w:rFonts w:ascii="Liberation Serif" w:hAnsi="Liberation Serif"/>
          <w:b/>
          <w:sz w:val="28"/>
          <w:szCs w:val="28"/>
        </w:rPr>
        <w:t>лагоустройству территории городского округа, созданию условий для массового отдыха жителей городского округа и организаци</w:t>
      </w:r>
      <w:r>
        <w:rPr>
          <w:rFonts w:ascii="Liberation Serif" w:hAnsi="Liberation Serif"/>
          <w:b/>
          <w:sz w:val="28"/>
          <w:szCs w:val="28"/>
        </w:rPr>
        <w:t>и</w:t>
      </w:r>
      <w:r w:rsidRPr="00A30767">
        <w:rPr>
          <w:rFonts w:ascii="Liberation Serif" w:hAnsi="Liberation Serif"/>
          <w:b/>
          <w:sz w:val="28"/>
          <w:szCs w:val="28"/>
        </w:rPr>
        <w:t xml:space="preserve"> обустройства мест массового отдыха населения </w:t>
      </w:r>
      <w:r>
        <w:rPr>
          <w:rFonts w:ascii="Liberation Serif" w:hAnsi="Liberation Serif"/>
          <w:sz w:val="28"/>
          <w:szCs w:val="28"/>
        </w:rPr>
        <w:t>предусмотрены</w:t>
      </w:r>
      <w:r w:rsidRPr="004204B2">
        <w:rPr>
          <w:rFonts w:ascii="Liberation Serif" w:hAnsi="Liberation Serif"/>
          <w:sz w:val="28"/>
          <w:szCs w:val="28"/>
        </w:rPr>
        <w:t xml:space="preserve"> мероприятия</w:t>
      </w:r>
      <w:r w:rsidRPr="00A30767">
        <w:rPr>
          <w:rFonts w:ascii="Liberation Serif" w:hAnsi="Liberation Serif"/>
          <w:b/>
          <w:sz w:val="28"/>
          <w:szCs w:val="28"/>
        </w:rPr>
        <w:t xml:space="preserve"> </w:t>
      </w:r>
      <w:r w:rsidRPr="00A30767">
        <w:rPr>
          <w:rFonts w:ascii="Liberation Serif" w:hAnsi="Liberation Serif"/>
          <w:sz w:val="28"/>
          <w:szCs w:val="28"/>
        </w:rPr>
        <w:t>муниципальной программы «Формирование современной городской среды на территории городского округа Заречный на 2018 – 2024 годы».</w:t>
      </w:r>
    </w:p>
    <w:p w:rsidR="00517DEB" w:rsidRPr="00A30767" w:rsidRDefault="00517DEB" w:rsidP="00517DEB">
      <w:pPr>
        <w:spacing w:after="0" w:line="240" w:lineRule="auto"/>
        <w:ind w:firstLine="709"/>
        <w:jc w:val="both"/>
      </w:pPr>
      <w:r w:rsidRPr="00A30767">
        <w:t>Реализация мероприятий по благоустройству проходила при активном участии жителей городского округа. Все вопросы благоустройства обсуждались и утверждались общественной комиссией по реализации муниципальной программы, в которую входят представители общественности, СМИ, депутаты и сотрудники администрации. В 2021 году было проведено 14 заседаний.</w:t>
      </w:r>
    </w:p>
    <w:p w:rsidR="00517DEB" w:rsidRPr="00A30767" w:rsidRDefault="00517DEB" w:rsidP="00517DEB">
      <w:pPr>
        <w:spacing w:after="0" w:line="240" w:lineRule="auto"/>
        <w:ind w:firstLine="709"/>
        <w:jc w:val="both"/>
      </w:pPr>
      <w:r w:rsidRPr="00A30767">
        <w:t>По результатам Всероссийского конкурса лучших проектов создания комфортной городской среды в 2020 году, а также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2018–2024 годы» в 2021 году осуществлялась реализация проекта по благоустройству общественной территории «</w:t>
      </w:r>
      <w:proofErr w:type="spellStart"/>
      <w:r w:rsidRPr="00A30767">
        <w:t>Таховский</w:t>
      </w:r>
      <w:proofErr w:type="spellEnd"/>
      <w:r w:rsidRPr="00A30767">
        <w:t xml:space="preserve"> бульвар с прилегающей площадью в центральной части города Заречного».</w:t>
      </w:r>
    </w:p>
    <w:p w:rsidR="00517DEB" w:rsidRPr="00A30767" w:rsidRDefault="00517DEB" w:rsidP="00517DEB">
      <w:pPr>
        <w:spacing w:after="0" w:line="240" w:lineRule="auto"/>
        <w:ind w:firstLine="709"/>
        <w:jc w:val="both"/>
      </w:pPr>
      <w:r w:rsidRPr="00A30767">
        <w:t xml:space="preserve">Благоустроенная территория </w:t>
      </w:r>
      <w:proofErr w:type="spellStart"/>
      <w:r w:rsidRPr="00A30767">
        <w:t>Таховского</w:t>
      </w:r>
      <w:proofErr w:type="spellEnd"/>
      <w:r w:rsidRPr="00A30767">
        <w:t xml:space="preserve"> бульвара с прилегающими площадью и автостоянкой расположен</w:t>
      </w:r>
      <w:r>
        <w:t>а</w:t>
      </w:r>
      <w:r w:rsidRPr="00A30767">
        <w:t xml:space="preserve"> в центральной части городского округа Заречный в целях создания своеобразного многофункционального общегородского пространства, направленного на обеспечение культурно-эстетических, физкультурно-оздоровительных потребностей населения, формирование обустроенного пространства для видов отдыха, а также проведения просветительской работы экологической и исторической направленности.</w:t>
      </w:r>
    </w:p>
    <w:p w:rsidR="00517DEB" w:rsidRPr="00A30767" w:rsidRDefault="00517DEB" w:rsidP="00517DEB">
      <w:pPr>
        <w:spacing w:after="0" w:line="240" w:lineRule="auto"/>
        <w:ind w:firstLine="709"/>
        <w:jc w:val="both"/>
      </w:pPr>
      <w:r w:rsidRPr="00A30767">
        <w:lastRenderedPageBreak/>
        <w:t>На территории бульвара можно выделить основные зоны: зоны тихого отдыха, отдыха с детьми, спортивно-развлекательная зона и зоны массовых мероприятий.</w:t>
      </w:r>
    </w:p>
    <w:p w:rsidR="00517DEB" w:rsidRPr="00072A61" w:rsidRDefault="00517DEB" w:rsidP="00517DEB">
      <w:pPr>
        <w:spacing w:after="0" w:line="240" w:lineRule="auto"/>
        <w:ind w:firstLine="709"/>
        <w:jc w:val="both"/>
      </w:pPr>
      <w:r w:rsidRPr="00A30767">
        <w:t xml:space="preserve">Стоимость </w:t>
      </w:r>
      <w:r>
        <w:t>работ по муниципальному контракту</w:t>
      </w:r>
      <w:r w:rsidRPr="00A30767">
        <w:t xml:space="preserve"> на реализацию проекта составила 129</w:t>
      </w:r>
      <w:r w:rsidRPr="00A30767">
        <w:rPr>
          <w:rFonts w:cs="Liberation Serif"/>
        </w:rPr>
        <w:t> </w:t>
      </w:r>
      <w:r w:rsidRPr="00A30767">
        <w:t>515,10</w:t>
      </w:r>
      <w:r w:rsidRPr="00A30767">
        <w:rPr>
          <w:rFonts w:cs="Liberation Serif"/>
        </w:rPr>
        <w:t> </w:t>
      </w:r>
      <w:r w:rsidRPr="00A30767">
        <w:t xml:space="preserve">тыс. </w:t>
      </w:r>
      <w:r w:rsidRPr="00072A61">
        <w:t>рублей, по муниципальному контракту на оказание услуг по осуществлению строительного контроля за выполнением работ по благоустройству общественной территории «</w:t>
      </w:r>
      <w:proofErr w:type="spellStart"/>
      <w:r w:rsidRPr="00072A61">
        <w:t>Таховский</w:t>
      </w:r>
      <w:proofErr w:type="spellEnd"/>
      <w:r w:rsidRPr="00072A61">
        <w:t xml:space="preserve"> бульвар с прилегающей площадью в центральной части города Заречного» - 1</w:t>
      </w:r>
      <w:r w:rsidRPr="00072A61">
        <w:rPr>
          <w:rFonts w:cs="Liberation Serif"/>
        </w:rPr>
        <w:t> </w:t>
      </w:r>
      <w:r w:rsidRPr="00072A61">
        <w:t>416</w:t>
      </w:r>
      <w:r w:rsidRPr="00072A61">
        <w:rPr>
          <w:rFonts w:cs="Liberation Serif"/>
        </w:rPr>
        <w:t> </w:t>
      </w:r>
      <w:r w:rsidRPr="00072A61">
        <w:t>тыс. рублей.</w:t>
      </w:r>
    </w:p>
    <w:p w:rsidR="00517DEB" w:rsidRPr="00A30767" w:rsidRDefault="00517DEB" w:rsidP="00517DEB">
      <w:pPr>
        <w:spacing w:after="0" w:line="240" w:lineRule="auto"/>
        <w:ind w:firstLine="709"/>
        <w:jc w:val="both"/>
      </w:pPr>
      <w:r w:rsidRPr="00072A61">
        <w:t>Также в 2021 году было выполнено благоустройство пешеходной зоны по нечетной стороне ул.</w:t>
      </w:r>
      <w:r w:rsidRPr="00072A61">
        <w:rPr>
          <w:rFonts w:cs="Liberation Serif"/>
        </w:rPr>
        <w:t> </w:t>
      </w:r>
      <w:r w:rsidRPr="00072A61">
        <w:t>Ленинградской в г. Заречном. В результате благоустройства организован пешеходный тротуар шириной 3</w:t>
      </w:r>
      <w:r w:rsidRPr="00072A61">
        <w:rPr>
          <w:rFonts w:cs="Liberation Serif"/>
        </w:rPr>
        <w:t> </w:t>
      </w:r>
      <w:r w:rsidRPr="00072A61">
        <w:t>м и протяженностью более 1</w:t>
      </w:r>
      <w:r w:rsidRPr="00072A61">
        <w:rPr>
          <w:rFonts w:cs="Liberation Serif"/>
        </w:rPr>
        <w:t> </w:t>
      </w:r>
      <w:r w:rsidRPr="00072A61">
        <w:t xml:space="preserve">км с приподнятыми пешеходными переходами в местах пересечения </w:t>
      </w:r>
      <w:r w:rsidRPr="00A30767">
        <w:t>с проездами, установлено 50 опор уличного освещения, организовано 3 зоны отдыха с лавками и парковыми качелями, выполнено озеленение территории. Стоимость проекта составила 18</w:t>
      </w:r>
      <w:r w:rsidRPr="00A30767">
        <w:rPr>
          <w:rFonts w:cs="Liberation Serif"/>
        </w:rPr>
        <w:t> </w:t>
      </w:r>
      <w:r w:rsidRPr="00A30767">
        <w:t>279,40</w:t>
      </w:r>
      <w:r w:rsidRPr="00A30767">
        <w:rPr>
          <w:rFonts w:cs="Liberation Serif"/>
        </w:rPr>
        <w:t> </w:t>
      </w:r>
      <w:r w:rsidRPr="00A30767">
        <w:t>тыс. рублей, из которы</w:t>
      </w:r>
      <w:r>
        <w:t>х работы по благоустройству – 17 979,4</w:t>
      </w:r>
      <w:r w:rsidRPr="00A30767">
        <w:rPr>
          <w:rFonts w:cs="Liberation Serif"/>
        </w:rPr>
        <w:t> </w:t>
      </w:r>
      <w:r w:rsidRPr="00A30767">
        <w:t>тыс. рублей, осуществ</w:t>
      </w:r>
      <w:r>
        <w:t>ление строительного контроля - 300</w:t>
      </w:r>
      <w:r w:rsidRPr="00A30767">
        <w:rPr>
          <w:rFonts w:cs="Liberation Serif"/>
        </w:rPr>
        <w:t> </w:t>
      </w:r>
      <w:r w:rsidRPr="00A30767">
        <w:t>тыс. рублей.</w:t>
      </w:r>
    </w:p>
    <w:p w:rsidR="00517DEB" w:rsidRPr="00A30767" w:rsidRDefault="00517DEB" w:rsidP="00517DEB">
      <w:pPr>
        <w:spacing w:after="0" w:line="240" w:lineRule="auto"/>
        <w:ind w:firstLine="709"/>
        <w:jc w:val="both"/>
        <w:rPr>
          <w:rFonts w:cs="Liberation Serif"/>
        </w:rPr>
      </w:pPr>
      <w:r w:rsidRPr="00A30767">
        <w:rPr>
          <w:rFonts w:cs="Liberation Serif"/>
        </w:rPr>
        <w:t xml:space="preserve">В отчетном году проведен косметический ремонт бульвара </w:t>
      </w:r>
      <w:proofErr w:type="spellStart"/>
      <w:r w:rsidRPr="00A30767">
        <w:rPr>
          <w:rFonts w:cs="Liberation Serif"/>
        </w:rPr>
        <w:t>Алещенкова</w:t>
      </w:r>
      <w:proofErr w:type="spellEnd"/>
      <w:r w:rsidRPr="00A30767">
        <w:rPr>
          <w:rFonts w:cs="Liberation Serif"/>
        </w:rPr>
        <w:t xml:space="preserve"> (покраска малых архитектурных форм, установка светильников, ремонт ротонды) на сумму 700,4 тыс. руб</w:t>
      </w:r>
      <w:r>
        <w:rPr>
          <w:rFonts w:cs="Liberation Serif"/>
        </w:rPr>
        <w:t>лей</w:t>
      </w:r>
      <w:r w:rsidRPr="00A30767">
        <w:rPr>
          <w:rFonts w:cs="Liberation Serif"/>
        </w:rPr>
        <w:t>.</w:t>
      </w:r>
    </w:p>
    <w:p w:rsidR="00517DEB" w:rsidRPr="00E8303A" w:rsidRDefault="00517DEB" w:rsidP="00517DEB">
      <w:pPr>
        <w:spacing w:after="0" w:line="240" w:lineRule="auto"/>
        <w:ind w:firstLine="709"/>
        <w:jc w:val="both"/>
      </w:pPr>
      <w:r w:rsidRPr="00A30767">
        <w:rPr>
          <w:rFonts w:cs="Liberation Serif"/>
        </w:rPr>
        <w:t xml:space="preserve">Проведены работы по благоустройству территории лесного массива за зданием по ул. Невского </w:t>
      </w:r>
      <w:r>
        <w:rPr>
          <w:rFonts w:cs="Liberation Serif"/>
        </w:rPr>
        <w:t xml:space="preserve">д. </w:t>
      </w:r>
      <w:r w:rsidRPr="00A30767">
        <w:rPr>
          <w:rFonts w:cs="Liberation Serif"/>
        </w:rPr>
        <w:t xml:space="preserve">3 на сумму 2,8 млн. руб. (обустроены дорожки, </w:t>
      </w:r>
      <w:r>
        <w:rPr>
          <w:rFonts w:cs="Liberation Serif"/>
        </w:rPr>
        <w:t xml:space="preserve">газоны, </w:t>
      </w:r>
      <w:r w:rsidRPr="00A30767">
        <w:rPr>
          <w:rFonts w:cs="Liberation Serif"/>
        </w:rPr>
        <w:t>установлено освещение).</w:t>
      </w:r>
    </w:p>
    <w:p w:rsidR="00517DEB" w:rsidRPr="00A30767" w:rsidRDefault="00517DEB" w:rsidP="00517DEB">
      <w:pPr>
        <w:pStyle w:val="ConsPlusNormal"/>
        <w:widowControl/>
        <w:spacing w:after="120"/>
        <w:ind w:firstLine="708"/>
        <w:jc w:val="both"/>
        <w:rPr>
          <w:rFonts w:ascii="Liberation Serif" w:hAnsi="Liberation Serif"/>
          <w:sz w:val="28"/>
          <w:szCs w:val="28"/>
        </w:rPr>
      </w:pPr>
      <w:r w:rsidRPr="00A30767">
        <w:rPr>
          <w:rFonts w:ascii="Liberation Serif" w:hAnsi="Liberation Serif" w:cs="Times New Roman"/>
          <w:sz w:val="28"/>
          <w:szCs w:val="28"/>
        </w:rPr>
        <w:t xml:space="preserve">На мероприятия по озеленению в 2021 году было израсходовано 5 991,1 тыс. рублей, четыре раза за сезон производилось кошение газонов общегородских и сельских территорий общей площадью </w:t>
      </w:r>
      <w:r w:rsidRPr="00A30767">
        <w:rPr>
          <w:rFonts w:ascii="Liberation Serif" w:hAnsi="Liberation Serif"/>
          <w:sz w:val="28"/>
          <w:szCs w:val="28"/>
        </w:rPr>
        <w:t>630,52</w:t>
      </w:r>
      <w:r w:rsidRPr="00A30767">
        <w:rPr>
          <w:rFonts w:ascii="Liberation Serif" w:hAnsi="Liberation Serif" w:cs="Times New Roman"/>
          <w:sz w:val="28"/>
          <w:szCs w:val="28"/>
        </w:rPr>
        <w:t xml:space="preserve"> тыс. м</w:t>
      </w:r>
      <w:r w:rsidRPr="00A30767">
        <w:rPr>
          <w:rFonts w:ascii="Liberation Serif" w:hAnsi="Liberation Serif" w:cs="Times New Roman"/>
          <w:sz w:val="28"/>
          <w:szCs w:val="28"/>
          <w:vertAlign w:val="superscript"/>
        </w:rPr>
        <w:t>2</w:t>
      </w:r>
      <w:r w:rsidRPr="00A30767">
        <w:rPr>
          <w:rFonts w:ascii="Liberation Serif" w:hAnsi="Liberation Serif" w:cs="Times New Roman"/>
          <w:sz w:val="28"/>
          <w:szCs w:val="28"/>
        </w:rPr>
        <w:t xml:space="preserve">, произведена стрижка живых изгородей и кустарников, ликвидировано аварийных деревьев в </w:t>
      </w:r>
      <w:r>
        <w:rPr>
          <w:rFonts w:ascii="Liberation Serif" w:hAnsi="Liberation Serif" w:cs="Times New Roman"/>
          <w:sz w:val="28"/>
          <w:szCs w:val="28"/>
        </w:rPr>
        <w:t>объеме</w:t>
      </w:r>
      <w:r w:rsidRPr="00A30767">
        <w:rPr>
          <w:rFonts w:ascii="Liberation Serif" w:hAnsi="Liberation Serif" w:cs="Times New Roman"/>
          <w:sz w:val="28"/>
          <w:szCs w:val="28"/>
        </w:rPr>
        <w:t xml:space="preserve"> 270,3 м</w:t>
      </w:r>
      <w:r w:rsidRPr="00A30767">
        <w:rPr>
          <w:rFonts w:ascii="Liberation Serif" w:hAnsi="Liberation Serif" w:cs="Times New Roman"/>
          <w:sz w:val="28"/>
          <w:szCs w:val="28"/>
          <w:vertAlign w:val="superscript"/>
        </w:rPr>
        <w:t>3</w:t>
      </w:r>
      <w:r w:rsidRPr="00A30767">
        <w:rPr>
          <w:rFonts w:ascii="Liberation Serif" w:hAnsi="Liberation Serif" w:cs="Times New Roman"/>
          <w:sz w:val="28"/>
          <w:szCs w:val="28"/>
        </w:rPr>
        <w:t>.</w:t>
      </w:r>
    </w:p>
    <w:p w:rsidR="00517DEB" w:rsidRPr="00A30767" w:rsidRDefault="00517DEB" w:rsidP="00517DEB">
      <w:pPr>
        <w:pStyle w:val="af"/>
        <w:spacing w:after="0" w:line="240" w:lineRule="auto"/>
        <w:ind w:firstLine="709"/>
        <w:jc w:val="both"/>
        <w:rPr>
          <w:rFonts w:ascii="Liberation Serif" w:hAnsi="Liberation Serif"/>
          <w:sz w:val="28"/>
          <w:szCs w:val="28"/>
          <w:lang w:val="ru-RU"/>
        </w:rPr>
      </w:pPr>
      <w:r w:rsidRPr="00A30767">
        <w:rPr>
          <w:rFonts w:ascii="Liberation Serif" w:hAnsi="Liberation Serif"/>
          <w:b/>
          <w:sz w:val="28"/>
          <w:szCs w:val="28"/>
          <w:lang w:val="ru-RU"/>
        </w:rPr>
        <w:t xml:space="preserve">2.10. В рамках организации деятельности по накоплению, сбору, транспортированию, обработке, утилизации, обезвреживанию, захоронению твердых коммунальных отходов </w:t>
      </w:r>
      <w:r w:rsidRPr="00A30767">
        <w:rPr>
          <w:rFonts w:ascii="Liberation Serif" w:hAnsi="Liberation Serif"/>
          <w:sz w:val="28"/>
          <w:szCs w:val="28"/>
          <w:lang w:val="ru-RU"/>
        </w:rPr>
        <w:t>в соответствии с действующим законодательством Российской Федерации с 01 января 2019 года полномочия по организации деятельности по обращению с твердыми коммунальными отходами (далее – ТКО) на территории городского округа Заречный возложены на регионального оператора - Екатеринбургское муниципальное унитарное предприятие «Специализированная автобаза».</w:t>
      </w:r>
    </w:p>
    <w:p w:rsidR="00517DEB" w:rsidRPr="00A30767" w:rsidRDefault="00517DEB" w:rsidP="00517DEB">
      <w:pPr>
        <w:spacing w:after="0" w:line="240" w:lineRule="auto"/>
        <w:ind w:firstLine="709"/>
        <w:jc w:val="both"/>
      </w:pPr>
      <w:r w:rsidRPr="00A30767">
        <w:t>Контейнерные площадки многоквартирных домов сельской территории переданы для обслуживания и содержания в управляющую компанию МУП ГО Заречный «Единый город».</w:t>
      </w:r>
    </w:p>
    <w:p w:rsidR="00517DEB" w:rsidRPr="00A30767" w:rsidRDefault="00517DEB" w:rsidP="00517DEB">
      <w:pPr>
        <w:spacing w:after="0" w:line="240" w:lineRule="auto"/>
        <w:ind w:firstLine="709"/>
        <w:jc w:val="both"/>
      </w:pPr>
      <w:r w:rsidRPr="00A30767">
        <w:t>Контейнерные площадки на территории частного сектора содержатся в рамках муниципального контракта по благоустройству территории городского округа Заречный.</w:t>
      </w:r>
    </w:p>
    <w:p w:rsidR="00517DEB" w:rsidRPr="00A30767" w:rsidRDefault="00517DEB" w:rsidP="00517DEB">
      <w:pPr>
        <w:spacing w:after="0" w:line="240" w:lineRule="auto"/>
        <w:ind w:firstLine="709"/>
        <w:jc w:val="both"/>
      </w:pPr>
      <w:r w:rsidRPr="00A30767">
        <w:t>В целях реализации Правил благоустройства городского округа Заречный организована площадка для временного складирования собранного снега.</w:t>
      </w:r>
    </w:p>
    <w:p w:rsidR="00517DEB" w:rsidRPr="00A30767" w:rsidRDefault="00517DEB" w:rsidP="00517DEB">
      <w:pPr>
        <w:spacing w:after="0" w:line="240" w:lineRule="auto"/>
        <w:ind w:firstLine="709"/>
        <w:jc w:val="both"/>
        <w:rPr>
          <w:rFonts w:eastAsia="Times New Roman"/>
          <w:lang w:eastAsia="ru-RU"/>
        </w:rPr>
      </w:pPr>
      <w:r w:rsidRPr="00A30767">
        <w:rPr>
          <w:rFonts w:eastAsia="Times New Roman"/>
          <w:lang w:eastAsia="ru-RU"/>
        </w:rPr>
        <w:lastRenderedPageBreak/>
        <w:t xml:space="preserve">Одним из основных показателей, определяющих эффективность системы обращения с отходами, является степень их утилизации </w:t>
      </w:r>
      <w:r>
        <w:rPr>
          <w:rFonts w:eastAsia="Times New Roman"/>
          <w:lang w:eastAsia="ru-RU"/>
        </w:rPr>
        <w:t>и переработки. В городе Заречном</w:t>
      </w:r>
      <w:r w:rsidRPr="00A30767">
        <w:rPr>
          <w:rFonts w:eastAsia="Times New Roman"/>
          <w:lang w:eastAsia="ru-RU"/>
        </w:rPr>
        <w:t xml:space="preserve"> ежегодно образуется около </w:t>
      </w:r>
      <w:r w:rsidRPr="007339DB">
        <w:rPr>
          <w:rFonts w:eastAsia="Times New Roman"/>
          <w:lang w:eastAsia="ru-RU"/>
        </w:rPr>
        <w:t xml:space="preserve">10000 тонн твердых </w:t>
      </w:r>
      <w:r w:rsidRPr="00A30767">
        <w:rPr>
          <w:rFonts w:eastAsia="Times New Roman"/>
          <w:lang w:eastAsia="ru-RU"/>
        </w:rPr>
        <w:t>коммунальных отходов, поступающих на полигон ТКО (ИП Костенко В.В.). В целях обеспечения минимального негативного влияния ТКО, размещенных на полигоне, необходимо начать работу по расширению возможностей вторичного использования ТКО и реализации проекта по раздельному сбору ТКО.</w:t>
      </w:r>
    </w:p>
    <w:p w:rsidR="00517DEB" w:rsidRPr="00CA6CE0" w:rsidRDefault="00517DEB" w:rsidP="00517DEB">
      <w:pPr>
        <w:pStyle w:val="af"/>
        <w:spacing w:line="240" w:lineRule="auto"/>
        <w:ind w:firstLine="709"/>
        <w:jc w:val="both"/>
        <w:rPr>
          <w:rFonts w:ascii="Liberation Serif" w:hAnsi="Liberation Serif"/>
          <w:sz w:val="28"/>
          <w:szCs w:val="28"/>
          <w:lang w:val="ru-RU"/>
        </w:rPr>
      </w:pPr>
      <w:r w:rsidRPr="00A30767">
        <w:rPr>
          <w:rFonts w:ascii="Liberation Serif" w:hAnsi="Liberation Serif" w:cs="Times New Roman"/>
          <w:sz w:val="28"/>
          <w:szCs w:val="28"/>
          <w:lang w:val="ru-RU" w:eastAsia="ru-RU"/>
        </w:rPr>
        <w:t>Территория городского округа Заречный содержится в надлежащем санитарном состоянии за счет реализации мероприятий по ликвидации несанкционированных свалок, вывозу отходов из частного сектора, очистке территории от мусора после проведения общегородских субботников.</w:t>
      </w:r>
      <w:r w:rsidRPr="00A30767">
        <w:rPr>
          <w:rFonts w:ascii="Liberation Serif" w:hAnsi="Liberation Serif"/>
          <w:sz w:val="28"/>
          <w:szCs w:val="28"/>
          <w:lang w:val="ru-RU"/>
        </w:rPr>
        <w:t xml:space="preserve"> В 2021 году с территории </w:t>
      </w:r>
      <w:r>
        <w:rPr>
          <w:rFonts w:ascii="Liberation Serif" w:hAnsi="Liberation Serif"/>
          <w:sz w:val="28"/>
          <w:szCs w:val="28"/>
          <w:lang w:val="ru-RU"/>
        </w:rPr>
        <w:t>городского округа</w:t>
      </w:r>
      <w:r w:rsidRPr="00A30767">
        <w:rPr>
          <w:rFonts w:ascii="Liberation Serif" w:hAnsi="Liberation Serif"/>
          <w:sz w:val="28"/>
          <w:szCs w:val="28"/>
          <w:lang w:val="ru-RU"/>
        </w:rPr>
        <w:t xml:space="preserve"> Заречный было вывезено 417</w:t>
      </w:r>
      <w:r w:rsidRPr="00A30767">
        <w:rPr>
          <w:rFonts w:ascii="Liberation Serif" w:hAnsi="Liberation Serif" w:cs="Liberation Serif"/>
          <w:sz w:val="28"/>
          <w:szCs w:val="28"/>
        </w:rPr>
        <w:t> </w:t>
      </w:r>
      <w:r w:rsidRPr="00A30767">
        <w:rPr>
          <w:rFonts w:ascii="Liberation Serif" w:hAnsi="Liberation Serif"/>
          <w:sz w:val="28"/>
          <w:szCs w:val="28"/>
          <w:lang w:val="ru-RU"/>
        </w:rPr>
        <w:t>м</w:t>
      </w:r>
      <w:r w:rsidRPr="00A30767">
        <w:rPr>
          <w:rFonts w:ascii="Liberation Serif" w:hAnsi="Liberation Serif"/>
          <w:sz w:val="28"/>
          <w:szCs w:val="28"/>
          <w:vertAlign w:val="superscript"/>
          <w:lang w:val="ru-RU"/>
        </w:rPr>
        <w:t>3</w:t>
      </w:r>
      <w:r w:rsidRPr="00A30767">
        <w:rPr>
          <w:rFonts w:ascii="Liberation Serif" w:hAnsi="Liberation Serif"/>
          <w:sz w:val="28"/>
          <w:szCs w:val="28"/>
          <w:lang w:val="ru-RU"/>
        </w:rPr>
        <w:t xml:space="preserve"> мусора с несанкционированных свалок.</w:t>
      </w:r>
    </w:p>
    <w:p w:rsidR="00517DEB" w:rsidRPr="00A30767" w:rsidRDefault="00517DEB" w:rsidP="00517DEB">
      <w:pPr>
        <w:spacing w:after="0" w:line="240" w:lineRule="auto"/>
        <w:ind w:firstLine="709"/>
        <w:jc w:val="both"/>
        <w:rPr>
          <w:b/>
        </w:rPr>
      </w:pPr>
      <w:r w:rsidRPr="00CA6CE0">
        <w:rPr>
          <w:b/>
        </w:rPr>
        <w:t xml:space="preserve">2.11. Организация мероприятий по охране окружающей среды в границах городского округа проводилась в соответствии с </w:t>
      </w:r>
      <w:r w:rsidRPr="00A30767">
        <w:t>Планом мероприятий по экологическому просвещению населения и пропаганде бережного отношения к окружающей среде, в том числе мотивации населения к деятельности по раздельному сбору твердых коммунальных отходов на территории городского округа Заречный.</w:t>
      </w:r>
    </w:p>
    <w:p w:rsidR="00517DEB" w:rsidRPr="00A30767" w:rsidRDefault="00517DEB" w:rsidP="00517DEB">
      <w:pPr>
        <w:spacing w:after="0" w:line="240" w:lineRule="auto"/>
        <w:ind w:firstLine="709"/>
        <w:jc w:val="both"/>
      </w:pPr>
      <w:r>
        <w:t>В 2021</w:t>
      </w:r>
      <w:r w:rsidRPr="00A30767">
        <w:t xml:space="preserve"> году в рамках исполнения муниципальной программы «Экология и природопользование на территории городского округа Заречный до 2024 года» произведены работы по сбору отработанных ртутьсодержащих ламп, источников малого тока (батареек), по ликвидации 22 мест несанкционированного размещения отходов производства и потребления в объеме 417</w:t>
      </w:r>
      <w:r w:rsidRPr="00A30767">
        <w:rPr>
          <w:rFonts w:cs="Liberation Serif"/>
        </w:rPr>
        <w:t> </w:t>
      </w:r>
      <w:r w:rsidRPr="00A30767">
        <w:t>м</w:t>
      </w:r>
      <w:r w:rsidRPr="00A30767">
        <w:rPr>
          <w:vertAlign w:val="superscript"/>
        </w:rPr>
        <w:t>3</w:t>
      </w:r>
      <w:r w:rsidRPr="00A30767">
        <w:t>.</w:t>
      </w:r>
    </w:p>
    <w:p w:rsidR="00517DEB" w:rsidRPr="00CA6CE0" w:rsidRDefault="00517DEB" w:rsidP="00517DEB">
      <w:pPr>
        <w:spacing w:after="0" w:line="240" w:lineRule="auto"/>
        <w:ind w:firstLine="709"/>
        <w:jc w:val="both"/>
      </w:pPr>
      <w:r w:rsidRPr="00A30767">
        <w:t>Всего на реализацию мероприятий муниципальной программы израсходовано 863,2 тыс. руб</w:t>
      </w:r>
      <w:r>
        <w:t>лей</w:t>
      </w:r>
      <w:r w:rsidRPr="00A30767">
        <w:t>.</w:t>
      </w:r>
    </w:p>
    <w:p w:rsidR="00517DEB" w:rsidRPr="00A30767" w:rsidRDefault="00517DEB" w:rsidP="00517DEB">
      <w:pPr>
        <w:spacing w:after="0" w:line="240" w:lineRule="auto"/>
        <w:ind w:firstLine="709"/>
        <w:jc w:val="both"/>
        <w:rPr>
          <w:rFonts w:eastAsia="Times New Roman"/>
          <w:lang w:eastAsia="ru-RU"/>
        </w:rPr>
      </w:pPr>
      <w:r w:rsidRPr="00A30767">
        <w:rPr>
          <w:rFonts w:eastAsia="Times New Roman"/>
          <w:lang w:eastAsia="ru-RU"/>
        </w:rPr>
        <w:t xml:space="preserve">Городские леса на территории городского округа Заречный занимают площадь 706,5 га и выполняют </w:t>
      </w:r>
      <w:proofErr w:type="spellStart"/>
      <w:r w:rsidRPr="00A30767">
        <w:rPr>
          <w:rFonts w:eastAsia="Times New Roman"/>
          <w:lang w:eastAsia="ru-RU"/>
        </w:rPr>
        <w:t>средообразующую</w:t>
      </w:r>
      <w:proofErr w:type="spellEnd"/>
      <w:r w:rsidRPr="00A30767">
        <w:rPr>
          <w:rFonts w:eastAsia="Times New Roman"/>
          <w:lang w:eastAsia="ru-RU"/>
        </w:rPr>
        <w:t xml:space="preserve"> и защитную функцию. </w:t>
      </w:r>
    </w:p>
    <w:p w:rsidR="00517DEB" w:rsidRPr="00A30767" w:rsidRDefault="00517DEB" w:rsidP="00517DEB">
      <w:pPr>
        <w:spacing w:after="0" w:line="240" w:lineRule="auto"/>
        <w:ind w:firstLine="709"/>
        <w:jc w:val="both"/>
        <w:rPr>
          <w:rFonts w:eastAsia="Times New Roman"/>
          <w:lang w:eastAsia="ru-RU"/>
        </w:rPr>
      </w:pPr>
      <w:r w:rsidRPr="00A30767">
        <w:rPr>
          <w:rFonts w:eastAsia="Times New Roman"/>
          <w:lang w:eastAsia="ru-RU"/>
        </w:rPr>
        <w:t>В состав городских лесов входят три лесопарковые зоны (1 и 2 категории). Вся территория городского леса и лесопарковых зон на землях городского округа Заречный поставлена на кадастровый учет и зарегистрирована в Росреестре Российской Федерации.</w:t>
      </w:r>
    </w:p>
    <w:p w:rsidR="00517DEB" w:rsidRPr="00A30767" w:rsidRDefault="00517DEB" w:rsidP="00517DEB">
      <w:pPr>
        <w:spacing w:after="0" w:line="240" w:lineRule="auto"/>
        <w:ind w:firstLine="709"/>
        <w:jc w:val="both"/>
        <w:rPr>
          <w:rFonts w:eastAsia="Times New Roman"/>
          <w:lang w:eastAsia="ru-RU"/>
        </w:rPr>
      </w:pPr>
      <w:r w:rsidRPr="00A30767">
        <w:rPr>
          <w:rFonts w:eastAsia="Times New Roman"/>
          <w:lang w:eastAsia="ru-RU"/>
        </w:rPr>
        <w:t>Для снижения негативных процессов в лесах на территории городского округа Заречный проводятся мероприятия по лесовосстановлению.</w:t>
      </w:r>
    </w:p>
    <w:p w:rsidR="00517DEB" w:rsidRPr="00A30767" w:rsidRDefault="00517DEB" w:rsidP="00517DEB">
      <w:pPr>
        <w:spacing w:after="0" w:line="240" w:lineRule="auto"/>
        <w:ind w:firstLine="709"/>
        <w:jc w:val="both"/>
        <w:rPr>
          <w:rFonts w:eastAsia="Times New Roman"/>
          <w:lang w:eastAsia="ru-RU"/>
        </w:rPr>
      </w:pPr>
      <w:r w:rsidRPr="00A30767">
        <w:rPr>
          <w:rFonts w:eastAsia="Times New Roman"/>
          <w:lang w:eastAsia="ru-RU"/>
        </w:rPr>
        <w:t>Детской общественной организацией «Школьное лесничество «Кедр»</w:t>
      </w:r>
      <w:r>
        <w:rPr>
          <w:rFonts w:eastAsia="Times New Roman"/>
          <w:lang w:eastAsia="ru-RU"/>
        </w:rPr>
        <w:t xml:space="preserve"> е</w:t>
      </w:r>
      <w:r w:rsidRPr="00A30767">
        <w:rPr>
          <w:rFonts w:eastAsia="Times New Roman"/>
          <w:lang w:eastAsia="ru-RU"/>
        </w:rPr>
        <w:t>жегодно проводятся акции по посадке зеленых насаждений. Приобретение посадочного материала осуществляется за счет бюджетных средств. В 2021 году высажено более 150 штук саженцев на территории городского округа Заречный.</w:t>
      </w:r>
    </w:p>
    <w:p w:rsidR="00517DEB" w:rsidRPr="00A30767" w:rsidRDefault="00517DEB" w:rsidP="00517DEB">
      <w:pPr>
        <w:spacing w:after="0" w:line="240" w:lineRule="auto"/>
        <w:ind w:firstLine="709"/>
        <w:jc w:val="both"/>
      </w:pPr>
      <w:r w:rsidRPr="00A30767">
        <w:t xml:space="preserve">Организуются субботники по благоустройству территории городского округа,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w:t>
      </w:r>
      <w:r>
        <w:t>по</w:t>
      </w:r>
      <w:r w:rsidRPr="00A30767">
        <w:t xml:space="preserve"> пропаганд</w:t>
      </w:r>
      <w:r>
        <w:t>е</w:t>
      </w:r>
      <w:r w:rsidRPr="00A30767">
        <w:t xml:space="preserve"> экологического мировоззрения активно освещаются </w:t>
      </w:r>
      <w:r>
        <w:t>в</w:t>
      </w:r>
      <w:r w:rsidRPr="00A30767">
        <w:t xml:space="preserve"> средства</w:t>
      </w:r>
      <w:r>
        <w:t>х</w:t>
      </w:r>
      <w:r w:rsidRPr="00A30767">
        <w:t xml:space="preserve"> массовой информации.</w:t>
      </w:r>
    </w:p>
    <w:p w:rsidR="00517DEB" w:rsidRPr="00A30767" w:rsidRDefault="00517DEB" w:rsidP="00517DEB">
      <w:pPr>
        <w:spacing w:after="0" w:line="240" w:lineRule="auto"/>
        <w:ind w:firstLine="709"/>
        <w:jc w:val="both"/>
      </w:pPr>
    </w:p>
    <w:p w:rsidR="00517DEB" w:rsidRPr="00A30767" w:rsidRDefault="00517DEB" w:rsidP="00517DEB">
      <w:pPr>
        <w:tabs>
          <w:tab w:val="left" w:pos="2940"/>
        </w:tabs>
        <w:spacing w:after="0" w:line="240" w:lineRule="auto"/>
        <w:ind w:firstLine="709"/>
        <w:jc w:val="both"/>
      </w:pPr>
      <w:r w:rsidRPr="00A30767">
        <w:rPr>
          <w:b/>
        </w:rPr>
        <w:lastRenderedPageBreak/>
        <w:t>Муниципальный лесной контроль</w:t>
      </w:r>
      <w:r w:rsidRPr="00A30767">
        <w:t xml:space="preserve"> </w:t>
      </w:r>
      <w:r>
        <w:t xml:space="preserve">осуществляется </w:t>
      </w:r>
      <w:r w:rsidRPr="00A30767">
        <w:t>в отношении лесных участков, находящихся в муниципальной собственности, с целью:</w:t>
      </w:r>
    </w:p>
    <w:p w:rsidR="00517DEB" w:rsidRPr="00A30767" w:rsidRDefault="00517DEB" w:rsidP="00517DEB">
      <w:pPr>
        <w:tabs>
          <w:tab w:val="left" w:pos="2940"/>
        </w:tabs>
        <w:spacing w:after="0" w:line="240" w:lineRule="auto"/>
        <w:ind w:firstLine="709"/>
        <w:jc w:val="both"/>
      </w:pPr>
      <w:r w:rsidRPr="00A30767">
        <w:t>охраны лесов от незаконной порубки, предупреждения и выявления нарушений лесопользования;</w:t>
      </w:r>
    </w:p>
    <w:p w:rsidR="00517DEB" w:rsidRPr="00A30767" w:rsidRDefault="00517DEB" w:rsidP="00517DEB">
      <w:pPr>
        <w:tabs>
          <w:tab w:val="left" w:pos="2940"/>
        </w:tabs>
        <w:spacing w:after="0" w:line="240" w:lineRule="auto"/>
        <w:ind w:firstLine="709"/>
        <w:jc w:val="both"/>
      </w:pPr>
      <w:r w:rsidRPr="00A30767">
        <w:t>организации наземной охраны лесов, проведения мероприятий по предупреждению лесных пожаров, своевременному их обнаружению и борьбе с ними;</w:t>
      </w:r>
    </w:p>
    <w:p w:rsidR="00517DEB" w:rsidRPr="00A30767" w:rsidRDefault="00517DEB" w:rsidP="00517DEB">
      <w:pPr>
        <w:tabs>
          <w:tab w:val="left" w:pos="2940"/>
        </w:tabs>
        <w:spacing w:after="0" w:line="240" w:lineRule="auto"/>
        <w:ind w:firstLine="709"/>
        <w:jc w:val="both"/>
      </w:pPr>
      <w:r w:rsidRPr="00A30767">
        <w:t>выявления в лесах несанкционированных свалок и очистк</w:t>
      </w:r>
      <w:r>
        <w:t>и</w:t>
      </w:r>
      <w:r w:rsidRPr="00A30767">
        <w:t xml:space="preserve"> лесных земель от захламления;</w:t>
      </w:r>
    </w:p>
    <w:p w:rsidR="00517DEB" w:rsidRPr="00A30767" w:rsidRDefault="00517DEB" w:rsidP="00517DEB">
      <w:pPr>
        <w:tabs>
          <w:tab w:val="left" w:pos="2940"/>
        </w:tabs>
        <w:spacing w:after="0" w:line="240" w:lineRule="auto"/>
        <w:ind w:firstLine="709"/>
        <w:jc w:val="both"/>
      </w:pPr>
      <w:r w:rsidRPr="00A30767">
        <w:t>выявления в лесах буреломного, аварийного и сухостойного древостоя.</w:t>
      </w:r>
    </w:p>
    <w:p w:rsidR="00517DEB" w:rsidRPr="00A30767" w:rsidRDefault="00517DEB" w:rsidP="00517DEB">
      <w:pPr>
        <w:spacing w:after="120" w:line="240" w:lineRule="auto"/>
        <w:ind w:firstLine="709"/>
        <w:jc w:val="both"/>
        <w:rPr>
          <w:rFonts w:eastAsia="Times New Roman"/>
          <w:lang w:eastAsia="ru-RU"/>
        </w:rPr>
      </w:pPr>
      <w:r w:rsidRPr="00A30767">
        <w:rPr>
          <w:rFonts w:eastAsia="Times New Roman"/>
          <w:lang w:eastAsia="ru-RU"/>
        </w:rPr>
        <w:t>С целью профилактики, выявления и пресечения преступлений и административных правонарушений, связанных с незаконной заготовкой, перевозкой, переработкой и реализаци</w:t>
      </w:r>
      <w:r>
        <w:rPr>
          <w:rFonts w:eastAsia="Times New Roman"/>
          <w:lang w:eastAsia="ru-RU"/>
        </w:rPr>
        <w:t>ей</w:t>
      </w:r>
      <w:r w:rsidRPr="00A30767">
        <w:rPr>
          <w:rFonts w:eastAsia="Times New Roman"/>
          <w:lang w:eastAsia="ru-RU"/>
        </w:rPr>
        <w:t xml:space="preserve"> древесины, незаконной порубкой и уничтожением лесов</w:t>
      </w:r>
      <w:r>
        <w:rPr>
          <w:rFonts w:eastAsia="Times New Roman"/>
          <w:lang w:eastAsia="ru-RU"/>
        </w:rPr>
        <w:t>,</w:t>
      </w:r>
      <w:r w:rsidRPr="00A30767">
        <w:rPr>
          <w:rFonts w:eastAsia="Times New Roman"/>
          <w:lang w:eastAsia="ru-RU"/>
        </w:rPr>
        <w:t xml:space="preserve"> создана и работает межведомственная комиссия по предотвращению незаконной заготовки и оборота древесины на территории городского округа Заречный.</w:t>
      </w:r>
    </w:p>
    <w:p w:rsidR="00517DEB" w:rsidRPr="00A30767" w:rsidRDefault="00517DEB" w:rsidP="00517DEB">
      <w:pPr>
        <w:tabs>
          <w:tab w:val="left" w:pos="1680"/>
        </w:tabs>
        <w:spacing w:after="0"/>
        <w:ind w:firstLine="709"/>
        <w:jc w:val="both"/>
        <w:rPr>
          <w:b/>
        </w:rPr>
      </w:pPr>
      <w:r w:rsidRPr="00A30767">
        <w:rPr>
          <w:b/>
        </w:rPr>
        <w:t>2.12. Организация ритуальных услуг и содержание мест захоронения</w:t>
      </w:r>
    </w:p>
    <w:p w:rsidR="00517DEB" w:rsidRPr="00A30767" w:rsidRDefault="00517DEB" w:rsidP="00517DEB">
      <w:pPr>
        <w:tabs>
          <w:tab w:val="left" w:pos="1680"/>
        </w:tabs>
        <w:spacing w:after="0" w:line="240" w:lineRule="auto"/>
        <w:ind w:firstLine="709"/>
        <w:jc w:val="both"/>
        <w:rPr>
          <w:b/>
        </w:rPr>
      </w:pPr>
      <w:r w:rsidRPr="00A30767">
        <w:rPr>
          <w:color w:val="000000"/>
        </w:rPr>
        <w:t>Н</w:t>
      </w:r>
      <w:r w:rsidRPr="00A30767">
        <w:t>а территории городского округа Заречный расположены три действующих кладбища</w:t>
      </w:r>
      <w:r w:rsidRPr="00A30767">
        <w:rPr>
          <w:rFonts w:cs="Liberation Serif"/>
          <w:color w:val="000000"/>
        </w:rPr>
        <w:t xml:space="preserve"> </w:t>
      </w:r>
      <w:r w:rsidRPr="00A30767">
        <w:rPr>
          <w:rFonts w:eastAsia="Times New Roman" w:cs="Liberation Serif"/>
          <w:color w:val="000000"/>
          <w:lang w:eastAsia="ru-RU"/>
        </w:rPr>
        <w:t xml:space="preserve">общей суммарной площадью </w:t>
      </w:r>
      <w:r w:rsidRPr="00A30767">
        <w:rPr>
          <w:rFonts w:cs="Liberation Serif"/>
          <w:color w:val="000000"/>
        </w:rPr>
        <w:t>24,5</w:t>
      </w:r>
      <w:r w:rsidRPr="00A30767">
        <w:rPr>
          <w:rFonts w:eastAsia="Times New Roman" w:cs="Liberation Serif"/>
          <w:color w:val="000000"/>
          <w:lang w:eastAsia="ru-RU"/>
        </w:rPr>
        <w:t xml:space="preserve"> </w:t>
      </w:r>
      <w:r w:rsidRPr="00A30767">
        <w:rPr>
          <w:rFonts w:cs="Liberation Serif"/>
          <w:color w:val="000000"/>
        </w:rPr>
        <w:t>га</w:t>
      </w:r>
      <w:r w:rsidRPr="00A30767">
        <w:t>:</w:t>
      </w:r>
    </w:p>
    <w:p w:rsidR="00517DEB" w:rsidRPr="00A30767" w:rsidRDefault="00517DEB" w:rsidP="00517DEB">
      <w:pPr>
        <w:spacing w:after="0" w:line="240" w:lineRule="auto"/>
        <w:ind w:left="708"/>
        <w:jc w:val="both"/>
        <w:rPr>
          <w:rFonts w:eastAsia="Times New Roman" w:cs="Liberation Serif"/>
          <w:color w:val="000000"/>
          <w:lang w:eastAsia="ru-RU"/>
        </w:rPr>
      </w:pPr>
      <w:r w:rsidRPr="00A30767">
        <w:rPr>
          <w:rFonts w:eastAsia="Times New Roman" w:cs="Liberation Serif"/>
          <w:color w:val="000000"/>
          <w:lang w:eastAsia="ru-RU"/>
        </w:rPr>
        <w:t>1) городское кладбище – г. Заречный, общей площадью 8,2</w:t>
      </w:r>
      <w:r w:rsidRPr="00A30767">
        <w:rPr>
          <w:rFonts w:cs="Liberation Serif"/>
        </w:rPr>
        <w:t> </w:t>
      </w:r>
      <w:r w:rsidRPr="00A30767">
        <w:rPr>
          <w:rFonts w:eastAsia="Times New Roman" w:cs="Liberation Serif"/>
          <w:color w:val="000000"/>
          <w:lang w:eastAsia="ru-RU"/>
        </w:rPr>
        <w:t>га</w:t>
      </w:r>
      <w:r>
        <w:rPr>
          <w:rFonts w:eastAsia="Times New Roman" w:cs="Liberation Serif"/>
          <w:color w:val="000000"/>
          <w:lang w:eastAsia="ru-RU"/>
        </w:rPr>
        <w:t>.</w:t>
      </w:r>
    </w:p>
    <w:p w:rsidR="00517DEB" w:rsidRPr="00A30767" w:rsidRDefault="00517DEB" w:rsidP="00517DEB">
      <w:pPr>
        <w:spacing w:after="0" w:line="240" w:lineRule="auto"/>
        <w:ind w:firstLine="708"/>
        <w:jc w:val="both"/>
        <w:rPr>
          <w:rFonts w:eastAsia="Times New Roman" w:cs="Liberation Serif"/>
          <w:lang w:eastAsia="ru-RU"/>
        </w:rPr>
      </w:pPr>
      <w:r w:rsidRPr="00A30767">
        <w:rPr>
          <w:rFonts w:eastAsia="Times New Roman" w:cs="Liberation Serif"/>
          <w:color w:val="000000"/>
          <w:shd w:val="clear" w:color="auto" w:fill="FFFFFF"/>
          <w:lang w:eastAsia="ru-RU"/>
        </w:rPr>
        <w:t>(</w:t>
      </w:r>
      <w:r w:rsidRPr="00A30767">
        <w:rPr>
          <w:rFonts w:eastAsia="Times New Roman" w:cs="Liberation Serif"/>
          <w:color w:val="000000"/>
          <w:lang w:eastAsia="ru-RU"/>
        </w:rPr>
        <w:t>с 12.07.2021 прекращено предоставление новых земельных участков для погребения</w:t>
      </w:r>
      <w:r w:rsidRPr="00A30767">
        <w:rPr>
          <w:rFonts w:eastAsia="Times New Roman" w:cs="Liberation Serif"/>
          <w:lang w:eastAsia="ru-RU"/>
        </w:rPr>
        <w:t xml:space="preserve"> умершего</w:t>
      </w:r>
      <w:r w:rsidRPr="00A30767">
        <w:rPr>
          <w:rFonts w:eastAsia="Times New Roman" w:cs="Liberation Serif"/>
          <w:color w:val="000000"/>
          <w:lang w:eastAsia="ru-RU"/>
        </w:rPr>
        <w:t>. Захоронения разрешены:</w:t>
      </w:r>
      <w:r w:rsidRPr="00A30767">
        <w:rPr>
          <w:rFonts w:eastAsia="Times New Roman" w:cs="Liberation Serif"/>
          <w:lang w:eastAsia="ru-RU"/>
        </w:rPr>
        <w:t xml:space="preserve"> рядом с ранее умершими при наличии на этом месте свободного участка земли или могилы ранее умершего близкого родственника либо ранее умершего супруга (супруги); урн с прахом после кремации в землю (специальный участок, предназначенный для захоронения погребальных урн с прахом); в зоне почетных захоронений для следующих категорий граждан: 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перед Свердловской областью», почетных граждан городского округа Заречный, с учетом волеизъявления умершего или пожеланий родственников)</w:t>
      </w:r>
      <w:r>
        <w:rPr>
          <w:rFonts w:eastAsia="Times New Roman" w:cs="Liberation Serif"/>
          <w:lang w:eastAsia="ru-RU"/>
        </w:rPr>
        <w:t>;</w:t>
      </w:r>
    </w:p>
    <w:p w:rsidR="00517DEB" w:rsidRPr="00A30767" w:rsidRDefault="00517DEB" w:rsidP="00517DEB">
      <w:pPr>
        <w:spacing w:after="0" w:line="240" w:lineRule="auto"/>
        <w:ind w:firstLine="708"/>
        <w:jc w:val="both"/>
        <w:rPr>
          <w:rFonts w:ascii="Times New Roman" w:eastAsia="Times New Roman" w:hAnsi="Times New Roman"/>
          <w:lang w:eastAsia="ru-RU"/>
        </w:rPr>
      </w:pPr>
      <w:r w:rsidRPr="00A30767">
        <w:rPr>
          <w:rFonts w:eastAsia="Times New Roman" w:cs="Liberation Serif"/>
          <w:color w:val="000000"/>
          <w:lang w:eastAsia="ru-RU"/>
        </w:rPr>
        <w:t xml:space="preserve">2) </w:t>
      </w:r>
      <w:r w:rsidRPr="00A30767">
        <w:rPr>
          <w:rFonts w:cs="Liberation Serif"/>
          <w:color w:val="000000"/>
        </w:rPr>
        <w:t>м</w:t>
      </w:r>
      <w:r w:rsidRPr="00A30767">
        <w:rPr>
          <w:bCs/>
        </w:rPr>
        <w:t xml:space="preserve">униципальное общественное кладбище «Лесное» </w:t>
      </w:r>
      <w:r w:rsidRPr="00A30767">
        <w:rPr>
          <w:rFonts w:eastAsia="Times New Roman" w:cs="Liberation Serif"/>
          <w:color w:val="000000"/>
          <w:lang w:eastAsia="ru-RU"/>
        </w:rPr>
        <w:t>– г. Заречный,</w:t>
      </w:r>
      <w:r w:rsidRPr="00A30767">
        <w:rPr>
          <w:bCs/>
        </w:rPr>
        <w:t xml:space="preserve"> </w:t>
      </w:r>
      <w:r w:rsidRPr="00A30767">
        <w:rPr>
          <w:rFonts w:eastAsia="Times New Roman" w:cs="Liberation Serif"/>
          <w:color w:val="000000"/>
          <w:lang w:eastAsia="ru-RU"/>
        </w:rPr>
        <w:t xml:space="preserve">общей площадью </w:t>
      </w:r>
      <w:r w:rsidRPr="00A30767">
        <w:rPr>
          <w:rFonts w:cs="Liberation Serif"/>
          <w:color w:val="000000"/>
        </w:rPr>
        <w:t>9,3</w:t>
      </w:r>
      <w:r w:rsidRPr="00A30767">
        <w:rPr>
          <w:rFonts w:eastAsia="Times New Roman" w:cs="Liberation Serif"/>
          <w:color w:val="000000"/>
          <w:lang w:eastAsia="ru-RU"/>
        </w:rPr>
        <w:t xml:space="preserve"> </w:t>
      </w:r>
      <w:r w:rsidRPr="00A30767">
        <w:rPr>
          <w:rFonts w:cs="Liberation Serif"/>
          <w:color w:val="000000"/>
        </w:rPr>
        <w:t>га. (открыто с 15.01.2021);</w:t>
      </w:r>
    </w:p>
    <w:p w:rsidR="00517DEB" w:rsidRPr="00A30767" w:rsidRDefault="00517DEB" w:rsidP="00517DEB">
      <w:pPr>
        <w:pStyle w:val="26"/>
        <w:shd w:val="clear" w:color="auto" w:fill="auto"/>
        <w:tabs>
          <w:tab w:val="left" w:pos="284"/>
          <w:tab w:val="left" w:pos="709"/>
        </w:tabs>
        <w:spacing w:before="0" w:after="0" w:line="240" w:lineRule="auto"/>
        <w:ind w:firstLine="567"/>
        <w:jc w:val="both"/>
        <w:rPr>
          <w:rFonts w:ascii="Liberation Serif" w:hAnsi="Liberation Serif"/>
          <w:sz w:val="28"/>
          <w:szCs w:val="28"/>
        </w:rPr>
      </w:pPr>
      <w:r w:rsidRPr="00A30767">
        <w:rPr>
          <w:rFonts w:ascii="Liberation Serif" w:hAnsi="Liberation Serif" w:cs="Liberation Serif"/>
          <w:color w:val="000000"/>
          <w:sz w:val="28"/>
          <w:szCs w:val="28"/>
        </w:rPr>
        <w:tab/>
        <w:t>3) кладбище с. Мезенско</w:t>
      </w:r>
      <w:r>
        <w:rPr>
          <w:rFonts w:ascii="Liberation Serif" w:hAnsi="Liberation Serif" w:cs="Liberation Serif"/>
          <w:color w:val="000000"/>
          <w:sz w:val="28"/>
          <w:szCs w:val="28"/>
        </w:rPr>
        <w:t>го</w:t>
      </w:r>
      <w:r w:rsidRPr="00A30767">
        <w:rPr>
          <w:rFonts w:ascii="Liberation Serif" w:hAnsi="Liberation Serif" w:cs="Liberation Serif"/>
          <w:color w:val="000000"/>
          <w:sz w:val="28"/>
          <w:szCs w:val="28"/>
        </w:rPr>
        <w:t>, общей площадью 7,0 га.</w:t>
      </w:r>
    </w:p>
    <w:p w:rsidR="00517DEB" w:rsidRPr="00A30767" w:rsidRDefault="00517DEB" w:rsidP="00517DEB">
      <w:pPr>
        <w:spacing w:after="0" w:line="240" w:lineRule="auto"/>
        <w:ind w:firstLine="709"/>
        <w:jc w:val="both"/>
        <w:rPr>
          <w:rFonts w:eastAsia="Times New Roman" w:cs="Liberation Serif"/>
          <w:color w:val="000000"/>
          <w:lang w:eastAsia="ru-RU"/>
        </w:rPr>
      </w:pPr>
      <w:r w:rsidRPr="00A30767">
        <w:rPr>
          <w:rFonts w:eastAsia="Times New Roman" w:cs="Liberation Serif"/>
          <w:color w:val="000000"/>
          <w:lang w:eastAsia="ru-RU"/>
        </w:rPr>
        <w:t>Земельные участки поставлены на государственный кадастровый учет, используются в соответствии с разрешенным использованием, относятся к неразграниченным землям, право по распоряжению которыми в силу ст. 39.2 Земельного кодекса РФ принадлежит органу местного самоуправления.</w:t>
      </w:r>
    </w:p>
    <w:p w:rsidR="00517DEB" w:rsidRPr="00A30767" w:rsidRDefault="00517DEB" w:rsidP="00517DEB">
      <w:pPr>
        <w:pStyle w:val="26"/>
        <w:shd w:val="clear" w:color="auto" w:fill="auto"/>
        <w:tabs>
          <w:tab w:val="left" w:pos="284"/>
          <w:tab w:val="left" w:pos="709"/>
        </w:tabs>
        <w:spacing w:before="0" w:after="0" w:line="240" w:lineRule="auto"/>
        <w:ind w:firstLine="709"/>
        <w:jc w:val="both"/>
        <w:rPr>
          <w:rStyle w:val="a5"/>
          <w:rFonts w:ascii="Liberation Serif" w:eastAsia="Tahoma" w:hAnsi="Liberation Serif"/>
          <w:color w:val="000000"/>
          <w:sz w:val="28"/>
          <w:szCs w:val="28"/>
        </w:rPr>
      </w:pPr>
      <w:r w:rsidRPr="00A30767">
        <w:rPr>
          <w:rFonts w:ascii="Liberation Serif" w:hAnsi="Liberation Serif"/>
          <w:color w:val="000000"/>
          <w:sz w:val="28"/>
          <w:szCs w:val="28"/>
        </w:rPr>
        <w:t>Деятельность в</w:t>
      </w:r>
      <w:r w:rsidRPr="00A30767">
        <w:rPr>
          <w:rStyle w:val="a5"/>
          <w:rFonts w:ascii="Liberation Serif" w:eastAsia="Tahoma" w:hAnsi="Liberation Serif"/>
          <w:color w:val="000000"/>
          <w:sz w:val="28"/>
          <w:szCs w:val="28"/>
        </w:rPr>
        <w:t xml:space="preserve"> сфере организации похорон и предоставления связанных с ними услуг осуществляют 7 индивидуальных предпринимателей и 1</w:t>
      </w:r>
      <w:r>
        <w:rPr>
          <w:rStyle w:val="a5"/>
          <w:rFonts w:ascii="Liberation Serif" w:eastAsia="Tahoma" w:hAnsi="Liberation Serif"/>
          <w:color w:val="000000"/>
          <w:sz w:val="28"/>
          <w:szCs w:val="28"/>
        </w:rPr>
        <w:t> </w:t>
      </w:r>
      <w:r w:rsidRPr="00A30767">
        <w:rPr>
          <w:rStyle w:val="a5"/>
          <w:rFonts w:ascii="Liberation Serif" w:eastAsia="Tahoma" w:hAnsi="Liberation Serif"/>
          <w:color w:val="000000"/>
          <w:sz w:val="28"/>
          <w:szCs w:val="28"/>
        </w:rPr>
        <w:t>хозяйствующий субъект.</w:t>
      </w:r>
    </w:p>
    <w:p w:rsidR="00517DEB" w:rsidRPr="00A30767" w:rsidRDefault="00517DEB" w:rsidP="00517DEB">
      <w:pPr>
        <w:pStyle w:val="ConsPlusTitle"/>
        <w:ind w:firstLine="708"/>
        <w:jc w:val="both"/>
        <w:rPr>
          <w:rFonts w:ascii="Liberation Serif" w:hAnsi="Liberation Serif"/>
          <w:b w:val="0"/>
          <w:bCs w:val="0"/>
          <w:sz w:val="28"/>
          <w:szCs w:val="28"/>
        </w:rPr>
      </w:pPr>
      <w:r w:rsidRPr="00A30767">
        <w:rPr>
          <w:rFonts w:ascii="Liberation Serif" w:hAnsi="Liberation Serif"/>
          <w:b w:val="0"/>
          <w:sz w:val="28"/>
          <w:szCs w:val="28"/>
        </w:rPr>
        <w:t>В 2021 году было выдано 451 разрешени</w:t>
      </w:r>
      <w:r>
        <w:rPr>
          <w:rFonts w:ascii="Liberation Serif" w:hAnsi="Liberation Serif"/>
          <w:b w:val="0"/>
          <w:sz w:val="28"/>
          <w:szCs w:val="28"/>
        </w:rPr>
        <w:t>е</w:t>
      </w:r>
      <w:r w:rsidRPr="00A30767">
        <w:rPr>
          <w:rFonts w:ascii="Liberation Serif" w:hAnsi="Liberation Serif"/>
          <w:b w:val="0"/>
          <w:sz w:val="28"/>
          <w:szCs w:val="28"/>
        </w:rPr>
        <w:t xml:space="preserve"> на установку надмогильных </w:t>
      </w:r>
      <w:r w:rsidRPr="00A30767">
        <w:rPr>
          <w:rFonts w:ascii="Liberation Serif" w:hAnsi="Liberation Serif"/>
          <w:b w:val="0"/>
          <w:sz w:val="28"/>
          <w:szCs w:val="28"/>
        </w:rPr>
        <w:lastRenderedPageBreak/>
        <w:t xml:space="preserve">сооружений, 25 справок о захоронении на территории кладбищ, разрешений на погребение – 545. </w:t>
      </w:r>
    </w:p>
    <w:p w:rsidR="00517DEB" w:rsidRPr="00A30767" w:rsidRDefault="00517DEB" w:rsidP="00517DEB">
      <w:pPr>
        <w:tabs>
          <w:tab w:val="left" w:pos="7500"/>
        </w:tabs>
        <w:autoSpaceDE w:val="0"/>
        <w:autoSpaceDN w:val="0"/>
        <w:adjustRightInd w:val="0"/>
        <w:spacing w:after="0" w:line="240" w:lineRule="auto"/>
        <w:ind w:firstLine="709"/>
        <w:jc w:val="both"/>
      </w:pPr>
      <w:r>
        <w:t>П</w:t>
      </w:r>
      <w:r w:rsidRPr="00A30767">
        <w:t xml:space="preserve">роведена инвентаризация мест захоронений на городском кладбище города Заречного, </w:t>
      </w:r>
      <w:r w:rsidRPr="00A30767">
        <w:rPr>
          <w:color w:val="000000"/>
          <w:kern w:val="24"/>
        </w:rPr>
        <w:t>составлена карта захоронений, работает система паспортизации захоронений.</w:t>
      </w:r>
    </w:p>
    <w:p w:rsidR="00517DEB" w:rsidRDefault="00517DEB" w:rsidP="00517DEB">
      <w:pPr>
        <w:suppressAutoHyphens/>
        <w:autoSpaceDE w:val="0"/>
        <w:autoSpaceDN w:val="0"/>
        <w:adjustRightInd w:val="0"/>
        <w:spacing w:after="0" w:line="240" w:lineRule="auto"/>
        <w:ind w:firstLine="709"/>
        <w:jc w:val="both"/>
        <w:rPr>
          <w:b/>
        </w:rPr>
      </w:pPr>
    </w:p>
    <w:p w:rsidR="00517DEB" w:rsidRPr="00A30767" w:rsidRDefault="00517DEB" w:rsidP="00517DEB">
      <w:pPr>
        <w:suppressAutoHyphens/>
        <w:autoSpaceDE w:val="0"/>
        <w:autoSpaceDN w:val="0"/>
        <w:adjustRightInd w:val="0"/>
        <w:spacing w:after="0" w:line="240" w:lineRule="auto"/>
        <w:ind w:firstLine="709"/>
        <w:jc w:val="both"/>
      </w:pPr>
      <w:r w:rsidRPr="00A30767">
        <w:rPr>
          <w:b/>
        </w:rPr>
        <w:t xml:space="preserve">2.13. На реализацию полномочий по организации и осуществлению мероприятий по гражданской обороне, защите населения и территории городского округа от ЧС природного и техногенного характера </w:t>
      </w:r>
      <w:r w:rsidRPr="00A30767">
        <w:t>всего направлено в 2021 году 13 032,3 тыс. руб</w:t>
      </w:r>
      <w:r>
        <w:t>лей</w:t>
      </w:r>
      <w:r w:rsidRPr="00A30767">
        <w:t xml:space="preserve"> в рамках </w:t>
      </w:r>
      <w:r>
        <w:t xml:space="preserve">реализации </w:t>
      </w:r>
      <w:r w:rsidRPr="00A30767">
        <w:t>муниципальной программы «Обеспечение безопасности жизнедеятельности населения на территории городского округа Заречный до 2024 года».</w:t>
      </w:r>
    </w:p>
    <w:p w:rsidR="00517DEB" w:rsidRPr="00A30767" w:rsidRDefault="00517DEB" w:rsidP="00517DEB">
      <w:pPr>
        <w:pStyle w:val="afc"/>
        <w:ind w:firstLine="709"/>
        <w:jc w:val="both"/>
        <w:rPr>
          <w:rFonts w:ascii="Liberation Serif" w:hAnsi="Liberation Serif"/>
          <w:sz w:val="28"/>
          <w:szCs w:val="28"/>
        </w:rPr>
      </w:pPr>
      <w:r w:rsidRPr="00A30767">
        <w:rPr>
          <w:rFonts w:ascii="Liberation Serif" w:hAnsi="Liberation Serif"/>
          <w:sz w:val="28"/>
          <w:szCs w:val="28"/>
        </w:rPr>
        <w:t>Разработано положение о порядке оповещения населения об угрозе возникновения ЧС, функционирует местная система оповещения, созданная на базе аппаратно-программного комплекса (АПК) «Грифон», установленного в Е</w:t>
      </w:r>
      <w:r>
        <w:rPr>
          <w:rFonts w:ascii="Liberation Serif" w:hAnsi="Liberation Serif"/>
          <w:sz w:val="28"/>
          <w:szCs w:val="28"/>
        </w:rPr>
        <w:t>ДДС городского округа Заречный.</w:t>
      </w:r>
    </w:p>
    <w:p w:rsidR="00517DEB" w:rsidRPr="00A30767" w:rsidRDefault="00517DEB" w:rsidP="00517DEB">
      <w:pPr>
        <w:pStyle w:val="afc"/>
        <w:ind w:firstLine="709"/>
        <w:jc w:val="both"/>
        <w:rPr>
          <w:rFonts w:ascii="Liberation Serif" w:hAnsi="Liberation Serif"/>
          <w:sz w:val="28"/>
          <w:szCs w:val="28"/>
        </w:rPr>
      </w:pPr>
      <w:r w:rsidRPr="00A30767">
        <w:rPr>
          <w:rFonts w:ascii="Liberation Serif" w:hAnsi="Liberation Serif"/>
          <w:sz w:val="28"/>
          <w:szCs w:val="28"/>
        </w:rPr>
        <w:t>На содержание и функционирование АПК «Грифон» из местного бюджета в 2021 году выделено и освоено 338,1 тыс. руб</w:t>
      </w:r>
      <w:r>
        <w:rPr>
          <w:rFonts w:ascii="Liberation Serif" w:hAnsi="Liberation Serif"/>
          <w:sz w:val="28"/>
          <w:szCs w:val="28"/>
        </w:rPr>
        <w:t>лей</w:t>
      </w:r>
      <w:r w:rsidRPr="00A30767">
        <w:rPr>
          <w:rFonts w:ascii="Liberation Serif" w:hAnsi="Liberation Serif"/>
          <w:sz w:val="28"/>
          <w:szCs w:val="28"/>
        </w:rPr>
        <w:t>. К аппаратуре местной системы оповещения подключена одна локальная система оповещения Белоярской АЭС (ЛСО-5). Проведены комплексные проверки местной системы оповещения. Замечаний по работе оконечных средств оповещения нет.</w:t>
      </w:r>
    </w:p>
    <w:p w:rsidR="00517DEB" w:rsidRPr="00A30767" w:rsidRDefault="00517DEB" w:rsidP="00517DEB">
      <w:pPr>
        <w:spacing w:before="160" w:line="240" w:lineRule="auto"/>
        <w:ind w:firstLine="709"/>
        <w:jc w:val="both"/>
      </w:pPr>
      <w:r w:rsidRPr="00A30767">
        <w:rPr>
          <w:b/>
        </w:rPr>
        <w:t>2.14.</w:t>
      </w:r>
      <w:r w:rsidRPr="00A30767">
        <w:t xml:space="preserve"> </w:t>
      </w:r>
      <w:r w:rsidRPr="00F65D4A">
        <w:rPr>
          <w:b/>
        </w:rPr>
        <w:t>В целях</w:t>
      </w:r>
      <w:r w:rsidRPr="00A30767">
        <w:t xml:space="preserve"> </w:t>
      </w:r>
      <w:r w:rsidRPr="00A30767">
        <w:rPr>
          <w:b/>
        </w:rPr>
        <w:t>предупреждения и ликвидации по</w:t>
      </w:r>
      <w:r>
        <w:rPr>
          <w:b/>
        </w:rPr>
        <w:t>следствий чрезвычайных ситуаций</w:t>
      </w:r>
      <w:r>
        <w:t xml:space="preserve"> работает</w:t>
      </w:r>
      <w:r w:rsidRPr="00A30767">
        <w:t xml:space="preserve"> МКУ ГО Заречный «Управление ГО и ЧС», в составе которого функционирует Единая дежурная диспетчерская служба </w:t>
      </w:r>
      <w:r>
        <w:t>(</w:t>
      </w:r>
      <w:r w:rsidRPr="00A30767">
        <w:t>на содержание в 2021 году направлено 8 066,9 тыс. руб.</w:t>
      </w:r>
      <w:r>
        <w:t>), создана</w:t>
      </w:r>
      <w:r w:rsidRPr="00A30767">
        <w:t xml:space="preserve"> комиссия по предупреждению и ликвидации чрезвычайных ситуаций и обеспечению пожарной безопасности. В организациях городского округа Заречный в 2021 году проведено:</w:t>
      </w:r>
    </w:p>
    <w:p w:rsidR="00517DEB" w:rsidRPr="00A30767" w:rsidRDefault="00517DEB" w:rsidP="00517DEB">
      <w:pPr>
        <w:pStyle w:val="af0"/>
        <w:spacing w:after="0"/>
        <w:ind w:left="0" w:firstLine="709"/>
        <w:jc w:val="both"/>
        <w:rPr>
          <w:rFonts w:ascii="Liberation Serif" w:hAnsi="Liberation Serif"/>
          <w:sz w:val="28"/>
          <w:szCs w:val="28"/>
        </w:rPr>
      </w:pPr>
      <w:r w:rsidRPr="00A30767">
        <w:rPr>
          <w:rFonts w:ascii="Liberation Serif" w:hAnsi="Liberation Serif"/>
          <w:sz w:val="28"/>
          <w:szCs w:val="28"/>
        </w:rPr>
        <w:t xml:space="preserve">- 7 командно-штабных тренировок (100 %); </w:t>
      </w:r>
    </w:p>
    <w:p w:rsidR="00517DEB" w:rsidRPr="00A30767" w:rsidRDefault="00517DEB" w:rsidP="00517DEB">
      <w:pPr>
        <w:pStyle w:val="af0"/>
        <w:spacing w:after="0"/>
        <w:ind w:left="0" w:firstLine="709"/>
        <w:jc w:val="both"/>
        <w:rPr>
          <w:rFonts w:ascii="Liberation Serif" w:hAnsi="Liberation Serif"/>
          <w:sz w:val="28"/>
          <w:szCs w:val="28"/>
        </w:rPr>
      </w:pPr>
      <w:r w:rsidRPr="00A30767">
        <w:rPr>
          <w:rFonts w:ascii="Liberation Serif" w:hAnsi="Liberation Serif"/>
          <w:sz w:val="28"/>
          <w:szCs w:val="28"/>
        </w:rPr>
        <w:t xml:space="preserve">- 6 тактико-специальных тренировок (100 %); </w:t>
      </w:r>
    </w:p>
    <w:p w:rsidR="00517DEB" w:rsidRPr="00C22ECA" w:rsidRDefault="00517DEB" w:rsidP="00517DEB">
      <w:pPr>
        <w:pStyle w:val="af0"/>
        <w:spacing w:after="0"/>
        <w:ind w:left="0" w:firstLine="709"/>
        <w:jc w:val="both"/>
        <w:rPr>
          <w:rFonts w:ascii="Liberation Serif" w:hAnsi="Liberation Serif"/>
          <w:sz w:val="28"/>
          <w:szCs w:val="28"/>
        </w:rPr>
      </w:pPr>
      <w:r w:rsidRPr="00A30767">
        <w:rPr>
          <w:rFonts w:ascii="Liberation Serif" w:hAnsi="Liberation Serif"/>
          <w:sz w:val="28"/>
          <w:szCs w:val="28"/>
        </w:rPr>
        <w:t>- 21 тренировка с общеобразовательными учреждениями (100 %).</w:t>
      </w:r>
    </w:p>
    <w:p w:rsidR="00517DEB" w:rsidRPr="00A30767" w:rsidRDefault="00517DEB" w:rsidP="00517DEB">
      <w:pPr>
        <w:spacing w:before="160" w:line="240" w:lineRule="auto"/>
        <w:ind w:firstLine="709"/>
        <w:jc w:val="both"/>
      </w:pPr>
      <w:r w:rsidRPr="00CA6CE0">
        <w:rPr>
          <w:b/>
        </w:rPr>
        <w:t xml:space="preserve">2.15. На обеспечение первичными мерами пожарной безопасности в границах городского округа Заречный </w:t>
      </w:r>
      <w:r w:rsidRPr="00A30767">
        <w:t>направлено 171,8 тыс. руб. В течение года проводилась противопожарная пропаганда и обучение населения мерам пожарной безопасности, для исключения переброски огня при возможных лесных пожарах обустроены минерализован</w:t>
      </w:r>
      <w:r>
        <w:t>ные полосы</w:t>
      </w:r>
      <w:r w:rsidRPr="00A30767">
        <w:t>.</w:t>
      </w:r>
    </w:p>
    <w:p w:rsidR="00517DEB" w:rsidRPr="00A30767" w:rsidRDefault="00517DEB" w:rsidP="00517DEB">
      <w:pPr>
        <w:spacing w:after="0" w:line="240" w:lineRule="auto"/>
        <w:ind w:firstLine="709"/>
        <w:jc w:val="both"/>
        <w:rPr>
          <w:rFonts w:eastAsia="Calibri"/>
        </w:rPr>
      </w:pPr>
      <w:r>
        <w:rPr>
          <w:b/>
        </w:rPr>
        <w:t>Б</w:t>
      </w:r>
      <w:r w:rsidRPr="00A30767">
        <w:rPr>
          <w:b/>
        </w:rPr>
        <w:t>езопасност</w:t>
      </w:r>
      <w:r>
        <w:rPr>
          <w:b/>
        </w:rPr>
        <w:t>ь</w:t>
      </w:r>
      <w:r w:rsidRPr="00A30767">
        <w:rPr>
          <w:b/>
        </w:rPr>
        <w:t xml:space="preserve"> жителей</w:t>
      </w:r>
      <w:r w:rsidRPr="00A30767">
        <w:t xml:space="preserve"> городского округа </w:t>
      </w:r>
      <w:r w:rsidRPr="00A30767">
        <w:rPr>
          <w:b/>
        </w:rPr>
        <w:t xml:space="preserve">на водных объектах </w:t>
      </w:r>
      <w:r>
        <w:t>обеспечивает</w:t>
      </w:r>
      <w:r w:rsidRPr="00A30767">
        <w:t xml:space="preserve"> МКУ «Центр спасения», в 2021 году израсходовано </w:t>
      </w:r>
      <w:r w:rsidRPr="00A30767">
        <w:rPr>
          <w:rFonts w:eastAsia="Times New Roman"/>
          <w:color w:val="000000"/>
        </w:rPr>
        <w:t>14</w:t>
      </w:r>
      <w:r w:rsidRPr="00A30767">
        <w:t> </w:t>
      </w:r>
      <w:r w:rsidRPr="00A30767">
        <w:rPr>
          <w:rFonts w:eastAsia="Times New Roman"/>
          <w:color w:val="000000"/>
        </w:rPr>
        <w:t>822,0</w:t>
      </w:r>
      <w:r w:rsidRPr="00A30767">
        <w:t xml:space="preserve"> тыс. рублей. С целью укрепления материально-технической базы учреждения в конце декабря 2021 году приобретен </w:t>
      </w:r>
      <w:r>
        <w:t>а</w:t>
      </w:r>
      <w:r w:rsidRPr="00A30767">
        <w:t>нгар для спасательной техники.</w:t>
      </w:r>
    </w:p>
    <w:p w:rsidR="00517DEB" w:rsidRPr="00A30767" w:rsidRDefault="00517DEB" w:rsidP="00517DEB">
      <w:pPr>
        <w:pStyle w:val="ad"/>
        <w:spacing w:before="0" w:beforeAutospacing="0" w:after="0" w:afterAutospacing="0"/>
        <w:ind w:firstLine="709"/>
        <w:jc w:val="both"/>
        <w:rPr>
          <w:rFonts w:ascii="Liberation Serif" w:hAnsi="Liberation Serif"/>
          <w:sz w:val="28"/>
          <w:szCs w:val="28"/>
        </w:rPr>
      </w:pPr>
      <w:r w:rsidRPr="00A30767">
        <w:rPr>
          <w:rFonts w:ascii="Liberation Serif" w:eastAsia="Calibri" w:hAnsi="Liberation Serif"/>
          <w:sz w:val="28"/>
          <w:szCs w:val="28"/>
        </w:rPr>
        <w:t xml:space="preserve">Проведено техническое освидетельствование маломерных судов, спасательного снаряжения и водолазного оборудования, используемых для обеспечения безопасности на воде и спасательных работах, установлены для </w:t>
      </w:r>
      <w:r w:rsidRPr="00A30767">
        <w:rPr>
          <w:rFonts w:ascii="Liberation Serif" w:eastAsia="Calibri" w:hAnsi="Liberation Serif"/>
          <w:sz w:val="28"/>
          <w:szCs w:val="28"/>
        </w:rPr>
        <w:lastRenderedPageBreak/>
        <w:t>населения информационные знаки, запрещающих купание в</w:t>
      </w:r>
      <w:r>
        <w:rPr>
          <w:rFonts w:ascii="Liberation Serif" w:eastAsia="Calibri" w:hAnsi="Liberation Serif"/>
          <w:sz w:val="28"/>
          <w:szCs w:val="28"/>
        </w:rPr>
        <w:t xml:space="preserve"> </w:t>
      </w:r>
      <w:r w:rsidRPr="00A30767">
        <w:rPr>
          <w:rFonts w:ascii="Liberation Serif" w:eastAsia="Calibri" w:hAnsi="Liberation Serif"/>
          <w:sz w:val="28"/>
          <w:szCs w:val="28"/>
        </w:rPr>
        <w:t>н</w:t>
      </w:r>
      <w:r>
        <w:rPr>
          <w:rFonts w:ascii="Liberation Serif" w:eastAsia="Calibri" w:hAnsi="Liberation Serif"/>
          <w:sz w:val="28"/>
          <w:szCs w:val="28"/>
        </w:rPr>
        <w:t>е</w:t>
      </w:r>
      <w:r w:rsidRPr="00A30767">
        <w:rPr>
          <w:rFonts w:ascii="Liberation Serif" w:eastAsia="Calibri" w:hAnsi="Liberation Serif"/>
          <w:sz w:val="28"/>
          <w:szCs w:val="28"/>
        </w:rPr>
        <w:t>оборудованных местах, а также в местах массового отдыха людей.</w:t>
      </w:r>
      <w:r w:rsidRPr="00A30767">
        <w:rPr>
          <w:rFonts w:ascii="Liberation Serif" w:hAnsi="Liberation Serif"/>
          <w:sz w:val="28"/>
          <w:szCs w:val="28"/>
        </w:rPr>
        <w:t xml:space="preserve"> Для наблюдения за массовым скоплением людей на льду организован пост с наблюдательной вышкой на </w:t>
      </w:r>
      <w:r>
        <w:rPr>
          <w:rFonts w:ascii="Liberation Serif" w:hAnsi="Liberation Serif"/>
          <w:sz w:val="28"/>
          <w:szCs w:val="28"/>
        </w:rPr>
        <w:t>с</w:t>
      </w:r>
      <w:r w:rsidRPr="00A30767">
        <w:rPr>
          <w:rFonts w:ascii="Liberation Serif" w:hAnsi="Liberation Serif"/>
          <w:sz w:val="28"/>
          <w:szCs w:val="28"/>
        </w:rPr>
        <w:t>пасательной станции г. Заречн</w:t>
      </w:r>
      <w:r>
        <w:rPr>
          <w:rFonts w:ascii="Liberation Serif" w:hAnsi="Liberation Serif"/>
          <w:sz w:val="28"/>
          <w:szCs w:val="28"/>
        </w:rPr>
        <w:t>ого</w:t>
      </w:r>
      <w:r w:rsidRPr="00A30767">
        <w:rPr>
          <w:rFonts w:ascii="Liberation Serif" w:hAnsi="Liberation Serif"/>
          <w:sz w:val="28"/>
          <w:szCs w:val="28"/>
        </w:rPr>
        <w:t>.</w:t>
      </w:r>
    </w:p>
    <w:p w:rsidR="00517DEB" w:rsidRPr="00CA6CE0" w:rsidRDefault="00517DEB" w:rsidP="00517DEB">
      <w:pPr>
        <w:spacing w:line="240" w:lineRule="auto"/>
        <w:ind w:firstLine="709"/>
        <w:jc w:val="both"/>
      </w:pPr>
      <w:r w:rsidRPr="00A30767">
        <w:rPr>
          <w:rFonts w:eastAsia="Calibri"/>
        </w:rPr>
        <w:t xml:space="preserve">Спасатели МКУ «Центр спасения» спасли жизни </w:t>
      </w:r>
      <w:r w:rsidRPr="00A30767">
        <w:t>17 человек</w:t>
      </w:r>
      <w:r>
        <w:t>ам</w:t>
      </w:r>
      <w:r w:rsidRPr="00A30767">
        <w:t>.</w:t>
      </w:r>
    </w:p>
    <w:p w:rsidR="00517DEB" w:rsidRPr="00236B9F" w:rsidRDefault="00517DEB" w:rsidP="00517DEB">
      <w:pPr>
        <w:spacing w:after="0" w:line="240" w:lineRule="auto"/>
        <w:ind w:firstLine="709"/>
        <w:jc w:val="both"/>
        <w:rPr>
          <w:rFonts w:cs="Liberation Serif"/>
        </w:rPr>
      </w:pPr>
      <w:r w:rsidRPr="00CA6CE0">
        <w:rPr>
          <w:b/>
          <w:bCs/>
        </w:rPr>
        <w:t>2.16. П</w:t>
      </w:r>
      <w:r w:rsidRPr="00CA6CE0">
        <w:rPr>
          <w:b/>
        </w:rPr>
        <w:t>рофилактика терроризма и экстремизма, а также минимизация и (или) ликвидаци</w:t>
      </w:r>
      <w:r>
        <w:rPr>
          <w:b/>
        </w:rPr>
        <w:t>я</w:t>
      </w:r>
      <w:r w:rsidRPr="00CA6CE0">
        <w:rPr>
          <w:b/>
        </w:rPr>
        <w:t xml:space="preserve"> последствий проявлений терроризма и экстремизма в границах городского округа </w:t>
      </w:r>
      <w:r w:rsidRPr="0039290A">
        <w:t xml:space="preserve">проводились в рамках реализации муниципальной программы </w:t>
      </w:r>
      <w:r w:rsidRPr="0039290A">
        <w:rPr>
          <w:bCs/>
          <w:color w:val="000000"/>
        </w:rPr>
        <w:t>«Профилактика терроризма, минимизация и (или) ликвидация последствий его проявлений</w:t>
      </w:r>
      <w:r w:rsidRPr="0039290A">
        <w:rPr>
          <w:color w:val="000000"/>
        </w:rPr>
        <w:t xml:space="preserve"> на территории городского округа Заречный до 2024 года</w:t>
      </w:r>
      <w:r w:rsidRPr="00236B9F">
        <w:rPr>
          <w:bCs/>
          <w:color w:val="000000"/>
        </w:rPr>
        <w:t xml:space="preserve">» и </w:t>
      </w:r>
      <w:r w:rsidRPr="00236B9F">
        <w:rPr>
          <w:rFonts w:cs="Liberation Serif"/>
        </w:rPr>
        <w:t>подпрограммы «Гармонизация межнациональных и межконфессиональных отношений, профилактика экстремизма на территории городского округа Заречный» муниципальной программы «Реализация социальной политики в городском округе Заречный до 2024 года».</w:t>
      </w:r>
    </w:p>
    <w:p w:rsidR="00517DEB" w:rsidRPr="0000124D" w:rsidRDefault="00517DEB" w:rsidP="00517DEB">
      <w:pPr>
        <w:autoSpaceDE w:val="0"/>
        <w:spacing w:after="0" w:line="240" w:lineRule="auto"/>
        <w:ind w:firstLine="709"/>
        <w:jc w:val="both"/>
        <w:rPr>
          <w:rFonts w:cs="Liberation Serif"/>
          <w:highlight w:val="yellow"/>
        </w:rPr>
      </w:pPr>
      <w:r w:rsidRPr="00236B9F">
        <w:rPr>
          <w:rFonts w:cs="Liberation Serif"/>
        </w:rPr>
        <w:t>В 2021 году из бюджета городского округа на реализацию данной программы выделено 12,0 тыс. рублей. Изготовлены памятки «Вместе против террора</w:t>
      </w:r>
      <w:r>
        <w:rPr>
          <w:rFonts w:cs="Liberation Serif"/>
        </w:rPr>
        <w:t>».</w:t>
      </w:r>
    </w:p>
    <w:p w:rsidR="00517DEB" w:rsidRPr="00CA6CE0" w:rsidRDefault="00517DEB" w:rsidP="00517DEB">
      <w:pPr>
        <w:autoSpaceDE w:val="0"/>
        <w:spacing w:after="0" w:line="240" w:lineRule="auto"/>
        <w:ind w:firstLine="567"/>
        <w:jc w:val="both"/>
        <w:rPr>
          <w:rFonts w:cs="Liberation Serif"/>
        </w:rPr>
      </w:pPr>
      <w:r w:rsidRPr="00236B9F">
        <w:rPr>
          <w:rFonts w:cs="Liberation Serif"/>
        </w:rPr>
        <w:t>На антитеррористическую защищённость потенциальных объектов террористических посягательств также направлены мероприятия следующих муниципальных программ:</w:t>
      </w:r>
    </w:p>
    <w:p w:rsidR="00517DEB" w:rsidRPr="0039290A" w:rsidRDefault="00517DEB" w:rsidP="00517DEB">
      <w:pPr>
        <w:pStyle w:val="aa"/>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39290A">
        <w:rPr>
          <w:rFonts w:ascii="Liberation Serif" w:hAnsi="Liberation Serif" w:cs="Liberation Serif"/>
          <w:sz w:val="28"/>
          <w:szCs w:val="28"/>
        </w:rPr>
        <w:t>«Обеспечение безопасности жизнедеятельности населения на территории городского округа Заречный до 2024 года» в рамках подпрограммы «Построение (развитие) аппаратно-программного комплекса «Безопасный город»</w:t>
      </w:r>
      <w:r>
        <w:rPr>
          <w:rFonts w:ascii="Liberation Serif" w:hAnsi="Liberation Serif" w:cs="Liberation Serif"/>
          <w:sz w:val="28"/>
          <w:szCs w:val="28"/>
        </w:rPr>
        <w:t>,</w:t>
      </w:r>
      <w:r w:rsidRPr="0039290A">
        <w:rPr>
          <w:rFonts w:ascii="Liberation Serif" w:hAnsi="Liberation Serif" w:cs="Liberation Serif"/>
          <w:sz w:val="28"/>
          <w:szCs w:val="28"/>
        </w:rPr>
        <w:t xml:space="preserve"> в 202</w:t>
      </w:r>
      <w:r>
        <w:rPr>
          <w:rFonts w:ascii="Liberation Serif" w:hAnsi="Liberation Serif" w:cs="Liberation Serif"/>
          <w:sz w:val="28"/>
          <w:szCs w:val="28"/>
        </w:rPr>
        <w:t>1</w:t>
      </w:r>
      <w:r w:rsidRPr="0039290A">
        <w:rPr>
          <w:rFonts w:ascii="Liberation Serif" w:hAnsi="Liberation Serif" w:cs="Liberation Serif"/>
          <w:sz w:val="28"/>
          <w:szCs w:val="28"/>
        </w:rPr>
        <w:t xml:space="preserve"> году освоено 1 028,2 тыс. рублей;</w:t>
      </w:r>
    </w:p>
    <w:p w:rsidR="00517DEB" w:rsidRPr="004347E3" w:rsidRDefault="00517DEB" w:rsidP="00517DEB">
      <w:pPr>
        <w:pStyle w:val="aa"/>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4347E3">
        <w:rPr>
          <w:rFonts w:ascii="Liberation Serif" w:hAnsi="Liberation Serif" w:cs="Liberation Serif"/>
          <w:sz w:val="28"/>
          <w:szCs w:val="28"/>
        </w:rPr>
        <w:t>«Развитие культуры в городском</w:t>
      </w:r>
      <w:r w:rsidRPr="00A73852">
        <w:rPr>
          <w:rFonts w:ascii="Liberation Serif" w:hAnsi="Liberation Serif" w:cs="Liberation Serif"/>
          <w:sz w:val="28"/>
          <w:szCs w:val="28"/>
        </w:rPr>
        <w:t xml:space="preserve"> округе Заречный до 2024 года»</w:t>
      </w:r>
      <w:r>
        <w:rPr>
          <w:rFonts w:ascii="Liberation Serif" w:hAnsi="Liberation Serif" w:cs="Liberation Serif"/>
          <w:sz w:val="28"/>
          <w:szCs w:val="28"/>
        </w:rPr>
        <w:t>.</w:t>
      </w:r>
      <w:r w:rsidRPr="00A73852">
        <w:rPr>
          <w:rFonts w:ascii="Liberation Serif" w:hAnsi="Liberation Serif" w:cs="Liberation Serif"/>
          <w:sz w:val="28"/>
          <w:szCs w:val="28"/>
        </w:rPr>
        <w:t xml:space="preserve"> </w:t>
      </w:r>
      <w:r>
        <w:rPr>
          <w:rFonts w:ascii="Liberation Serif" w:hAnsi="Liberation Serif" w:cs="Liberation Serif"/>
          <w:sz w:val="28"/>
          <w:szCs w:val="28"/>
        </w:rPr>
        <w:t>М</w:t>
      </w:r>
      <w:r w:rsidRPr="00A73852">
        <w:rPr>
          <w:rFonts w:ascii="Liberation Serif" w:hAnsi="Liberation Serif" w:cs="Liberation Serif"/>
          <w:sz w:val="28"/>
          <w:szCs w:val="28"/>
        </w:rPr>
        <w:t xml:space="preserve">ероприятие по антитеррористической защищенности объектов культуры на </w:t>
      </w:r>
      <w:r w:rsidRPr="004347E3">
        <w:rPr>
          <w:rFonts w:ascii="Liberation Serif" w:hAnsi="Liberation Serif" w:cs="Liberation Serif"/>
          <w:sz w:val="28"/>
          <w:szCs w:val="28"/>
        </w:rPr>
        <w:t>сумму 198,5 тыс. рублей (</w:t>
      </w:r>
      <w:r>
        <w:rPr>
          <w:rFonts w:ascii="Liberation Serif" w:hAnsi="Liberation Serif" w:cs="Liberation Serif"/>
          <w:sz w:val="28"/>
          <w:szCs w:val="28"/>
        </w:rPr>
        <w:t>м</w:t>
      </w:r>
      <w:r w:rsidRPr="004347E3">
        <w:rPr>
          <w:rFonts w:ascii="Liberation Serif" w:hAnsi="Liberation Serif" w:cs="Arial"/>
          <w:color w:val="2C2D2E"/>
          <w:sz w:val="28"/>
          <w:szCs w:val="28"/>
          <w:shd w:val="clear" w:color="auto" w:fill="FFFFFF"/>
        </w:rPr>
        <w:t>онтаж и установка автономной системы оповещения людей при террористической угрозе в здании ДК</w:t>
      </w:r>
      <w:r>
        <w:rPr>
          <w:rFonts w:ascii="Liberation Serif" w:hAnsi="Liberation Serif" w:cs="Arial"/>
          <w:color w:val="2C2D2E"/>
          <w:sz w:val="28"/>
          <w:szCs w:val="28"/>
          <w:shd w:val="clear" w:color="auto" w:fill="FFFFFF"/>
        </w:rPr>
        <w:t xml:space="preserve"> «Ровесник»</w:t>
      </w:r>
      <w:r w:rsidRPr="004347E3">
        <w:rPr>
          <w:rFonts w:ascii="Liberation Serif" w:hAnsi="Liberation Serif" w:cs="Arial"/>
          <w:color w:val="2C2D2E"/>
          <w:sz w:val="28"/>
          <w:szCs w:val="28"/>
          <w:shd w:val="clear" w:color="auto" w:fill="FFFFFF"/>
        </w:rPr>
        <w:t>, ТЮЗ</w:t>
      </w:r>
      <w:r>
        <w:rPr>
          <w:rFonts w:ascii="Liberation Serif" w:hAnsi="Liberation Serif" w:cs="Arial"/>
          <w:color w:val="2C2D2E"/>
          <w:sz w:val="28"/>
          <w:szCs w:val="28"/>
          <w:shd w:val="clear" w:color="auto" w:fill="FFFFFF"/>
        </w:rPr>
        <w:t>)</w:t>
      </w:r>
      <w:r w:rsidRPr="004347E3">
        <w:rPr>
          <w:rFonts w:ascii="Liberation Serif" w:hAnsi="Liberation Serif" w:cs="Liberation Serif"/>
          <w:sz w:val="28"/>
          <w:szCs w:val="28"/>
        </w:rPr>
        <w:t>;</w:t>
      </w:r>
    </w:p>
    <w:p w:rsidR="00517DEB" w:rsidRPr="001C14CF" w:rsidRDefault="00517DEB" w:rsidP="00517DEB">
      <w:pPr>
        <w:pStyle w:val="aa"/>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4347E3">
        <w:rPr>
          <w:rFonts w:ascii="Liberation Serif" w:hAnsi="Liberation Serif" w:cs="Liberation Serif"/>
          <w:sz w:val="28"/>
          <w:szCs w:val="28"/>
        </w:rPr>
        <w:t>«Развитие системы образования в городском округе Заречный до 2024</w:t>
      </w:r>
      <w:r w:rsidRPr="0039290A">
        <w:rPr>
          <w:rFonts w:ascii="Liberation Serif" w:hAnsi="Liberation Serif" w:cs="Liberation Serif"/>
          <w:sz w:val="28"/>
          <w:szCs w:val="28"/>
        </w:rPr>
        <w:t xml:space="preserve"> года», в 2021 году освоено </w:t>
      </w:r>
      <w:r w:rsidRPr="00F65D4A">
        <w:rPr>
          <w:rFonts w:ascii="Liberation Serif" w:hAnsi="Liberation Serif" w:cs="Liberation Serif"/>
          <w:sz w:val="28"/>
          <w:szCs w:val="28"/>
        </w:rPr>
        <w:t>3 523,9</w:t>
      </w:r>
      <w:r w:rsidRPr="0039290A">
        <w:rPr>
          <w:rFonts w:ascii="Liberation Serif" w:hAnsi="Liberation Serif" w:cs="Liberation Serif"/>
          <w:b/>
          <w:sz w:val="28"/>
          <w:szCs w:val="28"/>
        </w:rPr>
        <w:t xml:space="preserve"> </w:t>
      </w:r>
      <w:r w:rsidRPr="007F69F1">
        <w:rPr>
          <w:rFonts w:ascii="Liberation Serif" w:hAnsi="Liberation Serif" w:cs="Liberation Serif"/>
          <w:sz w:val="28"/>
          <w:szCs w:val="28"/>
        </w:rPr>
        <w:t>тыс.</w:t>
      </w:r>
      <w:r w:rsidRPr="001C14CF">
        <w:rPr>
          <w:rFonts w:ascii="Liberation Serif" w:hAnsi="Liberation Serif" w:cs="Liberation Serif"/>
          <w:sz w:val="28"/>
          <w:szCs w:val="28"/>
        </w:rPr>
        <w:t xml:space="preserve"> рублей</w:t>
      </w:r>
      <w:r>
        <w:rPr>
          <w:rFonts w:ascii="Liberation Serif" w:hAnsi="Liberation Serif" w:cs="Liberation Serif"/>
          <w:sz w:val="28"/>
          <w:szCs w:val="28"/>
        </w:rPr>
        <w:t>,</w:t>
      </w:r>
      <w:r w:rsidRPr="001C14CF">
        <w:rPr>
          <w:rFonts w:ascii="Liberation Serif" w:hAnsi="Liberation Serif" w:cs="Liberation Serif"/>
          <w:sz w:val="28"/>
          <w:szCs w:val="28"/>
        </w:rPr>
        <w:t xml:space="preserve"> в том числе:</w:t>
      </w:r>
    </w:p>
    <w:p w:rsidR="00517DEB" w:rsidRPr="001C14CF" w:rsidRDefault="00517DEB" w:rsidP="00517DEB">
      <w:pPr>
        <w:pStyle w:val="aa"/>
        <w:widowControl w:val="0"/>
        <w:shd w:val="clear" w:color="auto" w:fill="FFFFFF"/>
        <w:suppressAutoHyphens/>
        <w:autoSpaceDN w:val="0"/>
        <w:spacing w:after="0" w:line="240" w:lineRule="auto"/>
        <w:ind w:left="709"/>
        <w:contextualSpacing w:val="0"/>
        <w:jc w:val="both"/>
        <w:rPr>
          <w:rFonts w:ascii="Liberation Serif" w:hAnsi="Liberation Serif" w:cs="Liberation Serif"/>
          <w:sz w:val="28"/>
          <w:szCs w:val="28"/>
        </w:rPr>
      </w:pPr>
      <w:r w:rsidRPr="001C14CF">
        <w:rPr>
          <w:rFonts w:ascii="Liberation Serif" w:hAnsi="Liberation Serif" w:cs="Liberation Serif"/>
          <w:sz w:val="28"/>
          <w:szCs w:val="28"/>
        </w:rPr>
        <w:t xml:space="preserve">установка домофона, СКУД на ограждение </w:t>
      </w:r>
      <w:r>
        <w:rPr>
          <w:rFonts w:ascii="Liberation Serif" w:hAnsi="Liberation Serif" w:cs="Liberation Serif"/>
          <w:sz w:val="28"/>
          <w:szCs w:val="28"/>
        </w:rPr>
        <w:t>в</w:t>
      </w:r>
      <w:r w:rsidRPr="001C14CF">
        <w:rPr>
          <w:rFonts w:ascii="Liberation Serif" w:hAnsi="Liberation Serif" w:cs="Liberation Serif"/>
          <w:sz w:val="28"/>
          <w:szCs w:val="28"/>
        </w:rPr>
        <w:t xml:space="preserve"> СОШ № 3;</w:t>
      </w:r>
    </w:p>
    <w:p w:rsidR="00517DEB" w:rsidRPr="001C14CF" w:rsidRDefault="00517DEB" w:rsidP="00517DEB">
      <w:pPr>
        <w:pStyle w:val="aa"/>
        <w:widowControl w:val="0"/>
        <w:shd w:val="clear" w:color="auto" w:fill="FFFFFF"/>
        <w:suppressAutoHyphens/>
        <w:autoSpaceDN w:val="0"/>
        <w:spacing w:after="0" w:line="240" w:lineRule="auto"/>
        <w:ind w:left="709"/>
        <w:contextualSpacing w:val="0"/>
        <w:jc w:val="both"/>
        <w:rPr>
          <w:rFonts w:ascii="Liberation Serif" w:hAnsi="Liberation Serif" w:cs="Liberation Serif"/>
          <w:sz w:val="28"/>
          <w:szCs w:val="28"/>
        </w:rPr>
      </w:pPr>
      <w:r w:rsidRPr="001C14CF">
        <w:rPr>
          <w:rFonts w:ascii="Liberation Serif" w:hAnsi="Liberation Serif" w:cs="Liberation Serif"/>
          <w:sz w:val="28"/>
          <w:szCs w:val="28"/>
        </w:rPr>
        <w:t>установка СКУД и замена турникета в СОШ № 2;</w:t>
      </w:r>
    </w:p>
    <w:p w:rsidR="00517DEB" w:rsidRPr="001C14CF" w:rsidRDefault="00517DEB" w:rsidP="00517DEB">
      <w:pPr>
        <w:pStyle w:val="aa"/>
        <w:widowControl w:val="0"/>
        <w:shd w:val="clear" w:color="auto" w:fill="FFFFFF"/>
        <w:suppressAutoHyphens/>
        <w:autoSpaceDN w:val="0"/>
        <w:spacing w:after="0" w:line="240" w:lineRule="auto"/>
        <w:ind w:left="709"/>
        <w:contextualSpacing w:val="0"/>
        <w:jc w:val="both"/>
        <w:rPr>
          <w:rFonts w:ascii="Liberation Serif" w:hAnsi="Liberation Serif" w:cs="Liberation Serif"/>
          <w:sz w:val="28"/>
          <w:szCs w:val="28"/>
        </w:rPr>
      </w:pPr>
      <w:r w:rsidRPr="001C14CF">
        <w:rPr>
          <w:rFonts w:ascii="Liberation Serif" w:hAnsi="Liberation Serif" w:cs="Liberation Serif"/>
          <w:sz w:val="28"/>
          <w:szCs w:val="28"/>
        </w:rPr>
        <w:t>монтаж ограждения в СОШ №</w:t>
      </w:r>
      <w:r>
        <w:rPr>
          <w:rFonts w:ascii="Liberation Serif" w:hAnsi="Liberation Serif" w:cs="Liberation Serif"/>
          <w:sz w:val="28"/>
          <w:szCs w:val="28"/>
        </w:rPr>
        <w:t xml:space="preserve"> </w:t>
      </w:r>
      <w:r w:rsidRPr="001C14CF">
        <w:rPr>
          <w:rFonts w:ascii="Liberation Serif" w:hAnsi="Liberation Serif" w:cs="Liberation Serif"/>
          <w:sz w:val="28"/>
          <w:szCs w:val="28"/>
        </w:rPr>
        <w:t>4 (ул. Лермонтова, 23).</w:t>
      </w:r>
    </w:p>
    <w:p w:rsidR="00517DEB" w:rsidRPr="00C479C6" w:rsidRDefault="00517DEB" w:rsidP="00517DEB">
      <w:pPr>
        <w:spacing w:after="0" w:line="240" w:lineRule="auto"/>
        <w:ind w:firstLine="708"/>
        <w:jc w:val="both"/>
        <w:rPr>
          <w:rFonts w:eastAsia="Calibri"/>
        </w:rPr>
      </w:pPr>
      <w:r w:rsidRPr="00C479C6">
        <w:rPr>
          <w:rFonts w:eastAsia="Calibri"/>
        </w:rPr>
        <w:t xml:space="preserve">Во всех образовательных организациях </w:t>
      </w:r>
      <w:r>
        <w:rPr>
          <w:rFonts w:eastAsia="Calibri"/>
        </w:rPr>
        <w:t xml:space="preserve">оборудованы </w:t>
      </w:r>
      <w:r w:rsidRPr="00C479C6">
        <w:rPr>
          <w:rFonts w:eastAsia="Calibri"/>
        </w:rPr>
        <w:t>кнопки тревожной сигнализации с</w:t>
      </w:r>
      <w:r>
        <w:rPr>
          <w:rFonts w:eastAsia="Calibri"/>
        </w:rPr>
        <w:t> </w:t>
      </w:r>
      <w:r w:rsidRPr="00C479C6">
        <w:rPr>
          <w:rFonts w:eastAsia="Calibri"/>
        </w:rPr>
        <w:t xml:space="preserve">выводом на пульт ПЦО </w:t>
      </w:r>
      <w:proofErr w:type="spellStart"/>
      <w:r w:rsidRPr="00C479C6">
        <w:rPr>
          <w:rFonts w:eastAsia="Calibri"/>
        </w:rPr>
        <w:t>Росгвардии</w:t>
      </w:r>
      <w:proofErr w:type="spellEnd"/>
      <w:r>
        <w:rPr>
          <w:rFonts w:eastAsia="Calibri"/>
        </w:rPr>
        <w:t>, система</w:t>
      </w:r>
      <w:r w:rsidRPr="00C479C6">
        <w:rPr>
          <w:rFonts w:eastAsia="Calibri"/>
        </w:rPr>
        <w:t xml:space="preserve"> </w:t>
      </w:r>
      <w:r>
        <w:rPr>
          <w:rFonts w:eastAsia="Calibri"/>
        </w:rPr>
        <w:t>в</w:t>
      </w:r>
      <w:r w:rsidRPr="00C479C6">
        <w:rPr>
          <w:rFonts w:eastAsia="Calibri"/>
        </w:rPr>
        <w:t>идеонаблюдени</w:t>
      </w:r>
      <w:r>
        <w:rPr>
          <w:rFonts w:eastAsia="Calibri"/>
        </w:rPr>
        <w:t>я</w:t>
      </w:r>
      <w:r w:rsidRPr="00C479C6">
        <w:rPr>
          <w:rFonts w:eastAsia="Calibri"/>
        </w:rPr>
        <w:t>. В общеобразовательных организациях установлены СКУД, оборудованы турникеты, установлены видеокамеры. Получены и установлены рамки металлоискателей в СОШ № 1, СОШ № 2, СОШ № 3, СОШ № 6 и СОШ № 7.</w:t>
      </w:r>
    </w:p>
    <w:p w:rsidR="00517DEB" w:rsidRPr="0039290A" w:rsidRDefault="00517DEB" w:rsidP="00517DEB">
      <w:pPr>
        <w:pStyle w:val="afc"/>
        <w:ind w:firstLine="709"/>
        <w:jc w:val="both"/>
        <w:rPr>
          <w:rFonts w:ascii="Liberation Serif" w:hAnsi="Liberation Serif" w:cs="Liberation Serif"/>
          <w:sz w:val="28"/>
          <w:szCs w:val="28"/>
        </w:rPr>
      </w:pPr>
      <w:r w:rsidRPr="0039290A">
        <w:rPr>
          <w:rFonts w:ascii="Liberation Serif" w:hAnsi="Liberation Serif" w:cs="Liberation Serif"/>
          <w:sz w:val="28"/>
          <w:szCs w:val="28"/>
        </w:rPr>
        <w:t xml:space="preserve">В целях </w:t>
      </w:r>
      <w:r w:rsidRPr="0039290A">
        <w:rPr>
          <w:rFonts w:ascii="Liberation Serif" w:hAnsi="Liberation Serif"/>
          <w:sz w:val="28"/>
          <w:szCs w:val="28"/>
        </w:rPr>
        <w:t>предупреждения и профилактики терроризма и экстремизма</w:t>
      </w:r>
      <w:r>
        <w:rPr>
          <w:rFonts w:ascii="Liberation Serif" w:hAnsi="Liberation Serif"/>
          <w:sz w:val="28"/>
          <w:szCs w:val="28"/>
        </w:rPr>
        <w:t>,</w:t>
      </w:r>
      <w:r w:rsidRPr="0039290A">
        <w:rPr>
          <w:rFonts w:ascii="Liberation Serif" w:hAnsi="Liberation Serif" w:cs="Liberation Serif"/>
          <w:sz w:val="28"/>
          <w:szCs w:val="28"/>
        </w:rPr>
        <w:t xml:space="preserve"> </w:t>
      </w:r>
      <w:r>
        <w:rPr>
          <w:rFonts w:ascii="Liberation Serif" w:hAnsi="Liberation Serif"/>
          <w:sz w:val="28"/>
          <w:szCs w:val="28"/>
        </w:rPr>
        <w:t>организации эффективного взаимодействия всех субъектов профилактики</w:t>
      </w:r>
      <w:r w:rsidRPr="0039290A">
        <w:rPr>
          <w:rFonts w:ascii="Liberation Serif" w:hAnsi="Liberation Serif" w:cs="Liberation Serif"/>
          <w:sz w:val="28"/>
          <w:szCs w:val="28"/>
        </w:rPr>
        <w:t xml:space="preserve"> в городском округе работают межведомственн</w:t>
      </w:r>
      <w:r>
        <w:rPr>
          <w:rFonts w:ascii="Liberation Serif" w:hAnsi="Liberation Serif" w:cs="Liberation Serif"/>
          <w:sz w:val="28"/>
          <w:szCs w:val="28"/>
        </w:rPr>
        <w:t>ая</w:t>
      </w:r>
      <w:r w:rsidRPr="0039290A">
        <w:rPr>
          <w:rFonts w:ascii="Liberation Serif" w:hAnsi="Liberation Serif" w:cs="Liberation Serif"/>
          <w:sz w:val="28"/>
          <w:szCs w:val="28"/>
        </w:rPr>
        <w:t xml:space="preserve"> комисси</w:t>
      </w:r>
      <w:r>
        <w:rPr>
          <w:rFonts w:ascii="Liberation Serif" w:hAnsi="Liberation Serif" w:cs="Liberation Serif"/>
          <w:sz w:val="28"/>
          <w:szCs w:val="28"/>
        </w:rPr>
        <w:t>я</w:t>
      </w:r>
      <w:r w:rsidRPr="0039290A">
        <w:rPr>
          <w:rFonts w:ascii="Liberation Serif" w:hAnsi="Liberation Serif" w:cs="Liberation Serif"/>
          <w:sz w:val="28"/>
          <w:szCs w:val="28"/>
        </w:rPr>
        <w:t xml:space="preserve"> по профилактике терроризма и экстремизма. Информация о работе комисси</w:t>
      </w:r>
      <w:r>
        <w:rPr>
          <w:rFonts w:ascii="Liberation Serif" w:hAnsi="Liberation Serif" w:cs="Liberation Serif"/>
          <w:sz w:val="28"/>
          <w:szCs w:val="28"/>
        </w:rPr>
        <w:t>и</w:t>
      </w:r>
      <w:r w:rsidRPr="0039290A">
        <w:rPr>
          <w:rFonts w:ascii="Liberation Serif" w:hAnsi="Liberation Serif" w:cs="Liberation Serif"/>
          <w:sz w:val="28"/>
          <w:szCs w:val="28"/>
        </w:rPr>
        <w:t xml:space="preserve"> размещена на официальном сайте городского округа Заречный</w:t>
      </w:r>
      <w:r>
        <w:rPr>
          <w:rFonts w:ascii="Liberation Serif" w:hAnsi="Liberation Serif" w:cs="Liberation Serif"/>
          <w:sz w:val="28"/>
          <w:szCs w:val="28"/>
        </w:rPr>
        <w:t xml:space="preserve"> в разделе «Безопасность»</w:t>
      </w:r>
      <w:r w:rsidRPr="0039290A">
        <w:rPr>
          <w:rFonts w:ascii="Liberation Serif" w:hAnsi="Liberation Serif" w:cs="Liberation Serif"/>
          <w:sz w:val="28"/>
          <w:szCs w:val="28"/>
        </w:rPr>
        <w:t>.</w:t>
      </w:r>
    </w:p>
    <w:p w:rsidR="00517DEB" w:rsidRPr="00A723B4" w:rsidRDefault="00517DEB" w:rsidP="00517DEB">
      <w:pPr>
        <w:autoSpaceDE w:val="0"/>
        <w:spacing w:after="0" w:line="240" w:lineRule="auto"/>
        <w:ind w:firstLine="708"/>
        <w:jc w:val="both"/>
      </w:pPr>
      <w:r w:rsidRPr="0039290A">
        <w:rPr>
          <w:rFonts w:cs="Liberation Serif"/>
        </w:rPr>
        <w:lastRenderedPageBreak/>
        <w:t>В средствах массовой информации и сети «Интернет» (на официальном сайте городского округа Заречный</w:t>
      </w:r>
      <w:r>
        <w:rPr>
          <w:rFonts w:cs="Liberation Serif"/>
        </w:rPr>
        <w:t>,</w:t>
      </w:r>
      <w:r w:rsidRPr="0039290A">
        <w:rPr>
          <w:rFonts w:cs="Liberation Serif"/>
        </w:rPr>
        <w:t xml:space="preserve"> в социальных сетях «В контакте», «Одноклассники», «</w:t>
      </w:r>
      <w:proofErr w:type="spellStart"/>
      <w:r w:rsidRPr="0039290A">
        <w:rPr>
          <w:rFonts w:cs="Liberation Serif"/>
        </w:rPr>
        <w:t>Facebook</w:t>
      </w:r>
      <w:proofErr w:type="spellEnd"/>
      <w:r w:rsidRPr="0039290A">
        <w:rPr>
          <w:rFonts w:cs="Liberation Serif"/>
        </w:rPr>
        <w:t>») в 2021 году размещено 14 материалов по разоблачению деструктивной сущности экстремистской идеологии.</w:t>
      </w:r>
    </w:p>
    <w:p w:rsidR="00517DEB" w:rsidRPr="00233790" w:rsidRDefault="00517DEB" w:rsidP="00517DEB">
      <w:pPr>
        <w:spacing w:after="0" w:line="240" w:lineRule="auto"/>
        <w:ind w:firstLine="709"/>
        <w:jc w:val="both"/>
      </w:pPr>
      <w:r w:rsidRPr="00CA6CE0">
        <w:rPr>
          <w:b/>
        </w:rPr>
        <w:t xml:space="preserve">В целях оказания поддержки гражданам и их объединениям, участвующим в охране общественного порядка, создания условий для деятельности народных дружин </w:t>
      </w:r>
      <w:r w:rsidRPr="00233790">
        <w:t>на территории городского округа Заречный в 2021 году продолжил работу координирующий штаб народной дружины в рамках трехстороннего Соглашения о сотрудничестве и взаимодействии между администрацией городского округа Заречный, отделом МО МВД России «Заречный» и народной дружиной МОО «ДНД ГО Заречный Свердловской области» по вопросам участия народной дружины в охране общественного порядка на территории городского округа Заречный</w:t>
      </w:r>
      <w:r>
        <w:t>.</w:t>
      </w:r>
    </w:p>
    <w:p w:rsidR="00517DEB" w:rsidRPr="00A03C51" w:rsidRDefault="00517DEB" w:rsidP="00517DEB">
      <w:pPr>
        <w:spacing w:after="0" w:line="240" w:lineRule="auto"/>
        <w:ind w:firstLine="709"/>
        <w:jc w:val="both"/>
      </w:pPr>
      <w:r w:rsidRPr="00233790">
        <w:t>В рамках подпрограммы «Профилактика правонарушений на территории городского округа Заречный» осуществляется м</w:t>
      </w:r>
      <w:r w:rsidRPr="00233790">
        <w:rPr>
          <w:bCs/>
          <w:color w:val="000000"/>
        </w:rPr>
        <w:t>атериально-техническое обеспечение деятельности народной дружины</w:t>
      </w:r>
      <w:r w:rsidRPr="00233790">
        <w:rPr>
          <w:rFonts w:cs="Arial"/>
          <w:bCs/>
          <w:color w:val="000000"/>
        </w:rPr>
        <w:t xml:space="preserve"> и материальное стимулировани</w:t>
      </w:r>
      <w:r>
        <w:rPr>
          <w:rFonts w:cs="Arial"/>
          <w:bCs/>
          <w:color w:val="000000"/>
        </w:rPr>
        <w:t>е</w:t>
      </w:r>
      <w:r w:rsidRPr="00233790">
        <w:rPr>
          <w:rFonts w:cs="Arial"/>
          <w:bCs/>
          <w:color w:val="000000"/>
        </w:rPr>
        <w:t xml:space="preserve"> народных дружинников</w:t>
      </w:r>
      <w:r w:rsidRPr="00233790">
        <w:t xml:space="preserve">. В 2021 году на эти цели </w:t>
      </w:r>
      <w:r w:rsidRPr="00233790">
        <w:rPr>
          <w:bCs/>
          <w:color w:val="000000"/>
        </w:rPr>
        <w:t>израсходовано</w:t>
      </w:r>
      <w:r>
        <w:rPr>
          <w:bCs/>
          <w:color w:val="000000"/>
        </w:rPr>
        <w:t xml:space="preserve"> </w:t>
      </w:r>
      <w:r w:rsidRPr="00D45FE4">
        <w:rPr>
          <w:bCs/>
          <w:color w:val="000000"/>
        </w:rPr>
        <w:t>306,4</w:t>
      </w:r>
      <w:r w:rsidRPr="00D45FE4">
        <w:t> </w:t>
      </w:r>
      <w:r w:rsidRPr="00D45FE4">
        <w:rPr>
          <w:bCs/>
          <w:color w:val="000000"/>
        </w:rPr>
        <w:t>тыс.</w:t>
      </w:r>
      <w:r w:rsidRPr="00D45FE4">
        <w:t> </w:t>
      </w:r>
      <w:r w:rsidRPr="00D45FE4">
        <w:rPr>
          <w:bCs/>
          <w:color w:val="000000"/>
        </w:rPr>
        <w:t xml:space="preserve">рублей. </w:t>
      </w:r>
      <w:r w:rsidRPr="00A03C51">
        <w:t>По состоянию на 01.01.2022 численность МОО «ДНД ГО Заречный Свердловской области» составляет 30 человек.</w:t>
      </w:r>
    </w:p>
    <w:p w:rsidR="00517DEB" w:rsidRPr="00CA6CE0" w:rsidRDefault="00517DEB" w:rsidP="00517DEB">
      <w:pPr>
        <w:spacing w:line="240" w:lineRule="auto"/>
        <w:ind w:firstLine="709"/>
        <w:jc w:val="both"/>
      </w:pPr>
      <w:r w:rsidRPr="002E59F9">
        <w:t>Деятельность дружины освещается на официальном сайте городского округа Заречный, в разделе «Безопасность» на вкладке «Народные дружины».</w:t>
      </w:r>
    </w:p>
    <w:p w:rsidR="00517DEB" w:rsidRPr="00CA6CE0" w:rsidRDefault="00517DEB" w:rsidP="00517DEB">
      <w:pPr>
        <w:spacing w:after="0" w:line="240" w:lineRule="auto"/>
        <w:ind w:firstLine="709"/>
        <w:jc w:val="both"/>
        <w:rPr>
          <w:rFonts w:eastAsia="Times New Roman" w:cs="Verdana"/>
          <w:b/>
          <w:bCs/>
        </w:rPr>
      </w:pPr>
      <w:r w:rsidRPr="00CA6CE0">
        <w:rPr>
          <w:rFonts w:eastAsia="Times New Roman" w:cs="Verdana"/>
          <w:b/>
        </w:rPr>
        <w:t>2.17.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p>
    <w:p w:rsidR="00517DEB" w:rsidRDefault="00517DEB" w:rsidP="00517DEB">
      <w:pPr>
        <w:spacing w:after="0" w:line="240" w:lineRule="auto"/>
        <w:ind w:firstLine="709"/>
        <w:jc w:val="both"/>
        <w:rPr>
          <w:rFonts w:eastAsia="Times New Roman"/>
          <w:bCs/>
          <w:lang w:eastAsia="ru-RU"/>
        </w:rPr>
      </w:pPr>
      <w:r w:rsidRPr="0039290A">
        <w:rPr>
          <w:rFonts w:eastAsia="Times New Roman"/>
          <w:bCs/>
          <w:lang w:eastAsia="ru-RU"/>
        </w:rPr>
        <w:t xml:space="preserve">Структура сети образовательных организаций городского округа Заречный </w:t>
      </w:r>
      <w:r>
        <w:rPr>
          <w:rFonts w:eastAsia="Times New Roman"/>
          <w:bCs/>
          <w:lang w:eastAsia="ru-RU"/>
        </w:rPr>
        <w:t>в 2021 году не изменилась.</w:t>
      </w:r>
    </w:p>
    <w:p w:rsidR="00517DEB" w:rsidRPr="0039290A" w:rsidRDefault="00517DEB" w:rsidP="00517DEB">
      <w:pPr>
        <w:spacing w:line="240" w:lineRule="auto"/>
        <w:ind w:firstLine="709"/>
        <w:jc w:val="both"/>
        <w:rPr>
          <w:rFonts w:eastAsia="Times New Roman"/>
          <w:bCs/>
          <w:lang w:eastAsia="ru-RU"/>
        </w:rPr>
      </w:pPr>
      <w:r w:rsidRPr="0039290A">
        <w:rPr>
          <w:rFonts w:eastAsia="Times New Roman"/>
          <w:lang w:eastAsia="ru-RU"/>
        </w:rPr>
        <w:t xml:space="preserve">Целевые показатели средней заработной платы педагогических работников в муниципальных образовательных организациях установлены в рамках Соглашения </w:t>
      </w:r>
      <w:r>
        <w:rPr>
          <w:rFonts w:eastAsia="Times New Roman"/>
          <w:lang w:eastAsia="ru-RU"/>
        </w:rPr>
        <w:t>с</w:t>
      </w:r>
      <w:r w:rsidRPr="0039290A">
        <w:rPr>
          <w:rFonts w:eastAsia="Times New Roman"/>
          <w:lang w:eastAsia="ru-RU"/>
        </w:rPr>
        <w:t xml:space="preserve"> Министерством образования и молодежной политики Свердловской области. В 2021 году средняя заработная плата сотрудников (работников) сферы о</w:t>
      </w:r>
      <w:r>
        <w:rPr>
          <w:rFonts w:eastAsia="Times New Roman"/>
          <w:lang w:eastAsia="ru-RU"/>
        </w:rPr>
        <w:t>бразования составила 33 694 рублей</w:t>
      </w:r>
      <w:r w:rsidRPr="0039290A">
        <w:rPr>
          <w:rFonts w:eastAsia="Times New Roman"/>
          <w:lang w:eastAsia="ru-RU"/>
        </w:rPr>
        <w:t xml:space="preserve"> и увеличилась по сравнению с 2020 годом на 4,4%.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11"/>
        <w:gridCol w:w="1134"/>
        <w:gridCol w:w="1276"/>
        <w:gridCol w:w="1417"/>
        <w:gridCol w:w="1701"/>
        <w:gridCol w:w="1418"/>
      </w:tblGrid>
      <w:tr w:rsidR="00517DEB" w:rsidRPr="0039290A" w:rsidTr="00517DEB">
        <w:tc>
          <w:tcPr>
            <w:tcW w:w="561" w:type="dxa"/>
            <w:vMerge w:val="restart"/>
            <w:shd w:val="clear" w:color="auto" w:fill="auto"/>
            <w:vAlign w:val="center"/>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w:t>
            </w:r>
          </w:p>
        </w:tc>
        <w:tc>
          <w:tcPr>
            <w:tcW w:w="2411" w:type="dxa"/>
            <w:vMerge w:val="restart"/>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Педагогические работники</w:t>
            </w:r>
          </w:p>
        </w:tc>
        <w:tc>
          <w:tcPr>
            <w:tcW w:w="3827" w:type="dxa"/>
            <w:gridSpan w:val="3"/>
            <w:shd w:val="clear" w:color="auto" w:fill="auto"/>
            <w:vAlign w:val="center"/>
          </w:tcPr>
          <w:p w:rsidR="00517DEB" w:rsidRPr="0039290A" w:rsidRDefault="00517DEB" w:rsidP="00517DEB">
            <w:pPr>
              <w:spacing w:before="100" w:beforeAutospacing="1" w:after="0" w:afterAutospacing="1" w:line="240" w:lineRule="auto"/>
              <w:rPr>
                <w:rFonts w:eastAsia="Times New Roman"/>
                <w:bCs/>
                <w:sz w:val="26"/>
                <w:szCs w:val="26"/>
                <w:lang w:eastAsia="ru-RU"/>
              </w:rPr>
            </w:pPr>
            <w:r w:rsidRPr="0039290A">
              <w:rPr>
                <w:rFonts w:eastAsia="Times New Roman"/>
                <w:bCs/>
                <w:sz w:val="26"/>
                <w:szCs w:val="26"/>
                <w:lang w:eastAsia="ru-RU"/>
              </w:rPr>
              <w:t>Средняя заработная плата, руб.</w:t>
            </w:r>
          </w:p>
        </w:tc>
        <w:tc>
          <w:tcPr>
            <w:tcW w:w="1701" w:type="dxa"/>
            <w:vMerge w:val="restart"/>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Выполнение целевого показателя</w:t>
            </w:r>
          </w:p>
        </w:tc>
        <w:tc>
          <w:tcPr>
            <w:tcW w:w="1418" w:type="dxa"/>
            <w:vMerge w:val="restart"/>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 xml:space="preserve">Динамика </w:t>
            </w:r>
            <w:r w:rsidRPr="00165122">
              <w:rPr>
                <w:rFonts w:eastAsia="Times New Roman"/>
                <w:bCs/>
                <w:sz w:val="26"/>
                <w:szCs w:val="26"/>
                <w:lang w:eastAsia="ru-RU"/>
              </w:rPr>
              <w:t xml:space="preserve">к 2020, </w:t>
            </w:r>
            <w:r w:rsidRPr="0039290A">
              <w:rPr>
                <w:rFonts w:eastAsia="Times New Roman"/>
                <w:bCs/>
                <w:sz w:val="26"/>
                <w:szCs w:val="26"/>
                <w:lang w:eastAsia="ru-RU"/>
              </w:rPr>
              <w:t>%</w:t>
            </w:r>
          </w:p>
        </w:tc>
      </w:tr>
      <w:tr w:rsidR="00517DEB" w:rsidRPr="0039290A" w:rsidTr="00517DEB">
        <w:tc>
          <w:tcPr>
            <w:tcW w:w="561" w:type="dxa"/>
            <w:vMerge/>
            <w:shd w:val="clear" w:color="auto" w:fill="auto"/>
            <w:vAlign w:val="center"/>
          </w:tcPr>
          <w:p w:rsidR="00517DEB" w:rsidRPr="0039290A" w:rsidRDefault="00517DEB" w:rsidP="00517DEB">
            <w:pPr>
              <w:spacing w:before="100" w:beforeAutospacing="1" w:after="0" w:afterAutospacing="1" w:line="240" w:lineRule="auto"/>
              <w:ind w:firstLine="709"/>
              <w:jc w:val="both"/>
              <w:rPr>
                <w:rFonts w:eastAsia="Times New Roman"/>
                <w:bCs/>
                <w:sz w:val="26"/>
                <w:szCs w:val="26"/>
                <w:lang w:eastAsia="ru-RU"/>
              </w:rPr>
            </w:pPr>
          </w:p>
        </w:tc>
        <w:tc>
          <w:tcPr>
            <w:tcW w:w="2411" w:type="dxa"/>
            <w:vMerge/>
            <w:shd w:val="clear" w:color="auto" w:fill="auto"/>
            <w:vAlign w:val="center"/>
          </w:tcPr>
          <w:p w:rsidR="00517DEB" w:rsidRPr="0039290A" w:rsidRDefault="00517DEB" w:rsidP="00517DEB">
            <w:pPr>
              <w:spacing w:before="100" w:beforeAutospacing="1" w:after="0" w:afterAutospacing="1" w:line="240" w:lineRule="auto"/>
              <w:ind w:firstLine="709"/>
              <w:jc w:val="both"/>
              <w:rPr>
                <w:rFonts w:eastAsia="Times New Roman"/>
                <w:bCs/>
                <w:sz w:val="26"/>
                <w:szCs w:val="26"/>
                <w:lang w:eastAsia="ru-RU"/>
              </w:rPr>
            </w:pPr>
          </w:p>
        </w:tc>
        <w:tc>
          <w:tcPr>
            <w:tcW w:w="1134"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2019</w:t>
            </w:r>
          </w:p>
        </w:tc>
        <w:tc>
          <w:tcPr>
            <w:tcW w:w="1276"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2020</w:t>
            </w:r>
          </w:p>
        </w:tc>
        <w:tc>
          <w:tcPr>
            <w:tcW w:w="1417" w:type="dxa"/>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2021</w:t>
            </w:r>
          </w:p>
        </w:tc>
        <w:tc>
          <w:tcPr>
            <w:tcW w:w="1701" w:type="dxa"/>
            <w:vMerge/>
            <w:shd w:val="clear" w:color="auto" w:fill="auto"/>
            <w:vAlign w:val="center"/>
          </w:tcPr>
          <w:p w:rsidR="00517DEB" w:rsidRPr="0039290A" w:rsidRDefault="00517DEB" w:rsidP="00517DEB">
            <w:pPr>
              <w:spacing w:before="100" w:beforeAutospacing="1" w:after="0" w:afterAutospacing="1" w:line="240" w:lineRule="auto"/>
              <w:ind w:firstLine="709"/>
              <w:jc w:val="both"/>
              <w:rPr>
                <w:rFonts w:eastAsia="Times New Roman"/>
                <w:bCs/>
                <w:sz w:val="26"/>
                <w:szCs w:val="26"/>
                <w:lang w:eastAsia="ru-RU"/>
              </w:rPr>
            </w:pPr>
          </w:p>
        </w:tc>
        <w:tc>
          <w:tcPr>
            <w:tcW w:w="1418" w:type="dxa"/>
            <w:vMerge/>
            <w:shd w:val="clear" w:color="auto" w:fill="auto"/>
            <w:vAlign w:val="center"/>
          </w:tcPr>
          <w:p w:rsidR="00517DEB" w:rsidRPr="0039290A" w:rsidRDefault="00517DEB" w:rsidP="00517DEB">
            <w:pPr>
              <w:spacing w:before="100" w:beforeAutospacing="1" w:after="0" w:afterAutospacing="1" w:line="240" w:lineRule="auto"/>
              <w:ind w:firstLine="709"/>
              <w:jc w:val="both"/>
              <w:rPr>
                <w:rFonts w:eastAsia="Times New Roman"/>
                <w:bCs/>
                <w:sz w:val="26"/>
                <w:szCs w:val="26"/>
                <w:lang w:eastAsia="ru-RU"/>
              </w:rPr>
            </w:pPr>
          </w:p>
        </w:tc>
      </w:tr>
      <w:tr w:rsidR="00517DEB" w:rsidRPr="0039290A" w:rsidTr="00517DEB">
        <w:tc>
          <w:tcPr>
            <w:tcW w:w="56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1</w:t>
            </w:r>
          </w:p>
        </w:tc>
        <w:tc>
          <w:tcPr>
            <w:tcW w:w="241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Основное общее образование</w:t>
            </w:r>
          </w:p>
        </w:tc>
        <w:tc>
          <w:tcPr>
            <w:tcW w:w="1134"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35 305</w:t>
            </w:r>
          </w:p>
        </w:tc>
        <w:tc>
          <w:tcPr>
            <w:tcW w:w="1276"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42 339</w:t>
            </w:r>
          </w:p>
        </w:tc>
        <w:tc>
          <w:tcPr>
            <w:tcW w:w="1417" w:type="dxa"/>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44 391</w:t>
            </w:r>
          </w:p>
        </w:tc>
        <w:tc>
          <w:tcPr>
            <w:tcW w:w="1701"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102%</w:t>
            </w:r>
          </w:p>
        </w:tc>
        <w:tc>
          <w:tcPr>
            <w:tcW w:w="1418"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+5%</w:t>
            </w:r>
          </w:p>
        </w:tc>
      </w:tr>
      <w:tr w:rsidR="00517DEB" w:rsidRPr="0039290A" w:rsidTr="00517DEB">
        <w:tc>
          <w:tcPr>
            <w:tcW w:w="56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2</w:t>
            </w:r>
          </w:p>
        </w:tc>
        <w:tc>
          <w:tcPr>
            <w:tcW w:w="241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Дошкольное образование</w:t>
            </w:r>
          </w:p>
        </w:tc>
        <w:tc>
          <w:tcPr>
            <w:tcW w:w="1134"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32 956</w:t>
            </w:r>
          </w:p>
        </w:tc>
        <w:tc>
          <w:tcPr>
            <w:tcW w:w="1276"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35 120</w:t>
            </w:r>
          </w:p>
        </w:tc>
        <w:tc>
          <w:tcPr>
            <w:tcW w:w="1417" w:type="dxa"/>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37 046</w:t>
            </w:r>
          </w:p>
        </w:tc>
        <w:tc>
          <w:tcPr>
            <w:tcW w:w="1701"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99%</w:t>
            </w:r>
          </w:p>
        </w:tc>
        <w:tc>
          <w:tcPr>
            <w:tcW w:w="1418"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val="en-US" w:eastAsia="ru-RU"/>
              </w:rPr>
            </w:pPr>
            <w:r w:rsidRPr="0039290A">
              <w:rPr>
                <w:rFonts w:eastAsia="Times New Roman"/>
                <w:bCs/>
                <w:sz w:val="26"/>
                <w:szCs w:val="26"/>
                <w:lang w:eastAsia="ru-RU"/>
              </w:rPr>
              <w:t>+5%</w:t>
            </w:r>
          </w:p>
        </w:tc>
      </w:tr>
      <w:tr w:rsidR="00517DEB" w:rsidRPr="00517EB4" w:rsidTr="00517DEB">
        <w:tc>
          <w:tcPr>
            <w:tcW w:w="56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3</w:t>
            </w:r>
          </w:p>
        </w:tc>
        <w:tc>
          <w:tcPr>
            <w:tcW w:w="2411" w:type="dxa"/>
            <w:shd w:val="clear" w:color="auto" w:fill="auto"/>
          </w:tcPr>
          <w:p w:rsidR="00517DEB" w:rsidRPr="0039290A" w:rsidRDefault="00517DEB" w:rsidP="00517DEB">
            <w:pPr>
              <w:spacing w:before="100" w:beforeAutospacing="1" w:after="0" w:afterAutospacing="1" w:line="240" w:lineRule="auto"/>
              <w:jc w:val="both"/>
              <w:rPr>
                <w:rFonts w:eastAsia="Times New Roman"/>
                <w:bCs/>
                <w:sz w:val="26"/>
                <w:szCs w:val="26"/>
                <w:lang w:eastAsia="ru-RU"/>
              </w:rPr>
            </w:pPr>
            <w:r w:rsidRPr="0039290A">
              <w:rPr>
                <w:rFonts w:eastAsia="Times New Roman"/>
                <w:bCs/>
                <w:sz w:val="26"/>
                <w:szCs w:val="26"/>
                <w:lang w:eastAsia="ru-RU"/>
              </w:rPr>
              <w:t>Дополнительное образование</w:t>
            </w:r>
          </w:p>
        </w:tc>
        <w:tc>
          <w:tcPr>
            <w:tcW w:w="1134"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34 428</w:t>
            </w:r>
          </w:p>
        </w:tc>
        <w:tc>
          <w:tcPr>
            <w:tcW w:w="1276"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38 194</w:t>
            </w:r>
          </w:p>
        </w:tc>
        <w:tc>
          <w:tcPr>
            <w:tcW w:w="1417" w:type="dxa"/>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39 515</w:t>
            </w:r>
          </w:p>
        </w:tc>
        <w:tc>
          <w:tcPr>
            <w:tcW w:w="1701"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100%</w:t>
            </w:r>
          </w:p>
        </w:tc>
        <w:tc>
          <w:tcPr>
            <w:tcW w:w="1418" w:type="dxa"/>
            <w:shd w:val="clear" w:color="auto" w:fill="auto"/>
            <w:vAlign w:val="center"/>
          </w:tcPr>
          <w:p w:rsidR="00517DEB" w:rsidRPr="0039290A" w:rsidRDefault="00517DEB" w:rsidP="00517DEB">
            <w:pPr>
              <w:spacing w:before="100" w:beforeAutospacing="1" w:after="0" w:afterAutospacing="1" w:line="240" w:lineRule="auto"/>
              <w:jc w:val="center"/>
              <w:rPr>
                <w:rFonts w:eastAsia="Times New Roman"/>
                <w:bCs/>
                <w:sz w:val="26"/>
                <w:szCs w:val="26"/>
                <w:lang w:eastAsia="ru-RU"/>
              </w:rPr>
            </w:pPr>
            <w:r w:rsidRPr="0039290A">
              <w:rPr>
                <w:rFonts w:eastAsia="Times New Roman"/>
                <w:bCs/>
                <w:sz w:val="26"/>
                <w:szCs w:val="26"/>
                <w:lang w:eastAsia="ru-RU"/>
              </w:rPr>
              <w:t>+3%</w:t>
            </w:r>
          </w:p>
        </w:tc>
      </w:tr>
    </w:tbl>
    <w:p w:rsidR="00517DEB" w:rsidRPr="0039290A" w:rsidRDefault="00517DEB" w:rsidP="00517DEB">
      <w:pPr>
        <w:spacing w:before="160" w:after="0" w:line="240" w:lineRule="auto"/>
        <w:ind w:firstLine="709"/>
        <w:jc w:val="both"/>
        <w:rPr>
          <w:rFonts w:eastAsia="Times New Roman"/>
          <w:lang w:eastAsia="ru-RU"/>
        </w:rPr>
      </w:pPr>
      <w:r w:rsidRPr="00CA6CE0">
        <w:rPr>
          <w:rFonts w:eastAsia="Times New Roman"/>
          <w:b/>
          <w:lang w:eastAsia="ru-RU"/>
        </w:rPr>
        <w:lastRenderedPageBreak/>
        <w:t>Дошкольное образование</w:t>
      </w:r>
      <w:r w:rsidRPr="00CA6CE0">
        <w:rPr>
          <w:rFonts w:eastAsia="Times New Roman"/>
          <w:lang w:eastAsia="ru-RU"/>
        </w:rPr>
        <w:t xml:space="preserve"> в городском округе Заречный представлено двумя муниципальными бюджетными дошкольными образовательными учреждениями городского округа Заречный </w:t>
      </w:r>
      <w:r>
        <w:rPr>
          <w:rFonts w:eastAsia="Times New Roman"/>
          <w:lang w:eastAsia="ru-RU"/>
        </w:rPr>
        <w:t xml:space="preserve">«Детский сад </w:t>
      </w:r>
      <w:r w:rsidRPr="00CA6CE0">
        <w:rPr>
          <w:rFonts w:eastAsia="Times New Roman"/>
          <w:lang w:eastAsia="ru-RU"/>
        </w:rPr>
        <w:t xml:space="preserve">«Маленькая страна» и </w:t>
      </w:r>
      <w:r>
        <w:rPr>
          <w:rFonts w:eastAsia="Times New Roman"/>
          <w:lang w:eastAsia="ru-RU"/>
        </w:rPr>
        <w:t xml:space="preserve">«Детский сад комбинированного вида </w:t>
      </w:r>
      <w:r w:rsidRPr="00CA6CE0">
        <w:rPr>
          <w:rFonts w:eastAsia="Times New Roman"/>
          <w:lang w:eastAsia="ru-RU"/>
        </w:rPr>
        <w:t xml:space="preserve">«Детство», </w:t>
      </w:r>
      <w:r w:rsidRPr="0039290A">
        <w:rPr>
          <w:rFonts w:eastAsia="Times New Roman"/>
          <w:lang w:eastAsia="ru-RU"/>
        </w:rPr>
        <w:t>которые реализуют основную общеобразовательную программу дошкольного образования.</w:t>
      </w:r>
    </w:p>
    <w:p w:rsidR="00517DEB" w:rsidRPr="00C03352" w:rsidRDefault="00517DEB" w:rsidP="00517DEB">
      <w:pPr>
        <w:spacing w:after="0" w:line="240" w:lineRule="auto"/>
        <w:ind w:firstLine="709"/>
        <w:jc w:val="both"/>
        <w:rPr>
          <w:rFonts w:eastAsia="Times New Roman"/>
          <w:lang w:eastAsia="ru-RU"/>
        </w:rPr>
      </w:pPr>
      <w:r>
        <w:rPr>
          <w:rFonts w:eastAsia="Times New Roman"/>
          <w:lang w:eastAsia="ru-RU"/>
        </w:rPr>
        <w:t>Н</w:t>
      </w:r>
      <w:r w:rsidRPr="0039290A">
        <w:rPr>
          <w:rFonts w:eastAsia="Times New Roman"/>
          <w:lang w:eastAsia="ru-RU"/>
        </w:rPr>
        <w:t xml:space="preserve">а территории городского округа Заречный </w:t>
      </w:r>
      <w:r>
        <w:rPr>
          <w:rFonts w:eastAsia="Times New Roman"/>
          <w:lang w:eastAsia="ru-RU"/>
        </w:rPr>
        <w:t xml:space="preserve">зарегистрировано </w:t>
      </w:r>
      <w:r w:rsidRPr="0039290A">
        <w:rPr>
          <w:rFonts w:eastAsia="Times New Roman"/>
          <w:lang w:eastAsia="ru-RU"/>
        </w:rPr>
        <w:t xml:space="preserve">2 394 </w:t>
      </w:r>
      <w:r>
        <w:rPr>
          <w:rFonts w:eastAsia="Times New Roman"/>
          <w:lang w:eastAsia="ru-RU"/>
        </w:rPr>
        <w:t>ребенка</w:t>
      </w:r>
      <w:r w:rsidRPr="0039290A">
        <w:rPr>
          <w:rFonts w:eastAsia="Times New Roman"/>
          <w:lang w:eastAsia="ru-RU"/>
        </w:rPr>
        <w:t xml:space="preserve"> от одного года до шести лет (с учетом временной регистрации). По состоянию на 01.01.2022 число детей в ДОУ составило 2 098 </w:t>
      </w:r>
      <w:r>
        <w:rPr>
          <w:rFonts w:eastAsia="Times New Roman"/>
          <w:lang w:eastAsia="ru-RU"/>
        </w:rPr>
        <w:t>человек, в том числе 277 детей с ограниченными возможностями здоровья. Д</w:t>
      </w:r>
      <w:r w:rsidRPr="0039290A">
        <w:rPr>
          <w:rFonts w:eastAsia="Times New Roman"/>
          <w:lang w:eastAsia="ru-RU"/>
        </w:rPr>
        <w:t xml:space="preserve">оля охвата дошкольным образованием составила 88 % от общего числа детей данного </w:t>
      </w:r>
      <w:r w:rsidRPr="00C03352">
        <w:rPr>
          <w:rFonts w:eastAsia="Times New Roman"/>
          <w:lang w:eastAsia="ru-RU"/>
        </w:rPr>
        <w:t>возраста.</w:t>
      </w:r>
    </w:p>
    <w:p w:rsidR="00517DEB" w:rsidRPr="00C03352" w:rsidRDefault="00517DEB" w:rsidP="00517DEB">
      <w:pPr>
        <w:spacing w:after="0" w:line="240" w:lineRule="auto"/>
        <w:ind w:firstLine="709"/>
        <w:jc w:val="both"/>
        <w:rPr>
          <w:rFonts w:eastAsia="Times New Roman"/>
          <w:lang w:eastAsia="ru-RU"/>
        </w:rPr>
      </w:pPr>
      <w:r w:rsidRPr="00C03352">
        <w:rPr>
          <w:rFonts w:eastAsia="Times New Roman"/>
          <w:lang w:eastAsia="ru-RU"/>
        </w:rPr>
        <w:t>Расходы бюджета городского округа Заречный на дошкольное образование на одного ребенка соста</w:t>
      </w:r>
      <w:r>
        <w:rPr>
          <w:rFonts w:eastAsia="Times New Roman"/>
          <w:lang w:eastAsia="ru-RU"/>
        </w:rPr>
        <w:t>вили в 2021 году 173,9 тыс. рублей или 98 % к уровню 2020 года.</w:t>
      </w:r>
    </w:p>
    <w:p w:rsidR="00517DEB" w:rsidRDefault="00517DEB" w:rsidP="00517DEB">
      <w:pPr>
        <w:spacing w:after="0" w:line="240" w:lineRule="auto"/>
        <w:ind w:firstLine="709"/>
        <w:jc w:val="both"/>
        <w:rPr>
          <w:rFonts w:eastAsia="Times New Roman"/>
          <w:lang w:eastAsia="ru-RU"/>
        </w:rPr>
      </w:pPr>
      <w:r w:rsidRPr="00A22895">
        <w:rPr>
          <w:rFonts w:eastAsia="Times"/>
          <w:lang w:eastAsia="ru-RU"/>
        </w:rPr>
        <w:t xml:space="preserve">Доступным дошкольным образованием в 2021 году обеспечены 100 % детей в возрасте от 3 до 7 лет, к началу </w:t>
      </w:r>
      <w:r>
        <w:rPr>
          <w:rFonts w:eastAsia="Times"/>
          <w:lang w:eastAsia="ru-RU"/>
        </w:rPr>
        <w:t>нового учебного года</w:t>
      </w:r>
      <w:r w:rsidRPr="00A22895">
        <w:rPr>
          <w:rFonts w:eastAsia="Times"/>
          <w:lang w:eastAsia="ru-RU"/>
        </w:rPr>
        <w:t xml:space="preserve"> </w:t>
      </w:r>
      <w:r>
        <w:rPr>
          <w:rFonts w:eastAsia="Times New Roman"/>
          <w:lang w:eastAsia="ru-RU"/>
        </w:rPr>
        <w:t>сохраня</w:t>
      </w:r>
      <w:r w:rsidRPr="00A22895">
        <w:rPr>
          <w:rFonts w:eastAsia="Times New Roman"/>
          <w:lang w:eastAsia="ru-RU"/>
        </w:rPr>
        <w:t xml:space="preserve">лась потребность для детей от года до трех. </w:t>
      </w:r>
      <w:r>
        <w:rPr>
          <w:rFonts w:eastAsia="Times New Roman"/>
          <w:lang w:eastAsia="ru-RU"/>
        </w:rPr>
        <w:t xml:space="preserve">Для обеспечения </w:t>
      </w:r>
      <w:r w:rsidRPr="00A22895">
        <w:rPr>
          <w:rFonts w:eastAsia="Times New Roman"/>
          <w:lang w:eastAsia="ru-RU"/>
        </w:rPr>
        <w:t>мест</w:t>
      </w:r>
      <w:r>
        <w:rPr>
          <w:rFonts w:eastAsia="Times New Roman"/>
          <w:lang w:eastAsia="ru-RU"/>
        </w:rPr>
        <w:t>ами</w:t>
      </w:r>
      <w:r w:rsidRPr="00A22895">
        <w:rPr>
          <w:rFonts w:eastAsia="Times New Roman"/>
          <w:lang w:eastAsia="ru-RU"/>
        </w:rPr>
        <w:t xml:space="preserve"> в дошкольных образов</w:t>
      </w:r>
      <w:r>
        <w:rPr>
          <w:rFonts w:eastAsia="Times New Roman"/>
          <w:lang w:eastAsia="ru-RU"/>
        </w:rPr>
        <w:t>ательных учреждениях</w:t>
      </w:r>
      <w:r w:rsidRPr="00A22895">
        <w:rPr>
          <w:rFonts w:eastAsia="Times New Roman"/>
          <w:lang w:eastAsia="ru-RU"/>
        </w:rPr>
        <w:t xml:space="preserve"> детей в возрасте с года до трех </w:t>
      </w:r>
      <w:r>
        <w:rPr>
          <w:rFonts w:eastAsia="Times New Roman"/>
          <w:lang w:eastAsia="ru-RU"/>
        </w:rPr>
        <w:t xml:space="preserve">увеличено количество мест на 112, которое </w:t>
      </w:r>
      <w:r w:rsidRPr="00A22895">
        <w:rPr>
          <w:rFonts w:eastAsia="Times New Roman"/>
          <w:lang w:eastAsia="ru-RU"/>
        </w:rPr>
        <w:t>достигнуто за счет заключени</w:t>
      </w:r>
      <w:r>
        <w:rPr>
          <w:rFonts w:eastAsia="Times New Roman"/>
          <w:lang w:eastAsia="ru-RU"/>
        </w:rPr>
        <w:t>я</w:t>
      </w:r>
      <w:r w:rsidRPr="00A22895">
        <w:rPr>
          <w:rFonts w:eastAsia="Times New Roman"/>
          <w:lang w:eastAsia="ru-RU"/>
        </w:rPr>
        <w:t xml:space="preserve"> временных договоров</w:t>
      </w:r>
      <w:r>
        <w:rPr>
          <w:rFonts w:eastAsia="Times New Roman"/>
          <w:lang w:eastAsia="ru-RU"/>
        </w:rPr>
        <w:t xml:space="preserve"> и</w:t>
      </w:r>
      <w:r w:rsidRPr="00A22895">
        <w:rPr>
          <w:rFonts w:eastAsia="Times New Roman"/>
          <w:lang w:eastAsia="ru-RU"/>
        </w:rPr>
        <w:t xml:space="preserve"> увеличени</w:t>
      </w:r>
      <w:r>
        <w:rPr>
          <w:rFonts w:eastAsia="Times New Roman"/>
          <w:lang w:eastAsia="ru-RU"/>
        </w:rPr>
        <w:t>я</w:t>
      </w:r>
      <w:r w:rsidRPr="00A22895">
        <w:rPr>
          <w:rFonts w:eastAsia="Times New Roman"/>
          <w:lang w:eastAsia="ru-RU"/>
        </w:rPr>
        <w:t xml:space="preserve"> наполняемости групп</w:t>
      </w:r>
      <w:r>
        <w:rPr>
          <w:rFonts w:eastAsia="Times New Roman"/>
          <w:lang w:eastAsia="ru-RU"/>
        </w:rPr>
        <w:t>.</w:t>
      </w:r>
    </w:p>
    <w:p w:rsidR="00517DEB" w:rsidRDefault="00517DEB" w:rsidP="00517DEB">
      <w:pPr>
        <w:spacing w:after="0" w:line="240" w:lineRule="auto"/>
        <w:ind w:firstLine="709"/>
        <w:jc w:val="both"/>
        <w:rPr>
          <w:rFonts w:eastAsia="Calibri"/>
        </w:rPr>
      </w:pPr>
      <w:r>
        <w:rPr>
          <w:rFonts w:eastAsia="Times New Roman"/>
          <w:lang w:eastAsia="ru-RU"/>
        </w:rPr>
        <w:t xml:space="preserve">В декабре </w:t>
      </w:r>
      <w:r w:rsidRPr="00A22895">
        <w:rPr>
          <w:rFonts w:eastAsia="Times New Roman"/>
          <w:lang w:eastAsia="ru-RU"/>
        </w:rPr>
        <w:t>введе</w:t>
      </w:r>
      <w:r>
        <w:rPr>
          <w:rFonts w:eastAsia="Times New Roman"/>
          <w:lang w:eastAsia="ru-RU"/>
        </w:rPr>
        <w:t xml:space="preserve">н в </w:t>
      </w:r>
      <w:r w:rsidRPr="00A22895">
        <w:rPr>
          <w:rFonts w:eastAsia="Times New Roman"/>
          <w:lang w:eastAsia="ru-RU"/>
        </w:rPr>
        <w:t>эксплуатацию детск</w:t>
      </w:r>
      <w:r>
        <w:rPr>
          <w:rFonts w:eastAsia="Times New Roman"/>
          <w:lang w:eastAsia="ru-RU"/>
        </w:rPr>
        <w:t>ий</w:t>
      </w:r>
      <w:r w:rsidRPr="00A22895">
        <w:rPr>
          <w:rFonts w:eastAsia="Times New Roman"/>
          <w:lang w:eastAsia="ru-RU"/>
        </w:rPr>
        <w:t xml:space="preserve"> сад «Солнышко</w:t>
      </w:r>
      <w:r>
        <w:rPr>
          <w:rFonts w:eastAsia="Times New Roman"/>
          <w:lang w:eastAsia="ru-RU"/>
        </w:rPr>
        <w:t xml:space="preserve">» на 280 мест, что позволило </w:t>
      </w:r>
      <w:r w:rsidRPr="00F923AA">
        <w:rPr>
          <w:rFonts w:eastAsia="Calibri"/>
        </w:rPr>
        <w:t>обеспеч</w:t>
      </w:r>
      <w:r>
        <w:rPr>
          <w:rFonts w:eastAsia="Calibri"/>
        </w:rPr>
        <w:t>ить 100%</w:t>
      </w:r>
      <w:r w:rsidRPr="00F923AA">
        <w:rPr>
          <w:rFonts w:eastAsia="Calibri"/>
        </w:rPr>
        <w:t xml:space="preserve"> доступност</w:t>
      </w:r>
      <w:r>
        <w:rPr>
          <w:rFonts w:eastAsia="Calibri"/>
        </w:rPr>
        <w:t>ь</w:t>
      </w:r>
      <w:r w:rsidRPr="00F923AA">
        <w:rPr>
          <w:rFonts w:eastAsia="Calibri"/>
        </w:rPr>
        <w:t xml:space="preserve"> дошкольного образования для детей в возрасте от 1,5 до 3 лет. </w:t>
      </w:r>
    </w:p>
    <w:p w:rsidR="00517DEB" w:rsidRPr="00A22895" w:rsidRDefault="00517DEB" w:rsidP="00517DEB">
      <w:pPr>
        <w:spacing w:after="0" w:line="240" w:lineRule="auto"/>
        <w:ind w:firstLine="709"/>
        <w:jc w:val="both"/>
        <w:rPr>
          <w:rFonts w:eastAsia="Calibri"/>
        </w:rPr>
      </w:pPr>
      <w:r w:rsidRPr="00A22895">
        <w:rPr>
          <w:rFonts w:eastAsia="Calibri"/>
        </w:rPr>
        <w:t>На учете для определения в дошкольные образовательные организации</w:t>
      </w:r>
      <w:r>
        <w:rPr>
          <w:rFonts w:eastAsia="Calibri"/>
        </w:rPr>
        <w:t xml:space="preserve"> (отложенный спрос)</w:t>
      </w:r>
      <w:r w:rsidRPr="00A22895">
        <w:rPr>
          <w:rFonts w:eastAsia="Calibri"/>
        </w:rPr>
        <w:t xml:space="preserve"> состоит 440 детей</w:t>
      </w:r>
      <w:r>
        <w:rPr>
          <w:rFonts w:eastAsia="Calibri"/>
        </w:rPr>
        <w:t xml:space="preserve">, </w:t>
      </w:r>
      <w:r w:rsidRPr="00A22895">
        <w:rPr>
          <w:rFonts w:eastAsia="Calibri"/>
        </w:rPr>
        <w:t>по сравнению с аналогичным периодом прошлого года оч</w:t>
      </w:r>
      <w:r>
        <w:rPr>
          <w:rFonts w:eastAsia="Calibri"/>
        </w:rPr>
        <w:t>ередь уменьшилась на 146 детей.</w:t>
      </w:r>
    </w:p>
    <w:p w:rsidR="00517DEB" w:rsidRPr="0039290A" w:rsidRDefault="00517DEB" w:rsidP="00517DEB">
      <w:pPr>
        <w:spacing w:after="0" w:line="240" w:lineRule="auto"/>
        <w:ind w:firstLine="709"/>
        <w:jc w:val="both"/>
        <w:rPr>
          <w:rFonts w:eastAsia="Calibri"/>
        </w:rPr>
      </w:pPr>
      <w:r w:rsidRPr="001E159A">
        <w:rPr>
          <w:rFonts w:eastAsia="Calibri"/>
        </w:rPr>
        <w:t>На проведение капитальных и текущих ремонтов в детских садах в 2021 году выделено 6 370,4 тыс. рублей, на оборудование – 3 000,0 тыс. рублей в рамках соглашения с ГК «Росатом».</w:t>
      </w:r>
    </w:p>
    <w:p w:rsidR="00517DEB" w:rsidRPr="00F923AA" w:rsidRDefault="00517DEB" w:rsidP="00517DEB">
      <w:pPr>
        <w:spacing w:after="0" w:line="240" w:lineRule="auto"/>
        <w:ind w:firstLine="709"/>
        <w:jc w:val="both"/>
        <w:rPr>
          <w:rFonts w:eastAsia="Calibri"/>
        </w:rPr>
      </w:pPr>
      <w:r w:rsidRPr="00043AEE">
        <w:rPr>
          <w:rFonts w:eastAsia="Calibri"/>
          <w:b/>
        </w:rPr>
        <w:t>В сфере</w:t>
      </w:r>
      <w:r w:rsidRPr="00F923AA">
        <w:rPr>
          <w:rFonts w:eastAsia="Calibri"/>
        </w:rPr>
        <w:t xml:space="preserve"> </w:t>
      </w:r>
      <w:r w:rsidRPr="00F923AA">
        <w:rPr>
          <w:rFonts w:eastAsia="Calibri"/>
          <w:b/>
        </w:rPr>
        <w:t>общего образования</w:t>
      </w:r>
      <w:r w:rsidRPr="00F923AA">
        <w:rPr>
          <w:rFonts w:eastAsia="Calibri"/>
        </w:rPr>
        <w:t xml:space="preserve"> действует 7 общеобразовательных учреждений (4 имеют статус автономных и 3 - бюдж</w:t>
      </w:r>
      <w:r>
        <w:rPr>
          <w:rFonts w:eastAsia="Calibri"/>
        </w:rPr>
        <w:t>етных)</w:t>
      </w:r>
      <w:r w:rsidRPr="00F923AA">
        <w:rPr>
          <w:rFonts w:eastAsia="Calibri"/>
        </w:rPr>
        <w:t>.</w:t>
      </w:r>
      <w:r>
        <w:rPr>
          <w:rFonts w:eastAsia="Calibri"/>
        </w:rPr>
        <w:t xml:space="preserve"> </w:t>
      </w:r>
      <w:r w:rsidRPr="00F923AA">
        <w:rPr>
          <w:rFonts w:eastAsia="Calibri"/>
        </w:rPr>
        <w:t>Все общеобразовательные организации работают в одну смену.</w:t>
      </w:r>
    </w:p>
    <w:p w:rsidR="00517DEB" w:rsidRPr="00F923AA" w:rsidRDefault="00517DEB" w:rsidP="00517DEB">
      <w:pPr>
        <w:shd w:val="clear" w:color="auto" w:fill="FFFFFF"/>
        <w:tabs>
          <w:tab w:val="left" w:pos="4005"/>
        </w:tabs>
        <w:spacing w:after="0" w:line="240" w:lineRule="auto"/>
        <w:ind w:firstLine="709"/>
        <w:jc w:val="both"/>
        <w:rPr>
          <w:rFonts w:eastAsia="Calibri"/>
        </w:rPr>
      </w:pPr>
      <w:r w:rsidRPr="00F923AA">
        <w:rPr>
          <w:rFonts w:eastAsia="Calibri"/>
        </w:rPr>
        <w:t>Численность детей, обучающихся в муниципальных общеобразовательных учреждениях в 2021 году составила 4083 человека</w:t>
      </w:r>
      <w:r>
        <w:rPr>
          <w:rFonts w:eastAsia="Calibri"/>
        </w:rPr>
        <w:t>, что на 177 человек больше по сравнению с 2020 годом (+4,5%)</w:t>
      </w:r>
      <w:r w:rsidRPr="00F923AA">
        <w:rPr>
          <w:rFonts w:eastAsia="Calibri"/>
        </w:rPr>
        <w:t xml:space="preserve">, </w:t>
      </w:r>
      <w:r>
        <w:rPr>
          <w:rFonts w:eastAsia="Calibri"/>
        </w:rPr>
        <w:t>в том числе</w:t>
      </w:r>
      <w:r w:rsidRPr="00F923AA">
        <w:rPr>
          <w:rFonts w:eastAsia="Calibri"/>
        </w:rPr>
        <w:t xml:space="preserve"> 3 745 человек (91,7%) </w:t>
      </w:r>
      <w:r>
        <w:rPr>
          <w:rFonts w:eastAsia="Calibri"/>
        </w:rPr>
        <w:t xml:space="preserve">обучаются </w:t>
      </w:r>
      <w:r w:rsidRPr="00F923AA">
        <w:rPr>
          <w:rFonts w:eastAsia="Calibri"/>
        </w:rPr>
        <w:t xml:space="preserve">в городе и 338 человек (8,3 %) в сельской местности. Среднегодовая численность обучающихся с ограниченными </w:t>
      </w:r>
      <w:r w:rsidRPr="00C03352">
        <w:rPr>
          <w:rFonts w:eastAsia="Calibri"/>
        </w:rPr>
        <w:t>возможностями здоровья составляет 492 человека, что на 71 человека больше по сравнению с 2020 годом или 12,0% от общей численности обучающихся. Рост обусловлен созданием кадровых и материальных условий для реализации инклюзивного образования и обучения детей с ограниченными возможностями здоровья. Центром психолого-педагогической, медицинской и социальной помощи за прошедший год проведено 2</w:t>
      </w:r>
      <w:r w:rsidRPr="00C03352">
        <w:rPr>
          <w:rFonts w:eastAsia="Calibri" w:cs="Liberation Serif"/>
        </w:rPr>
        <w:t> </w:t>
      </w:r>
      <w:r w:rsidRPr="00C03352">
        <w:rPr>
          <w:rFonts w:eastAsia="Calibri"/>
        </w:rPr>
        <w:t xml:space="preserve">664 </w:t>
      </w:r>
      <w:r w:rsidRPr="00F923AA">
        <w:rPr>
          <w:rFonts w:eastAsia="Calibri"/>
        </w:rPr>
        <w:t xml:space="preserve">консультации, 699 обследований детей психолого-медико-педагогической комиссией. </w:t>
      </w:r>
    </w:p>
    <w:p w:rsidR="00517DEB" w:rsidRPr="00F923AA" w:rsidRDefault="00517DEB" w:rsidP="00517DEB">
      <w:pPr>
        <w:spacing w:after="0" w:line="240" w:lineRule="auto"/>
        <w:ind w:firstLine="709"/>
        <w:jc w:val="both"/>
        <w:rPr>
          <w:rFonts w:eastAsia="Calibri"/>
        </w:rPr>
      </w:pPr>
      <w:r w:rsidRPr="00CB292C">
        <w:rPr>
          <w:rFonts w:eastAsia="Calibri"/>
        </w:rPr>
        <w:lastRenderedPageBreak/>
        <w:t>На проведение капитальных и текущих ремонтов в общеобразовательных учреждениях в 2021 году выделено 10 399,9 тыс. рублей, на оборудование – 694,3</w:t>
      </w:r>
      <w:r>
        <w:rPr>
          <w:rFonts w:eastAsia="Calibri"/>
        </w:rPr>
        <w:t> </w:t>
      </w:r>
      <w:r w:rsidRPr="00CB292C">
        <w:rPr>
          <w:rFonts w:eastAsia="Calibri"/>
        </w:rPr>
        <w:t>тыс. рублей в рамках соглашения с ГК «Росатом».</w:t>
      </w:r>
    </w:p>
    <w:p w:rsidR="00517DEB" w:rsidRPr="00F923AA" w:rsidRDefault="00517DEB" w:rsidP="00517DEB">
      <w:pPr>
        <w:shd w:val="clear" w:color="auto" w:fill="FFFFFF"/>
        <w:spacing w:after="0" w:line="240" w:lineRule="auto"/>
        <w:ind w:firstLine="709"/>
        <w:jc w:val="both"/>
        <w:rPr>
          <w:rFonts w:eastAsia="Calibri"/>
        </w:rPr>
      </w:pPr>
      <w:r w:rsidRPr="00F923AA">
        <w:rPr>
          <w:rFonts w:eastAsia="Calibri"/>
        </w:rPr>
        <w:t>Расходы бюджета городского округа Заречный на общее образование на одного обучающегося в муниципальных общеобразовательных учреждениях составили в 2021 году 98,3 тыс. руб</w:t>
      </w:r>
      <w:r>
        <w:rPr>
          <w:rFonts w:eastAsia="Calibri"/>
        </w:rPr>
        <w:t>лей</w:t>
      </w:r>
      <w:r w:rsidRPr="00F923AA">
        <w:rPr>
          <w:rFonts w:eastAsia="Calibri"/>
        </w:rPr>
        <w:t xml:space="preserve"> </w:t>
      </w:r>
      <w:r>
        <w:rPr>
          <w:rFonts w:eastAsia="Calibri"/>
        </w:rPr>
        <w:t>и сохранились на уровне прошлого года.</w:t>
      </w:r>
    </w:p>
    <w:p w:rsidR="00517DEB" w:rsidRPr="00F923AA" w:rsidRDefault="00517DEB" w:rsidP="00517DEB">
      <w:pPr>
        <w:spacing w:after="0" w:line="240" w:lineRule="auto"/>
        <w:ind w:firstLine="709"/>
        <w:jc w:val="both"/>
        <w:rPr>
          <w:rFonts w:eastAsia="Calibri"/>
          <w:shd w:val="clear" w:color="auto" w:fill="FFFFFF"/>
        </w:rPr>
      </w:pPr>
      <w:r w:rsidRPr="00F923AA">
        <w:rPr>
          <w:rFonts w:eastAsia="Calibri"/>
          <w:shd w:val="clear" w:color="auto" w:fill="FFFFFF"/>
        </w:rPr>
        <w:t>В 2021 году на приобретение учебников получены областные субсидии на сумму 5</w:t>
      </w:r>
      <w:r w:rsidRPr="00F923AA">
        <w:rPr>
          <w:rFonts w:eastAsia="Calibri"/>
          <w:shd w:val="clear" w:color="auto" w:fill="FFFFFF"/>
          <w:lang w:val="en-US"/>
        </w:rPr>
        <w:t> </w:t>
      </w:r>
      <w:r w:rsidRPr="00F923AA">
        <w:rPr>
          <w:rFonts w:eastAsia="Calibri"/>
          <w:shd w:val="clear" w:color="auto" w:fill="FFFFFF"/>
        </w:rPr>
        <w:t>539,6 тыс. рублей</w:t>
      </w:r>
      <w:r>
        <w:rPr>
          <w:rFonts w:eastAsia="Calibri"/>
          <w:shd w:val="clear" w:color="auto" w:fill="FFFFFF"/>
        </w:rPr>
        <w:t>, п</w:t>
      </w:r>
      <w:r w:rsidRPr="00F923AA">
        <w:rPr>
          <w:rFonts w:eastAsia="Calibri"/>
          <w:shd w:val="clear" w:color="auto" w:fill="FFFFFF"/>
        </w:rPr>
        <w:t>риобретено 12 885 учебников</w:t>
      </w:r>
      <w:r>
        <w:rPr>
          <w:rFonts w:eastAsia="Calibri"/>
          <w:shd w:val="clear" w:color="auto" w:fill="FFFFFF"/>
        </w:rPr>
        <w:t>.</w:t>
      </w:r>
      <w:r w:rsidRPr="00F923AA">
        <w:rPr>
          <w:rFonts w:eastAsia="Calibri"/>
          <w:color w:val="FF0000"/>
          <w:shd w:val="clear" w:color="auto" w:fill="FFFFFF"/>
        </w:rPr>
        <w:t xml:space="preserve"> </w:t>
      </w:r>
      <w:r w:rsidRPr="00F923AA">
        <w:rPr>
          <w:rFonts w:eastAsia="Calibri"/>
          <w:shd w:val="clear" w:color="auto" w:fill="FFFFFF"/>
        </w:rPr>
        <w:t>Обеспеченность учебниками в школах города составляет 100%.</w:t>
      </w:r>
    </w:p>
    <w:p w:rsidR="00517DEB" w:rsidRPr="00F923AA" w:rsidRDefault="00517DEB" w:rsidP="00517DEB">
      <w:pPr>
        <w:spacing w:after="0" w:line="240" w:lineRule="auto"/>
        <w:ind w:firstLine="709"/>
        <w:jc w:val="both"/>
        <w:rPr>
          <w:rFonts w:eastAsia="Calibri"/>
        </w:rPr>
      </w:pPr>
      <w:r>
        <w:rPr>
          <w:rFonts w:eastAsia="Calibri"/>
        </w:rPr>
        <w:t>В 2021 году сохранялась с</w:t>
      </w:r>
      <w:r w:rsidRPr="00F923AA">
        <w:rPr>
          <w:rFonts w:eastAsia="Calibri"/>
        </w:rPr>
        <w:t xml:space="preserve">итуация, связанная с распространением новой </w:t>
      </w:r>
      <w:proofErr w:type="spellStart"/>
      <w:r w:rsidRPr="00F923AA">
        <w:rPr>
          <w:rFonts w:eastAsia="Calibri"/>
        </w:rPr>
        <w:t>коронавирусной</w:t>
      </w:r>
      <w:proofErr w:type="spellEnd"/>
      <w:r w:rsidRPr="00F923AA">
        <w:rPr>
          <w:rFonts w:eastAsia="Calibri"/>
        </w:rPr>
        <w:t xml:space="preserve"> инфекции (COVID-19)</w:t>
      </w:r>
      <w:r>
        <w:rPr>
          <w:rFonts w:eastAsia="Calibri"/>
        </w:rPr>
        <w:t>, и при проведении итоговой аттестации.</w:t>
      </w:r>
    </w:p>
    <w:p w:rsidR="00517DEB" w:rsidRPr="00F923AA" w:rsidRDefault="00517DEB" w:rsidP="00517DEB">
      <w:pPr>
        <w:spacing w:after="0" w:line="240" w:lineRule="auto"/>
        <w:ind w:firstLine="839"/>
        <w:jc w:val="both"/>
        <w:rPr>
          <w:rFonts w:eastAsia="Calibri"/>
        </w:rPr>
      </w:pPr>
      <w:r w:rsidRPr="00F923AA">
        <w:rPr>
          <w:rFonts w:eastAsia="Calibri"/>
        </w:rPr>
        <w:t>В соответствии с приказом Министерства просвещения Российской Федерации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 государственная итоговая аттестация для выпускников 9 классов была проведена в форме основного государственного экзамена и государственного выпускного экзамена по русскому языку и математике. Для участников государственной итоговой аттестации с ограниченными возможностями здоровья, участников государственной итоговой аттестации – детей-инвалидов и инвалидов по их желанию государственная итоговая аттестация проводилась только по одному обязательному учебному предмету по их выбору.</w:t>
      </w:r>
    </w:p>
    <w:p w:rsidR="00517DEB" w:rsidRPr="00F923AA" w:rsidRDefault="00517DEB" w:rsidP="00517DEB">
      <w:pPr>
        <w:spacing w:after="0" w:line="240" w:lineRule="auto"/>
        <w:ind w:firstLine="839"/>
        <w:jc w:val="both"/>
        <w:rPr>
          <w:rFonts w:eastAsia="Calibri"/>
        </w:rPr>
      </w:pPr>
      <w:r w:rsidRPr="00F923AA">
        <w:rPr>
          <w:rFonts w:eastAsia="Calibri"/>
        </w:rPr>
        <w:t>В государственной итоговой аттестации в 2021 году приняли участие 285 выпускников 9-х классов городского округа Заречный. Все выпускники успешно прошли государственную итоговую аттестацию.</w:t>
      </w:r>
    </w:p>
    <w:p w:rsidR="00517DEB" w:rsidRPr="0034371C" w:rsidRDefault="00517DEB" w:rsidP="00517DEB">
      <w:pPr>
        <w:spacing w:after="0" w:line="240" w:lineRule="auto"/>
        <w:ind w:firstLine="839"/>
        <w:jc w:val="both"/>
        <w:rPr>
          <w:rFonts w:eastAsia="Calibri"/>
        </w:rPr>
      </w:pPr>
      <w:r w:rsidRPr="0034371C">
        <w:rPr>
          <w:rFonts w:eastAsia="Calibri"/>
        </w:rPr>
        <w:t>В соответствии с приказом Министерства просвещения Российской Федерации и Федеральной службы по надзору в сфере образования и науки от 16.03.2021 № 105/307 «Об особенностях проведения государственной итоговой аттестации по образовательным программам среднего общего образования в 2021 году» форма государственной итоговой аттестации учащихся 11-х зависела от того, планирует выпускник поступление в высшее учебное заведение или нет. Для учащихся, планирующих поступление в высшие учебные заведения, государственная итоговая аттестация проводилась в форме единого государственного экзамена, для получения аттестата выпускникам 11 класса в 2021 году достаточно было успешно сдать русский язык в форме единого государственного экзамена или в форме государственного выпускного экзамена по русскому языку и математике.</w:t>
      </w:r>
    </w:p>
    <w:p w:rsidR="00517DEB" w:rsidRPr="0034371C" w:rsidRDefault="00517DEB" w:rsidP="00517DEB">
      <w:pPr>
        <w:spacing w:after="0" w:line="240" w:lineRule="auto"/>
        <w:ind w:firstLine="839"/>
        <w:jc w:val="both"/>
        <w:rPr>
          <w:rFonts w:eastAsia="Calibri"/>
        </w:rPr>
      </w:pPr>
      <w:r w:rsidRPr="0034371C">
        <w:rPr>
          <w:rFonts w:eastAsia="Calibri"/>
        </w:rPr>
        <w:t>В государственной итоговой аттестации 2021 года приняли участие 140 выпускников 11 классов городского округа Заречный. Из них 129 обучающихся сдавали государственную итоговую аттестацию в форме единого государственного экзамена, 11 выпускников сдавали государственную итоговую аттестацию в форме государственного выпускного экзамена. Все выпускники успешно прошли государственную итоговую аттестацию.</w:t>
      </w:r>
    </w:p>
    <w:p w:rsidR="00517DEB" w:rsidRPr="00072A61" w:rsidRDefault="00517DEB" w:rsidP="00517DEB">
      <w:pPr>
        <w:spacing w:after="0" w:line="240" w:lineRule="auto"/>
        <w:ind w:firstLine="839"/>
        <w:jc w:val="both"/>
        <w:rPr>
          <w:rFonts w:eastAsia="Calibri"/>
        </w:rPr>
      </w:pPr>
      <w:r w:rsidRPr="00072A61">
        <w:rPr>
          <w:rFonts w:eastAsia="Calibri"/>
        </w:rPr>
        <w:lastRenderedPageBreak/>
        <w:t>Медалью «За особые успехи в учении» награжден 21 выпускник 11-х классов, что составляет 15% от общего числа выпускников (в 2020 году – 14 выпускников (9,6 %).</w:t>
      </w:r>
    </w:p>
    <w:p w:rsidR="00517DEB" w:rsidRPr="0034371C" w:rsidRDefault="00517DEB" w:rsidP="00517DEB">
      <w:pPr>
        <w:spacing w:after="0" w:line="240" w:lineRule="auto"/>
        <w:ind w:firstLine="839"/>
        <w:jc w:val="both"/>
        <w:rPr>
          <w:rFonts w:eastAsia="Calibri"/>
        </w:rPr>
      </w:pPr>
      <w:r w:rsidRPr="0034371C">
        <w:rPr>
          <w:rFonts w:eastAsia="Calibri"/>
        </w:rPr>
        <w:t xml:space="preserve">Важное место в системе выявления талантливой молодежи занимает Всероссийская олимпиада школьников. </w:t>
      </w:r>
      <w:r>
        <w:rPr>
          <w:rFonts w:eastAsia="Calibri"/>
        </w:rPr>
        <w:t>Сохранили популярность</w:t>
      </w:r>
      <w:r w:rsidRPr="0034371C">
        <w:rPr>
          <w:rFonts w:eastAsia="Calibri"/>
        </w:rPr>
        <w:t xml:space="preserve"> олимпиады по обществознанию, математик</w:t>
      </w:r>
      <w:r>
        <w:rPr>
          <w:rFonts w:eastAsia="Calibri"/>
        </w:rPr>
        <w:t>е</w:t>
      </w:r>
      <w:r w:rsidRPr="0034371C">
        <w:rPr>
          <w:rFonts w:eastAsia="Calibri"/>
        </w:rPr>
        <w:t xml:space="preserve">, русскому языку, биологии, физической культуре. </w:t>
      </w:r>
      <w:r>
        <w:rPr>
          <w:rFonts w:eastAsia="Calibri"/>
        </w:rPr>
        <w:t xml:space="preserve">Увеличилось </w:t>
      </w:r>
      <w:r w:rsidRPr="0034371C">
        <w:rPr>
          <w:rFonts w:eastAsia="Calibri"/>
        </w:rPr>
        <w:t>количество участников по физике, информатике, химии.</w:t>
      </w:r>
    </w:p>
    <w:p w:rsidR="00517DEB" w:rsidRPr="000C6442" w:rsidRDefault="00517DEB" w:rsidP="00517DEB">
      <w:pPr>
        <w:spacing w:line="240" w:lineRule="auto"/>
        <w:ind w:firstLine="709"/>
        <w:jc w:val="both"/>
      </w:pPr>
      <w:r w:rsidRPr="0034371C">
        <w:rPr>
          <w:rFonts w:eastAsia="Calibri"/>
        </w:rPr>
        <w:t xml:space="preserve">На региональном туре олимпиад по итогам 2021/2022 учебного года </w:t>
      </w:r>
      <w:r>
        <w:rPr>
          <w:rFonts w:eastAsia="Calibri"/>
        </w:rPr>
        <w:t xml:space="preserve">городской округ </w:t>
      </w:r>
      <w:r w:rsidRPr="0034371C">
        <w:rPr>
          <w:rFonts w:eastAsia="Calibri"/>
        </w:rPr>
        <w:t xml:space="preserve">Заречный представлял </w:t>
      </w:r>
      <w:r>
        <w:t>21 участник, и</w:t>
      </w:r>
      <w:r w:rsidRPr="0034371C">
        <w:t>з них 11 призовых мест завоевали ученик</w:t>
      </w:r>
      <w:r>
        <w:t>и первой, второй и третьей школ</w:t>
      </w:r>
      <w:r w:rsidRPr="0034371C">
        <w:t>.</w:t>
      </w:r>
    </w:p>
    <w:p w:rsidR="00517DEB" w:rsidRPr="0034371C" w:rsidRDefault="00517DEB" w:rsidP="00517DEB">
      <w:pPr>
        <w:spacing w:after="0" w:line="240" w:lineRule="auto"/>
        <w:ind w:firstLine="709"/>
        <w:jc w:val="both"/>
        <w:rPr>
          <w:rFonts w:eastAsia="Calibri"/>
        </w:rPr>
      </w:pPr>
      <w:r w:rsidRPr="0034371C">
        <w:rPr>
          <w:rFonts w:eastAsia="Calibri"/>
        </w:rPr>
        <w:t xml:space="preserve">Программы </w:t>
      </w:r>
      <w:r w:rsidRPr="0034371C">
        <w:rPr>
          <w:rFonts w:eastAsia="Calibri"/>
          <w:b/>
        </w:rPr>
        <w:t>дополнительного образования</w:t>
      </w:r>
      <w:r w:rsidRPr="0034371C">
        <w:rPr>
          <w:rFonts w:eastAsia="Calibri"/>
        </w:rPr>
        <w:t xml:space="preserve"> реализуются муниципальными организациями дополнительного образования</w:t>
      </w:r>
      <w:r>
        <w:rPr>
          <w:rFonts w:eastAsia="Calibri"/>
        </w:rPr>
        <w:t>:</w:t>
      </w:r>
      <w:r w:rsidRPr="0034371C">
        <w:rPr>
          <w:rFonts w:eastAsia="Calibri"/>
        </w:rPr>
        <w:t xml:space="preserve"> МБОУ ДО ГО Заречный «Центр детского творчества», МБОУ ДО ГО Заречный «ДЮСШ «СК «Десантни</w:t>
      </w:r>
      <w:r>
        <w:rPr>
          <w:rFonts w:eastAsia="Calibri"/>
        </w:rPr>
        <w:t xml:space="preserve">к», МБОУ ДО ГО Заречный «ДЮСШ», </w:t>
      </w:r>
      <w:r w:rsidRPr="0034371C">
        <w:rPr>
          <w:rFonts w:eastAsia="Calibri"/>
        </w:rPr>
        <w:t>М</w:t>
      </w:r>
      <w:r>
        <w:rPr>
          <w:rFonts w:eastAsia="Calibri"/>
        </w:rPr>
        <w:t>Б</w:t>
      </w:r>
      <w:r w:rsidRPr="0034371C">
        <w:rPr>
          <w:rFonts w:eastAsia="Calibri"/>
        </w:rPr>
        <w:t>У ДО ГО Заречный «Детская музыкальная школа», М</w:t>
      </w:r>
      <w:r>
        <w:rPr>
          <w:rFonts w:eastAsia="Calibri"/>
        </w:rPr>
        <w:t>Б</w:t>
      </w:r>
      <w:r w:rsidRPr="0034371C">
        <w:rPr>
          <w:rFonts w:eastAsia="Calibri"/>
        </w:rPr>
        <w:t>У ДО ГО Заречный «Детская художественная школа», а также в дошкольных и общеобразовательных организациях.</w:t>
      </w:r>
    </w:p>
    <w:p w:rsidR="00517DEB" w:rsidRPr="0034371C" w:rsidRDefault="00517DEB" w:rsidP="00517DEB">
      <w:pPr>
        <w:spacing w:after="0" w:line="240" w:lineRule="auto"/>
        <w:ind w:firstLine="709"/>
        <w:jc w:val="both"/>
        <w:rPr>
          <w:rFonts w:eastAsia="Calibri"/>
        </w:rPr>
      </w:pPr>
      <w:r w:rsidRPr="00AB0243">
        <w:rPr>
          <w:rFonts w:eastAsia="Calibri"/>
          <w:color w:val="000000" w:themeColor="text1"/>
        </w:rPr>
        <w:t xml:space="preserve">В городском округе Заречный реализуется 99 бюджетных программ по всем направлениям дополнительного образования. Секции и творческие объединения в организациях дополнительного образования </w:t>
      </w:r>
      <w:r w:rsidRPr="0034371C">
        <w:rPr>
          <w:rFonts w:eastAsia="Calibri"/>
        </w:rPr>
        <w:t>востребованы и реализуются в соответствии с имеющимися программами общеразвивающей и предпрофессиональной подготовки.</w:t>
      </w:r>
      <w:r w:rsidRPr="0034371C">
        <w:t xml:space="preserve"> </w:t>
      </w:r>
      <w:r w:rsidRPr="0034371C">
        <w:rPr>
          <w:rFonts w:eastAsia="Calibri"/>
        </w:rPr>
        <w:t>МБОУ ГО Заречный «ЦДТ», являясь областной базовой площадкой ГАНОУ СО «Дворец молодежи», активно реализует Проект «Техно Зар», что создает условия для развития детского технического творчества инженерного образования детей и подростков на территории ГО Заречный. Спрос на программы технической направленности составляет 36% от общего количества обучающихся МБОУ ГО Заречный «ЦДТ» и 17% от общего количества детей, охваченных дополнительным образованием в городском округе Заречный.</w:t>
      </w:r>
    </w:p>
    <w:p w:rsidR="00517DEB" w:rsidRPr="0034371C" w:rsidRDefault="00517DEB" w:rsidP="00517DEB">
      <w:pPr>
        <w:spacing w:after="0" w:line="240" w:lineRule="auto"/>
        <w:ind w:firstLine="709"/>
        <w:jc w:val="both"/>
        <w:rPr>
          <w:rFonts w:eastAsia="Calibri"/>
        </w:rPr>
      </w:pPr>
      <w:r w:rsidRPr="00CB292C">
        <w:rPr>
          <w:rFonts w:eastAsia="Calibri"/>
        </w:rPr>
        <w:t>На проведение капитальных и текущих ремонтов в учреждениях дополнительного образования в 2021 году выделено 2 281,1 тыс. рублей в рамках соглашения с ГК «Росатом».</w:t>
      </w:r>
    </w:p>
    <w:p w:rsidR="00517DEB" w:rsidRPr="0034371C" w:rsidRDefault="00517DEB" w:rsidP="00517DEB">
      <w:pPr>
        <w:spacing w:line="240" w:lineRule="auto"/>
        <w:ind w:firstLine="709"/>
        <w:jc w:val="both"/>
        <w:rPr>
          <w:rFonts w:eastAsia="Calibri"/>
        </w:rPr>
      </w:pPr>
      <w:r w:rsidRPr="0034371C">
        <w:rPr>
          <w:rFonts w:eastAsia="Calibri"/>
        </w:rPr>
        <w:t>Учреждениями дополнительного образования в 2021 году было охвачено 3 455 человек:</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823"/>
        <w:gridCol w:w="1559"/>
        <w:gridCol w:w="1559"/>
        <w:gridCol w:w="1276"/>
        <w:gridCol w:w="1701"/>
      </w:tblGrid>
      <w:tr w:rsidR="00517DEB" w:rsidRPr="0034371C" w:rsidTr="00517DEB">
        <w:trPr>
          <w:tblHeader/>
        </w:trPr>
        <w:tc>
          <w:tcPr>
            <w:tcW w:w="3823" w:type="dxa"/>
            <w:vMerge w:val="restart"/>
            <w:vAlign w:val="center"/>
          </w:tcPr>
          <w:p w:rsidR="00517DEB" w:rsidRPr="0034371C" w:rsidRDefault="00517DEB" w:rsidP="00517DEB">
            <w:pPr>
              <w:jc w:val="center"/>
              <w:rPr>
                <w:rFonts w:eastAsia="Calibri"/>
                <w:sz w:val="26"/>
                <w:szCs w:val="26"/>
              </w:rPr>
            </w:pPr>
            <w:r w:rsidRPr="0034371C">
              <w:rPr>
                <w:rFonts w:eastAsia="Calibri"/>
                <w:sz w:val="26"/>
                <w:szCs w:val="26"/>
              </w:rPr>
              <w:t>Образовательная организация</w:t>
            </w:r>
          </w:p>
        </w:tc>
        <w:tc>
          <w:tcPr>
            <w:tcW w:w="3118" w:type="dxa"/>
            <w:gridSpan w:val="2"/>
          </w:tcPr>
          <w:p w:rsidR="00517DEB" w:rsidRPr="0034371C" w:rsidRDefault="00517DEB" w:rsidP="00517DEB">
            <w:pPr>
              <w:jc w:val="center"/>
              <w:rPr>
                <w:rFonts w:eastAsia="Calibri"/>
                <w:sz w:val="26"/>
                <w:szCs w:val="26"/>
              </w:rPr>
            </w:pPr>
            <w:r w:rsidRPr="0034371C">
              <w:rPr>
                <w:rFonts w:eastAsia="Calibri"/>
                <w:sz w:val="26"/>
                <w:szCs w:val="26"/>
              </w:rPr>
              <w:t>Количество объединений</w:t>
            </w:r>
          </w:p>
        </w:tc>
        <w:tc>
          <w:tcPr>
            <w:tcW w:w="2977" w:type="dxa"/>
            <w:gridSpan w:val="2"/>
          </w:tcPr>
          <w:p w:rsidR="00517DEB" w:rsidRPr="0034371C" w:rsidRDefault="00517DEB" w:rsidP="00517DEB">
            <w:pPr>
              <w:jc w:val="center"/>
              <w:rPr>
                <w:rFonts w:eastAsia="Calibri"/>
                <w:sz w:val="26"/>
                <w:szCs w:val="26"/>
              </w:rPr>
            </w:pPr>
            <w:r w:rsidRPr="0034371C">
              <w:rPr>
                <w:rFonts w:eastAsia="Calibri"/>
                <w:sz w:val="26"/>
                <w:szCs w:val="26"/>
              </w:rPr>
              <w:t>Количество детей</w:t>
            </w:r>
          </w:p>
        </w:tc>
      </w:tr>
      <w:tr w:rsidR="00517DEB" w:rsidRPr="0034371C" w:rsidTr="00517DEB">
        <w:trPr>
          <w:tblHeader/>
        </w:trPr>
        <w:tc>
          <w:tcPr>
            <w:tcW w:w="3823" w:type="dxa"/>
            <w:vMerge/>
          </w:tcPr>
          <w:p w:rsidR="00517DEB" w:rsidRPr="0034371C" w:rsidRDefault="00517DEB" w:rsidP="00517DEB">
            <w:pPr>
              <w:jc w:val="both"/>
              <w:rPr>
                <w:rFonts w:eastAsia="Calibri"/>
                <w:sz w:val="26"/>
                <w:szCs w:val="26"/>
              </w:rPr>
            </w:pPr>
          </w:p>
        </w:tc>
        <w:tc>
          <w:tcPr>
            <w:tcW w:w="1559" w:type="dxa"/>
          </w:tcPr>
          <w:p w:rsidR="00517DEB" w:rsidRPr="0034371C" w:rsidRDefault="00517DEB" w:rsidP="00517DEB">
            <w:pPr>
              <w:jc w:val="center"/>
              <w:rPr>
                <w:rFonts w:eastAsia="Calibri"/>
                <w:sz w:val="26"/>
                <w:szCs w:val="26"/>
              </w:rPr>
            </w:pPr>
            <w:r w:rsidRPr="0034371C">
              <w:rPr>
                <w:rFonts w:eastAsia="Calibri"/>
                <w:sz w:val="26"/>
                <w:szCs w:val="26"/>
              </w:rPr>
              <w:t>2020год</w:t>
            </w:r>
          </w:p>
        </w:tc>
        <w:tc>
          <w:tcPr>
            <w:tcW w:w="1559" w:type="dxa"/>
          </w:tcPr>
          <w:p w:rsidR="00517DEB" w:rsidRPr="0034371C" w:rsidRDefault="00517DEB" w:rsidP="00517DEB">
            <w:pPr>
              <w:jc w:val="center"/>
              <w:rPr>
                <w:rFonts w:eastAsia="Calibri"/>
                <w:sz w:val="26"/>
                <w:szCs w:val="26"/>
              </w:rPr>
            </w:pPr>
            <w:r w:rsidRPr="0034371C">
              <w:rPr>
                <w:rFonts w:eastAsia="Calibri"/>
                <w:sz w:val="26"/>
                <w:szCs w:val="26"/>
              </w:rPr>
              <w:t>2021 год</w:t>
            </w:r>
          </w:p>
        </w:tc>
        <w:tc>
          <w:tcPr>
            <w:tcW w:w="1276" w:type="dxa"/>
          </w:tcPr>
          <w:p w:rsidR="00517DEB" w:rsidRPr="0034371C" w:rsidRDefault="00517DEB" w:rsidP="00517DEB">
            <w:pPr>
              <w:spacing w:after="0"/>
              <w:jc w:val="center"/>
              <w:rPr>
                <w:rFonts w:eastAsia="Calibri"/>
                <w:sz w:val="26"/>
                <w:szCs w:val="26"/>
              </w:rPr>
            </w:pPr>
            <w:r w:rsidRPr="0034371C">
              <w:rPr>
                <w:rFonts w:eastAsia="Calibri"/>
                <w:sz w:val="26"/>
                <w:szCs w:val="26"/>
              </w:rPr>
              <w:t xml:space="preserve">2020 </w:t>
            </w:r>
          </w:p>
          <w:p w:rsidR="00517DEB" w:rsidRPr="0034371C" w:rsidRDefault="00517DEB" w:rsidP="00517DEB">
            <w:pPr>
              <w:spacing w:after="0"/>
              <w:jc w:val="center"/>
              <w:rPr>
                <w:rFonts w:eastAsia="Calibri"/>
                <w:sz w:val="26"/>
                <w:szCs w:val="26"/>
              </w:rPr>
            </w:pPr>
            <w:r w:rsidRPr="0034371C">
              <w:rPr>
                <w:rFonts w:eastAsia="Calibri"/>
                <w:sz w:val="26"/>
                <w:szCs w:val="26"/>
              </w:rPr>
              <w:t>год</w:t>
            </w:r>
          </w:p>
        </w:tc>
        <w:tc>
          <w:tcPr>
            <w:tcW w:w="1701" w:type="dxa"/>
          </w:tcPr>
          <w:p w:rsidR="00517DEB" w:rsidRPr="0034371C" w:rsidRDefault="00517DEB" w:rsidP="00517DEB">
            <w:pPr>
              <w:spacing w:after="0"/>
              <w:jc w:val="center"/>
              <w:rPr>
                <w:rFonts w:eastAsia="Calibri"/>
                <w:sz w:val="26"/>
                <w:szCs w:val="26"/>
              </w:rPr>
            </w:pPr>
            <w:r w:rsidRPr="0034371C">
              <w:rPr>
                <w:rFonts w:eastAsia="Calibri"/>
                <w:sz w:val="26"/>
                <w:szCs w:val="26"/>
              </w:rPr>
              <w:t>2021</w:t>
            </w:r>
          </w:p>
          <w:p w:rsidR="00517DEB" w:rsidRPr="0034371C" w:rsidRDefault="00517DEB" w:rsidP="00517DEB">
            <w:pPr>
              <w:spacing w:after="0"/>
              <w:jc w:val="center"/>
              <w:rPr>
                <w:rFonts w:eastAsia="Calibri"/>
                <w:sz w:val="26"/>
                <w:szCs w:val="26"/>
              </w:rPr>
            </w:pPr>
            <w:r w:rsidRPr="0034371C">
              <w:rPr>
                <w:rFonts w:eastAsia="Calibri"/>
                <w:sz w:val="26"/>
                <w:szCs w:val="26"/>
              </w:rPr>
              <w:t>год</w:t>
            </w:r>
          </w:p>
        </w:tc>
      </w:tr>
      <w:tr w:rsidR="00517DEB" w:rsidRPr="0034371C" w:rsidTr="00517DEB">
        <w:trPr>
          <w:trHeight w:val="414"/>
        </w:trPr>
        <w:tc>
          <w:tcPr>
            <w:tcW w:w="3823" w:type="dxa"/>
          </w:tcPr>
          <w:p w:rsidR="00517DEB" w:rsidRPr="0034371C" w:rsidRDefault="00517DEB" w:rsidP="00517DEB">
            <w:pPr>
              <w:spacing w:after="0" w:line="240" w:lineRule="auto"/>
              <w:rPr>
                <w:rFonts w:eastAsia="Calibri"/>
                <w:sz w:val="26"/>
                <w:szCs w:val="26"/>
              </w:rPr>
            </w:pPr>
            <w:r w:rsidRPr="0034371C">
              <w:rPr>
                <w:rFonts w:eastAsia="Calibri"/>
                <w:sz w:val="26"/>
                <w:szCs w:val="26"/>
              </w:rPr>
              <w:t>МБОУ ДО ГО Заречный «Центр детского творчества»</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29</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29</w:t>
            </w:r>
          </w:p>
        </w:tc>
        <w:tc>
          <w:tcPr>
            <w:tcW w:w="1276"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1 649</w:t>
            </w:r>
          </w:p>
        </w:tc>
        <w:tc>
          <w:tcPr>
            <w:tcW w:w="1701"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1 404</w:t>
            </w:r>
          </w:p>
        </w:tc>
      </w:tr>
      <w:tr w:rsidR="00517DEB" w:rsidRPr="0034371C" w:rsidTr="00517DEB">
        <w:tc>
          <w:tcPr>
            <w:tcW w:w="3823" w:type="dxa"/>
          </w:tcPr>
          <w:p w:rsidR="00517DEB" w:rsidRPr="0034371C" w:rsidRDefault="00517DEB" w:rsidP="00517DEB">
            <w:pPr>
              <w:spacing w:after="0" w:line="240" w:lineRule="auto"/>
              <w:rPr>
                <w:rFonts w:eastAsia="Calibri"/>
                <w:sz w:val="26"/>
                <w:szCs w:val="26"/>
              </w:rPr>
            </w:pPr>
            <w:r w:rsidRPr="0034371C">
              <w:rPr>
                <w:rFonts w:eastAsia="Calibri"/>
                <w:sz w:val="26"/>
                <w:szCs w:val="26"/>
              </w:rPr>
              <w:t>МБОУ ДО ГО Заречный «ДЮСШ»</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13</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13</w:t>
            </w:r>
          </w:p>
        </w:tc>
        <w:tc>
          <w:tcPr>
            <w:tcW w:w="1276" w:type="dxa"/>
            <w:vMerge w:val="restart"/>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1 539</w:t>
            </w:r>
          </w:p>
        </w:tc>
        <w:tc>
          <w:tcPr>
            <w:tcW w:w="1701"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858</w:t>
            </w:r>
          </w:p>
        </w:tc>
      </w:tr>
      <w:tr w:rsidR="00517DEB" w:rsidRPr="0034371C" w:rsidTr="00517DEB">
        <w:tc>
          <w:tcPr>
            <w:tcW w:w="3823" w:type="dxa"/>
          </w:tcPr>
          <w:p w:rsidR="00517DEB" w:rsidRPr="0034371C" w:rsidRDefault="00517DEB" w:rsidP="00517DEB">
            <w:pPr>
              <w:spacing w:after="0" w:line="240" w:lineRule="auto"/>
              <w:rPr>
                <w:rFonts w:eastAsia="Calibri"/>
                <w:sz w:val="26"/>
                <w:szCs w:val="26"/>
              </w:rPr>
            </w:pPr>
            <w:r w:rsidRPr="0034371C">
              <w:rPr>
                <w:rFonts w:eastAsia="Calibri"/>
                <w:sz w:val="26"/>
                <w:szCs w:val="26"/>
              </w:rPr>
              <w:t>МБОУ ДО ГО Заречный «ДЮСШ» СК «Десантник»</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6</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6</w:t>
            </w:r>
          </w:p>
        </w:tc>
        <w:tc>
          <w:tcPr>
            <w:tcW w:w="1276" w:type="dxa"/>
            <w:vMerge/>
            <w:vAlign w:val="center"/>
          </w:tcPr>
          <w:p w:rsidR="00517DEB" w:rsidRPr="0034371C" w:rsidRDefault="00517DEB" w:rsidP="00517DEB">
            <w:pPr>
              <w:spacing w:after="0" w:line="240" w:lineRule="auto"/>
              <w:jc w:val="center"/>
              <w:rPr>
                <w:rFonts w:eastAsia="Calibri"/>
                <w:sz w:val="26"/>
                <w:szCs w:val="26"/>
              </w:rPr>
            </w:pPr>
          </w:p>
        </w:tc>
        <w:tc>
          <w:tcPr>
            <w:tcW w:w="1701"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650</w:t>
            </w:r>
          </w:p>
        </w:tc>
      </w:tr>
      <w:tr w:rsidR="00517DEB" w:rsidRPr="00CA6CE0" w:rsidTr="00517DEB">
        <w:tc>
          <w:tcPr>
            <w:tcW w:w="3823" w:type="dxa"/>
          </w:tcPr>
          <w:p w:rsidR="00517DEB" w:rsidRPr="0034371C" w:rsidRDefault="00517DEB" w:rsidP="00517DEB">
            <w:pPr>
              <w:spacing w:after="0" w:line="240" w:lineRule="auto"/>
              <w:rPr>
                <w:rFonts w:eastAsia="Calibri"/>
                <w:sz w:val="26"/>
                <w:szCs w:val="26"/>
              </w:rPr>
            </w:pPr>
            <w:r w:rsidRPr="0034371C">
              <w:rPr>
                <w:rFonts w:eastAsia="Calibri"/>
                <w:sz w:val="26"/>
                <w:szCs w:val="26"/>
              </w:rPr>
              <w:lastRenderedPageBreak/>
              <w:t>М</w:t>
            </w:r>
            <w:r>
              <w:rPr>
                <w:rFonts w:eastAsia="Calibri"/>
                <w:sz w:val="26"/>
                <w:szCs w:val="26"/>
              </w:rPr>
              <w:t>Б</w:t>
            </w:r>
            <w:r w:rsidRPr="0034371C">
              <w:rPr>
                <w:rFonts w:eastAsia="Calibri"/>
                <w:sz w:val="26"/>
                <w:szCs w:val="26"/>
              </w:rPr>
              <w:t>У ДО ГО Заречный «Детская художественная школа»</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w:t>
            </w:r>
          </w:p>
        </w:tc>
        <w:tc>
          <w:tcPr>
            <w:tcW w:w="1276"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345</w:t>
            </w:r>
          </w:p>
        </w:tc>
        <w:tc>
          <w:tcPr>
            <w:tcW w:w="1701" w:type="dxa"/>
            <w:vAlign w:val="center"/>
          </w:tcPr>
          <w:p w:rsidR="00517DEB" w:rsidRPr="0034371C" w:rsidRDefault="00517DEB" w:rsidP="00517DEB">
            <w:pPr>
              <w:spacing w:after="0" w:line="240" w:lineRule="auto"/>
              <w:jc w:val="center"/>
              <w:rPr>
                <w:rFonts w:eastAsia="Calibri"/>
                <w:sz w:val="26"/>
                <w:szCs w:val="26"/>
                <w:lang w:val="en-US"/>
              </w:rPr>
            </w:pPr>
            <w:r w:rsidRPr="0034371C">
              <w:rPr>
                <w:rFonts w:eastAsia="Calibri"/>
                <w:sz w:val="26"/>
                <w:szCs w:val="26"/>
                <w:lang w:val="en-US"/>
              </w:rPr>
              <w:t>350</w:t>
            </w:r>
          </w:p>
        </w:tc>
      </w:tr>
      <w:tr w:rsidR="00517DEB" w:rsidRPr="0034371C" w:rsidTr="00517DEB">
        <w:tc>
          <w:tcPr>
            <w:tcW w:w="3823" w:type="dxa"/>
          </w:tcPr>
          <w:p w:rsidR="00517DEB" w:rsidRPr="0034371C" w:rsidRDefault="00517DEB" w:rsidP="00517DEB">
            <w:pPr>
              <w:spacing w:after="0" w:line="240" w:lineRule="auto"/>
              <w:rPr>
                <w:rFonts w:eastAsia="Calibri"/>
                <w:sz w:val="26"/>
                <w:szCs w:val="26"/>
              </w:rPr>
            </w:pPr>
            <w:r w:rsidRPr="0034371C">
              <w:rPr>
                <w:rFonts w:eastAsia="Calibri"/>
                <w:sz w:val="26"/>
                <w:szCs w:val="26"/>
              </w:rPr>
              <w:t>М</w:t>
            </w:r>
            <w:r>
              <w:rPr>
                <w:rFonts w:eastAsia="Calibri"/>
                <w:sz w:val="26"/>
                <w:szCs w:val="26"/>
              </w:rPr>
              <w:t>БУ</w:t>
            </w:r>
            <w:r w:rsidRPr="0034371C">
              <w:rPr>
                <w:rFonts w:eastAsia="Calibri"/>
                <w:sz w:val="26"/>
                <w:szCs w:val="26"/>
              </w:rPr>
              <w:t xml:space="preserve"> ДО ГО Заречный «Детская музыкальная школа»</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5</w:t>
            </w:r>
          </w:p>
        </w:tc>
        <w:tc>
          <w:tcPr>
            <w:tcW w:w="1559"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5</w:t>
            </w:r>
          </w:p>
        </w:tc>
        <w:tc>
          <w:tcPr>
            <w:tcW w:w="1276" w:type="dxa"/>
            <w:vAlign w:val="center"/>
          </w:tcPr>
          <w:p w:rsidR="00517DEB" w:rsidRPr="0034371C" w:rsidRDefault="00517DEB" w:rsidP="00517DEB">
            <w:pPr>
              <w:spacing w:after="0" w:line="240" w:lineRule="auto"/>
              <w:jc w:val="center"/>
              <w:rPr>
                <w:rFonts w:eastAsia="Calibri"/>
                <w:sz w:val="26"/>
                <w:szCs w:val="26"/>
              </w:rPr>
            </w:pPr>
            <w:r w:rsidRPr="0034371C">
              <w:rPr>
                <w:rFonts w:eastAsia="Calibri"/>
                <w:sz w:val="26"/>
                <w:szCs w:val="26"/>
              </w:rPr>
              <w:t>189</w:t>
            </w:r>
          </w:p>
        </w:tc>
        <w:tc>
          <w:tcPr>
            <w:tcW w:w="1701" w:type="dxa"/>
            <w:vAlign w:val="center"/>
          </w:tcPr>
          <w:p w:rsidR="00517DEB" w:rsidRPr="0034371C" w:rsidRDefault="00517DEB" w:rsidP="00517DEB">
            <w:pPr>
              <w:spacing w:after="0" w:line="240" w:lineRule="auto"/>
              <w:jc w:val="center"/>
              <w:rPr>
                <w:rFonts w:eastAsia="Calibri"/>
                <w:sz w:val="26"/>
                <w:szCs w:val="26"/>
                <w:lang w:val="en-US"/>
              </w:rPr>
            </w:pPr>
            <w:r w:rsidRPr="0034371C">
              <w:rPr>
                <w:rFonts w:eastAsia="Calibri"/>
                <w:sz w:val="26"/>
                <w:szCs w:val="26"/>
                <w:lang w:val="en-US"/>
              </w:rPr>
              <w:t>203</w:t>
            </w:r>
          </w:p>
        </w:tc>
      </w:tr>
      <w:tr w:rsidR="00517DEB" w:rsidRPr="0034371C" w:rsidTr="00517DEB">
        <w:tc>
          <w:tcPr>
            <w:tcW w:w="3823" w:type="dxa"/>
          </w:tcPr>
          <w:p w:rsidR="00517DEB" w:rsidRPr="0034371C" w:rsidRDefault="00517DEB" w:rsidP="00517DEB">
            <w:pPr>
              <w:jc w:val="right"/>
              <w:rPr>
                <w:rFonts w:eastAsia="Calibri"/>
                <w:sz w:val="26"/>
                <w:szCs w:val="26"/>
              </w:rPr>
            </w:pPr>
            <w:r w:rsidRPr="0034371C">
              <w:rPr>
                <w:rFonts w:eastAsia="Calibri"/>
                <w:sz w:val="26"/>
                <w:szCs w:val="26"/>
              </w:rPr>
              <w:t>Итого:</w:t>
            </w:r>
          </w:p>
        </w:tc>
        <w:tc>
          <w:tcPr>
            <w:tcW w:w="1559" w:type="dxa"/>
          </w:tcPr>
          <w:p w:rsidR="00517DEB" w:rsidRPr="0034371C" w:rsidRDefault="00517DEB" w:rsidP="00517DEB">
            <w:pPr>
              <w:jc w:val="center"/>
              <w:rPr>
                <w:rFonts w:eastAsia="Calibri"/>
                <w:sz w:val="26"/>
                <w:szCs w:val="26"/>
              </w:rPr>
            </w:pPr>
            <w:r w:rsidRPr="0034371C">
              <w:rPr>
                <w:rFonts w:eastAsia="Calibri"/>
                <w:sz w:val="26"/>
                <w:szCs w:val="26"/>
              </w:rPr>
              <w:t>54</w:t>
            </w:r>
          </w:p>
        </w:tc>
        <w:tc>
          <w:tcPr>
            <w:tcW w:w="1559" w:type="dxa"/>
          </w:tcPr>
          <w:p w:rsidR="00517DEB" w:rsidRPr="0034371C" w:rsidRDefault="00517DEB" w:rsidP="00517DEB">
            <w:pPr>
              <w:jc w:val="center"/>
              <w:rPr>
                <w:rFonts w:eastAsia="Calibri"/>
                <w:sz w:val="26"/>
                <w:szCs w:val="26"/>
              </w:rPr>
            </w:pPr>
            <w:r w:rsidRPr="0034371C">
              <w:rPr>
                <w:rFonts w:eastAsia="Calibri"/>
                <w:sz w:val="26"/>
                <w:szCs w:val="26"/>
              </w:rPr>
              <w:t>54</w:t>
            </w:r>
          </w:p>
        </w:tc>
        <w:tc>
          <w:tcPr>
            <w:tcW w:w="1276" w:type="dxa"/>
          </w:tcPr>
          <w:p w:rsidR="00517DEB" w:rsidRPr="0034371C" w:rsidRDefault="00517DEB" w:rsidP="00517DEB">
            <w:pPr>
              <w:jc w:val="center"/>
              <w:rPr>
                <w:rFonts w:eastAsia="Calibri"/>
                <w:sz w:val="26"/>
                <w:szCs w:val="26"/>
              </w:rPr>
            </w:pPr>
            <w:r w:rsidRPr="0034371C">
              <w:rPr>
                <w:rFonts w:eastAsia="Calibri"/>
                <w:sz w:val="26"/>
                <w:szCs w:val="26"/>
              </w:rPr>
              <w:t>3 722</w:t>
            </w:r>
          </w:p>
        </w:tc>
        <w:tc>
          <w:tcPr>
            <w:tcW w:w="1701" w:type="dxa"/>
          </w:tcPr>
          <w:p w:rsidR="00517DEB" w:rsidRPr="0034371C" w:rsidRDefault="00517DEB" w:rsidP="00517DEB">
            <w:pPr>
              <w:jc w:val="center"/>
              <w:rPr>
                <w:rFonts w:eastAsia="Calibri"/>
                <w:sz w:val="26"/>
                <w:szCs w:val="26"/>
                <w:lang w:val="en-US"/>
              </w:rPr>
            </w:pPr>
            <w:r w:rsidRPr="0034371C">
              <w:rPr>
                <w:rFonts w:eastAsia="Calibri"/>
                <w:sz w:val="26"/>
                <w:szCs w:val="26"/>
                <w:lang w:val="en-US"/>
              </w:rPr>
              <w:t>3</w:t>
            </w:r>
            <w:r w:rsidRPr="0034371C">
              <w:rPr>
                <w:rFonts w:eastAsia="Calibri"/>
                <w:sz w:val="26"/>
                <w:szCs w:val="26"/>
              </w:rPr>
              <w:t> </w:t>
            </w:r>
            <w:r w:rsidRPr="0034371C">
              <w:rPr>
                <w:rFonts w:eastAsia="Calibri"/>
                <w:sz w:val="26"/>
                <w:szCs w:val="26"/>
                <w:lang w:val="en-US"/>
              </w:rPr>
              <w:t>455</w:t>
            </w:r>
          </w:p>
        </w:tc>
      </w:tr>
    </w:tbl>
    <w:p w:rsidR="00517DEB" w:rsidRDefault="00517DEB" w:rsidP="00517DEB">
      <w:pPr>
        <w:shd w:val="clear" w:color="auto" w:fill="FFFFFF"/>
        <w:spacing w:line="240" w:lineRule="auto"/>
        <w:ind w:firstLine="709"/>
        <w:contextualSpacing/>
        <w:jc w:val="both"/>
        <w:rPr>
          <w:rFonts w:eastAsia="Calibri"/>
        </w:rPr>
      </w:pPr>
    </w:p>
    <w:p w:rsidR="00517DEB" w:rsidRPr="0034371C" w:rsidRDefault="00517DEB" w:rsidP="00517DEB">
      <w:pPr>
        <w:shd w:val="clear" w:color="auto" w:fill="FFFFFF"/>
        <w:spacing w:line="240" w:lineRule="auto"/>
        <w:ind w:firstLine="709"/>
        <w:contextualSpacing/>
        <w:jc w:val="both"/>
        <w:rPr>
          <w:rFonts w:eastAsia="Calibri"/>
        </w:rPr>
      </w:pPr>
      <w:r w:rsidRPr="0034371C">
        <w:rPr>
          <w:rFonts w:eastAsia="Calibri"/>
        </w:rPr>
        <w:t>Традиционной популярностью пользуются в городском округе муниципальные конкурсы, в которых в 2021 году приняли участие более двух тысяч воспитанников детских садов и учащихся школ Заречного. 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w:t>
      </w:r>
    </w:p>
    <w:p w:rsidR="00517DEB" w:rsidRPr="0034371C" w:rsidRDefault="00517DEB" w:rsidP="00517DEB">
      <w:pPr>
        <w:shd w:val="clear" w:color="auto" w:fill="FFFFFF"/>
        <w:spacing w:line="240" w:lineRule="auto"/>
        <w:ind w:firstLine="709"/>
        <w:contextualSpacing/>
        <w:jc w:val="both"/>
        <w:rPr>
          <w:rFonts w:eastAsia="Calibri"/>
        </w:rPr>
      </w:pPr>
      <w:r w:rsidRPr="0034371C">
        <w:rPr>
          <w:rFonts w:eastAsia="Calibri"/>
        </w:rPr>
        <w:t>Обучающиеся общеобразовательных организаций активно участвуют в муниципальных конкурсах:</w:t>
      </w:r>
    </w:p>
    <w:p w:rsidR="00517DEB" w:rsidRPr="0034371C" w:rsidRDefault="00517DEB" w:rsidP="00517DEB">
      <w:pPr>
        <w:shd w:val="clear" w:color="auto" w:fill="FFFFFF"/>
        <w:spacing w:line="240" w:lineRule="auto"/>
        <w:ind w:firstLine="709"/>
        <w:contextualSpacing/>
        <w:jc w:val="both"/>
        <w:rPr>
          <w:rFonts w:eastAsia="Calibri"/>
        </w:rPr>
      </w:pPr>
      <w:r w:rsidRPr="0034371C">
        <w:t>Интеллектуальный марафон среди обучающихся 2-4 классов</w:t>
      </w:r>
      <w:r w:rsidRPr="0034371C">
        <w:rPr>
          <w:rFonts w:eastAsia="Calibri"/>
        </w:rPr>
        <w:t xml:space="preserve"> </w:t>
      </w:r>
      <w:r w:rsidRPr="0034371C">
        <w:t>общеобразовательных организаций городского округа Заречный;</w:t>
      </w:r>
    </w:p>
    <w:p w:rsidR="00517DEB" w:rsidRPr="0034371C" w:rsidRDefault="00517DEB" w:rsidP="00517DEB">
      <w:pPr>
        <w:shd w:val="clear" w:color="auto" w:fill="FFFFFF"/>
        <w:spacing w:line="240" w:lineRule="auto"/>
        <w:ind w:firstLine="709"/>
        <w:contextualSpacing/>
        <w:jc w:val="both"/>
        <w:rPr>
          <w:rFonts w:eastAsia="Calibri"/>
        </w:rPr>
      </w:pPr>
      <w:r w:rsidRPr="0034371C">
        <w:rPr>
          <w:rFonts w:eastAsia="Calibri"/>
        </w:rPr>
        <w:t>Муниципальная метапредметная олимпиада среди обучающихся 1-4 классов - 17 команд общеобразовательных организаций городского округа;</w:t>
      </w:r>
    </w:p>
    <w:p w:rsidR="00517DEB" w:rsidRPr="0034371C" w:rsidRDefault="00517DEB" w:rsidP="00517DEB">
      <w:pPr>
        <w:shd w:val="clear" w:color="auto" w:fill="FFFFFF"/>
        <w:spacing w:line="240" w:lineRule="auto"/>
        <w:ind w:firstLine="709"/>
        <w:contextualSpacing/>
        <w:jc w:val="both"/>
        <w:rPr>
          <w:rFonts w:eastAsia="Times New Roman"/>
          <w:lang w:eastAsia="ru-RU"/>
        </w:rPr>
      </w:pPr>
      <w:r w:rsidRPr="0034371C">
        <w:rPr>
          <w:rFonts w:eastAsia="Times New Roman"/>
          <w:lang w:eastAsia="ru-RU"/>
        </w:rPr>
        <w:t>Муниципальная метапредметная игра среди обучающихся четвёртых классов, осваивающих программу учебного курса основ религиозных культур и светской этики (ОРКСЭ);</w:t>
      </w:r>
    </w:p>
    <w:p w:rsidR="00517DEB" w:rsidRPr="0034371C" w:rsidRDefault="00517DEB" w:rsidP="00517DEB">
      <w:pPr>
        <w:shd w:val="clear" w:color="auto" w:fill="FFFFFF"/>
        <w:spacing w:line="240" w:lineRule="auto"/>
        <w:ind w:firstLine="709"/>
        <w:contextualSpacing/>
        <w:jc w:val="both"/>
        <w:rPr>
          <w:rFonts w:eastAsia="Times New Roman"/>
          <w:lang w:eastAsia="ru-RU"/>
        </w:rPr>
      </w:pPr>
      <w:r w:rsidRPr="0034371C">
        <w:rPr>
          <w:rFonts w:eastAsia="Times New Roman"/>
          <w:lang w:eastAsia="ru-RU"/>
        </w:rPr>
        <w:t>Муниципальный конкурс чтецов для начальной школы «Стихи для детей поэтов конца XX - начала XXI веков»;</w:t>
      </w:r>
    </w:p>
    <w:p w:rsidR="00517DEB" w:rsidRPr="0034371C" w:rsidRDefault="00517DEB" w:rsidP="00517DEB">
      <w:pPr>
        <w:shd w:val="clear" w:color="auto" w:fill="FFFFFF"/>
        <w:spacing w:line="240" w:lineRule="auto"/>
        <w:ind w:firstLine="709"/>
        <w:contextualSpacing/>
        <w:jc w:val="both"/>
        <w:rPr>
          <w:color w:val="000000"/>
        </w:rPr>
      </w:pPr>
      <w:r w:rsidRPr="0034371C">
        <w:rPr>
          <w:color w:val="000000"/>
        </w:rPr>
        <w:t>Муниципальная научно-практическая конференция «Мои первые научные открытия» для обучающихся 3-6 классов общеобразовательных организаций городского округа Заречный;</w:t>
      </w:r>
    </w:p>
    <w:p w:rsidR="00517DEB" w:rsidRPr="0034371C" w:rsidRDefault="00517DEB" w:rsidP="00517DEB">
      <w:pPr>
        <w:shd w:val="clear" w:color="auto" w:fill="FFFFFF"/>
        <w:spacing w:line="240" w:lineRule="auto"/>
        <w:ind w:firstLine="709"/>
        <w:contextualSpacing/>
        <w:jc w:val="both"/>
        <w:rPr>
          <w:rFonts w:eastAsia="Calibri"/>
        </w:rPr>
      </w:pPr>
      <w:r w:rsidRPr="0034371C">
        <w:rPr>
          <w:color w:val="000000"/>
        </w:rPr>
        <w:t xml:space="preserve">Муниципальная научно-практическая конференция для обучающихся 7-11 классов общеобразовательных организаций городского округа Заречный, </w:t>
      </w:r>
      <w:r w:rsidRPr="0034371C">
        <w:rPr>
          <w:rFonts w:eastAsia="Calibri"/>
        </w:rPr>
        <w:t>городское соревнование ЮИД «Безопасное колесо».</w:t>
      </w:r>
    </w:p>
    <w:p w:rsidR="00517DEB" w:rsidRPr="0034371C" w:rsidRDefault="00517DEB" w:rsidP="00517DEB">
      <w:pPr>
        <w:widowControl w:val="0"/>
        <w:tabs>
          <w:tab w:val="left" w:pos="8931"/>
        </w:tabs>
        <w:autoSpaceDE w:val="0"/>
        <w:autoSpaceDN w:val="0"/>
        <w:adjustRightInd w:val="0"/>
        <w:spacing w:after="0" w:line="240" w:lineRule="auto"/>
        <w:ind w:firstLine="709"/>
        <w:jc w:val="both"/>
        <w:rPr>
          <w:rFonts w:eastAsia="Calibri"/>
        </w:rPr>
      </w:pPr>
      <w:r w:rsidRPr="0034371C">
        <w:rPr>
          <w:rFonts w:eastAsia="Calibri"/>
        </w:rPr>
        <w:t>Активно включаются и занимают призовые места в проекте «ШКОЛА РОСАТОМА»:</w:t>
      </w:r>
      <w:r w:rsidRPr="0034371C">
        <w:t xml:space="preserve"> </w:t>
      </w:r>
      <w:r w:rsidRPr="0034371C">
        <w:rPr>
          <w:rFonts w:eastAsia="Calibri"/>
        </w:rPr>
        <w:t xml:space="preserve">конкурс-фестиваль «ROSATOM’S COOL: продвижение», </w:t>
      </w:r>
      <w:r w:rsidRPr="0034371C">
        <w:t>фестиваль</w:t>
      </w:r>
      <w:r>
        <w:rPr>
          <w:rFonts w:eastAsia="Calibri"/>
        </w:rPr>
        <w:t xml:space="preserve"> </w:t>
      </w:r>
      <w:r w:rsidRPr="0034371C">
        <w:rPr>
          <w:rFonts w:eastAsia="Calibri"/>
        </w:rPr>
        <w:t>Снежные</w:t>
      </w:r>
      <w:r>
        <w:rPr>
          <w:rFonts w:eastAsia="Calibri"/>
        </w:rPr>
        <w:t xml:space="preserve"> </w:t>
      </w:r>
      <w:proofErr w:type="spellStart"/>
      <w:r w:rsidRPr="0034371C">
        <w:rPr>
          <w:rFonts w:eastAsia="Calibri"/>
        </w:rPr>
        <w:t>Мультярики</w:t>
      </w:r>
      <w:proofErr w:type="spellEnd"/>
      <w:r w:rsidRPr="0034371C">
        <w:rPr>
          <w:rFonts w:eastAsia="Calibri"/>
        </w:rPr>
        <w:t>, «Надежда «ROSATOM’S COOL продвижение»,</w:t>
      </w:r>
      <w:r w:rsidRPr="0034371C">
        <w:t xml:space="preserve"> </w:t>
      </w:r>
      <w:r w:rsidRPr="0034371C">
        <w:rPr>
          <w:rFonts w:eastAsia="Calibri"/>
        </w:rPr>
        <w:t>профориентационная стажировка «</w:t>
      </w:r>
      <w:proofErr w:type="spellStart"/>
      <w:r w:rsidRPr="0034371C">
        <w:rPr>
          <w:rFonts w:eastAsia="Calibri"/>
        </w:rPr>
        <w:t>ЗажигайАтом</w:t>
      </w:r>
      <w:proofErr w:type="spellEnd"/>
      <w:r w:rsidRPr="0034371C">
        <w:rPr>
          <w:rFonts w:eastAsia="Calibri"/>
        </w:rPr>
        <w:t>»,</w:t>
      </w:r>
      <w:r w:rsidRPr="0034371C">
        <w:t xml:space="preserve"> </w:t>
      </w:r>
      <w:r w:rsidRPr="0034371C">
        <w:rPr>
          <w:rFonts w:eastAsia="Calibri"/>
        </w:rPr>
        <w:t xml:space="preserve">«Школа проектов». В конкурсах, организованных Фондом «Ассоциация территорий расположения АЭС»: «БЛОГЕР </w:t>
      </w:r>
      <w:proofErr w:type="spellStart"/>
      <w:r w:rsidRPr="0034371C">
        <w:rPr>
          <w:rFonts w:eastAsia="Calibri"/>
        </w:rPr>
        <w:t>Today</w:t>
      </w:r>
      <w:proofErr w:type="spellEnd"/>
      <w:r w:rsidRPr="0034371C">
        <w:rPr>
          <w:rFonts w:eastAsia="Calibri"/>
        </w:rPr>
        <w:t>»,</w:t>
      </w:r>
      <w:r w:rsidRPr="0034371C">
        <w:t xml:space="preserve"> </w:t>
      </w:r>
      <w:r w:rsidRPr="0034371C">
        <w:rPr>
          <w:rFonts w:eastAsia="Calibri"/>
        </w:rPr>
        <w:t>международный конкурс «В объятиях природы»</w:t>
      </w:r>
      <w:r w:rsidRPr="0034371C">
        <w:t xml:space="preserve">, </w:t>
      </w:r>
      <w:r w:rsidRPr="0034371C">
        <w:rPr>
          <w:rFonts w:eastAsia="Calibri"/>
        </w:rPr>
        <w:t xml:space="preserve">литературный конкурс «Атомный </w:t>
      </w:r>
      <w:proofErr w:type="spellStart"/>
      <w:r w:rsidRPr="0034371C">
        <w:rPr>
          <w:rFonts w:eastAsia="Calibri"/>
        </w:rPr>
        <w:t>Пегасик</w:t>
      </w:r>
      <w:proofErr w:type="spellEnd"/>
      <w:r w:rsidRPr="0034371C">
        <w:rPr>
          <w:rFonts w:eastAsia="Calibri"/>
        </w:rPr>
        <w:t>».</w:t>
      </w:r>
    </w:p>
    <w:p w:rsidR="00517DEB" w:rsidRPr="0034371C" w:rsidRDefault="00517DEB" w:rsidP="00517DEB">
      <w:pPr>
        <w:widowControl w:val="0"/>
        <w:tabs>
          <w:tab w:val="left" w:pos="8931"/>
        </w:tabs>
        <w:autoSpaceDE w:val="0"/>
        <w:autoSpaceDN w:val="0"/>
        <w:adjustRightInd w:val="0"/>
        <w:spacing w:after="0" w:line="240" w:lineRule="auto"/>
        <w:ind w:firstLine="709"/>
        <w:jc w:val="both"/>
        <w:rPr>
          <w:rFonts w:eastAsia="Calibri"/>
        </w:rPr>
      </w:pPr>
      <w:r w:rsidRPr="0034371C">
        <w:rPr>
          <w:rFonts w:eastAsia="Calibri"/>
        </w:rPr>
        <w:t xml:space="preserve">Второй год при поддержке Министерства просвещения Российской Федерации в рамках Национального проекта «Образование» проходит Всероссийский конкурс «Большая перемена». В 2021 году от городского округа Заречный было зарегистрировано 477 участников (5-10 классы) и 21 педагог. В </w:t>
      </w:r>
      <w:r w:rsidRPr="0034371C">
        <w:rPr>
          <w:rFonts w:eastAsia="Calibri"/>
        </w:rPr>
        <w:lastRenderedPageBreak/>
        <w:t xml:space="preserve">полуфинал по Свердловской области вышло 279 участников. Из них 3 человека - обучающиеся МАОУ ГО Заречный «СОШ № 2» - Анохин Валерий, Фёдорова Ольга и </w:t>
      </w:r>
      <w:proofErr w:type="spellStart"/>
      <w:r w:rsidRPr="0034371C">
        <w:rPr>
          <w:rFonts w:eastAsia="Calibri"/>
        </w:rPr>
        <w:t>Комухин</w:t>
      </w:r>
      <w:proofErr w:type="spellEnd"/>
      <w:r w:rsidRPr="0034371C">
        <w:rPr>
          <w:rFonts w:eastAsia="Calibri"/>
        </w:rPr>
        <w:t xml:space="preserve"> Максим.</w:t>
      </w:r>
    </w:p>
    <w:p w:rsidR="00517DEB" w:rsidRPr="0034371C" w:rsidRDefault="00517DEB" w:rsidP="00517DEB">
      <w:pPr>
        <w:widowControl w:val="0"/>
        <w:tabs>
          <w:tab w:val="left" w:pos="8931"/>
        </w:tabs>
        <w:autoSpaceDE w:val="0"/>
        <w:autoSpaceDN w:val="0"/>
        <w:adjustRightInd w:val="0"/>
        <w:spacing w:after="0" w:line="240" w:lineRule="auto"/>
        <w:ind w:firstLine="709"/>
        <w:jc w:val="both"/>
        <w:rPr>
          <w:rFonts w:eastAsia="Calibri"/>
        </w:rPr>
      </w:pPr>
      <w:r w:rsidRPr="0034371C">
        <w:rPr>
          <w:rFonts w:eastAsia="Calibri"/>
          <w:color w:val="000000"/>
        </w:rPr>
        <w:t xml:space="preserve">В городском округе реализуется грантовая поддержка одаренных и талантливых детей (именные стипендии Главы ГО Заречный с 2008 года). Стипендии Главы городского округа выплачиваются победителям конкурсов </w:t>
      </w:r>
      <w:r w:rsidRPr="0034371C">
        <w:rPr>
          <w:rFonts w:eastAsia="Calibri"/>
        </w:rPr>
        <w:t xml:space="preserve">муниципального и регионального уровней. В 2021 году были выплачена стипендия 307 школьникам на общую </w:t>
      </w:r>
      <w:r w:rsidRPr="0034371C">
        <w:rPr>
          <w:rFonts w:eastAsia="Calibri"/>
          <w:color w:val="000000" w:themeColor="text1"/>
        </w:rPr>
        <w:t xml:space="preserve">сумму 464,4 тыс. </w:t>
      </w:r>
      <w:r w:rsidRPr="005D6621">
        <w:rPr>
          <w:rFonts w:eastAsia="Calibri"/>
          <w:color w:val="000000" w:themeColor="text1"/>
        </w:rPr>
        <w:t>рублей</w:t>
      </w:r>
      <w:r w:rsidRPr="0034371C">
        <w:rPr>
          <w:rFonts w:eastAsia="Calibri"/>
          <w:color w:val="000000" w:themeColor="text1"/>
        </w:rPr>
        <w:t>.</w:t>
      </w:r>
    </w:p>
    <w:p w:rsidR="00517DEB" w:rsidRPr="0034371C" w:rsidRDefault="00517DEB" w:rsidP="00517DEB">
      <w:pPr>
        <w:spacing w:line="240" w:lineRule="auto"/>
        <w:ind w:firstLine="709"/>
        <w:jc w:val="both"/>
        <w:rPr>
          <w:rFonts w:eastAsia="Calibri"/>
        </w:rPr>
      </w:pPr>
      <w:r w:rsidRPr="0034371C">
        <w:rPr>
          <w:rFonts w:eastAsia="Calibri"/>
        </w:rPr>
        <w:t>Расходы бюджета городского округа Заречный на дополнительное образование на одного человека сост</w:t>
      </w:r>
      <w:r>
        <w:rPr>
          <w:rFonts w:eastAsia="Calibri"/>
        </w:rPr>
        <w:t>авили в 2021 году 24,6 тыс. рублей</w:t>
      </w:r>
      <w:r w:rsidRPr="0034371C">
        <w:rPr>
          <w:rFonts w:eastAsia="Calibri"/>
        </w:rPr>
        <w:t xml:space="preserve"> или 101,7% к 20</w:t>
      </w:r>
      <w:r>
        <w:rPr>
          <w:rFonts w:eastAsia="Calibri"/>
        </w:rPr>
        <w:t>20 году</w:t>
      </w:r>
      <w:r w:rsidRPr="0034371C">
        <w:rPr>
          <w:rFonts w:eastAsia="Calibri"/>
        </w:rPr>
        <w:t>.</w:t>
      </w:r>
    </w:p>
    <w:p w:rsidR="00517DEB" w:rsidRPr="0034371C" w:rsidRDefault="00517DEB" w:rsidP="00517DEB">
      <w:pPr>
        <w:spacing w:after="0" w:line="240" w:lineRule="auto"/>
        <w:ind w:firstLine="709"/>
        <w:jc w:val="both"/>
        <w:rPr>
          <w:rFonts w:eastAsia="Calibri"/>
        </w:rPr>
      </w:pPr>
      <w:r w:rsidRPr="0078460F">
        <w:rPr>
          <w:rFonts w:eastAsia="Calibri"/>
          <w:b/>
          <w:color w:val="FF0000"/>
        </w:rPr>
        <w:t xml:space="preserve">Кадровое обеспечение. </w:t>
      </w:r>
      <w:r w:rsidRPr="0034371C">
        <w:rPr>
          <w:rFonts w:eastAsia="Calibri"/>
        </w:rPr>
        <w:t>На 31.12.2021 в системе образования городского округа Заречный работало 737 педагогических работников, в том числе 339 в общеобразовательных организациях, 325 – в дошкольных, 73 – в организациях дополнительного образования. В 2021 году в школы и детские сады города пришли 12 молодых педагог</w:t>
      </w:r>
      <w:r>
        <w:rPr>
          <w:rFonts w:eastAsia="Calibri"/>
        </w:rPr>
        <w:t>ов</w:t>
      </w:r>
      <w:r w:rsidRPr="0034371C">
        <w:rPr>
          <w:rFonts w:eastAsia="Calibri"/>
        </w:rPr>
        <w:t xml:space="preserve"> – выпускник</w:t>
      </w:r>
      <w:r>
        <w:rPr>
          <w:rFonts w:eastAsia="Calibri"/>
        </w:rPr>
        <w:t>ов</w:t>
      </w:r>
      <w:r w:rsidRPr="0034371C">
        <w:rPr>
          <w:rFonts w:eastAsia="Calibri"/>
        </w:rPr>
        <w:t xml:space="preserve"> высших и средних профессиональных учебных заведений (в 2020 году – 5 человек).</w:t>
      </w:r>
    </w:p>
    <w:p w:rsidR="00517DEB" w:rsidRPr="0034371C" w:rsidRDefault="00517DEB" w:rsidP="00517DEB">
      <w:pPr>
        <w:spacing w:after="0" w:line="240" w:lineRule="auto"/>
        <w:ind w:firstLine="709"/>
        <w:jc w:val="both"/>
        <w:rPr>
          <w:rFonts w:eastAsia="Calibri"/>
        </w:rPr>
      </w:pPr>
      <w:r w:rsidRPr="0034371C">
        <w:rPr>
          <w:rFonts w:eastAsia="Calibri"/>
        </w:rPr>
        <w:t>В 2021 году аттестованы три руководителя общеобразовательных организаций. Всего аттестованных педагогических работников в городском округе Заречный 599 человек, что составляет 81,2</w:t>
      </w:r>
      <w:r w:rsidRPr="0034371C">
        <w:rPr>
          <w:rFonts w:eastAsia="Calibri" w:cs="Liberation Serif"/>
        </w:rPr>
        <w:t> </w:t>
      </w:r>
      <w:r w:rsidRPr="0034371C">
        <w:rPr>
          <w:rFonts w:eastAsia="Calibri"/>
        </w:rPr>
        <w:t>% от общего количества педагогических работников (на первую квалификационную категорию - 342 человек (57,2 % от числа аттестованных), высшую квалификационную категорию - 170</w:t>
      </w:r>
      <w:r w:rsidRPr="0034371C">
        <w:rPr>
          <w:rFonts w:eastAsia="Calibri" w:cs="Liberation Serif"/>
        </w:rPr>
        <w:t> </w:t>
      </w:r>
      <w:r w:rsidRPr="0034371C">
        <w:rPr>
          <w:rFonts w:eastAsia="Calibri"/>
        </w:rPr>
        <w:t>человек (28,3</w:t>
      </w:r>
      <w:r>
        <w:rPr>
          <w:rFonts w:eastAsia="Calibri"/>
        </w:rPr>
        <w:t> </w:t>
      </w:r>
      <w:r w:rsidRPr="0034371C">
        <w:rPr>
          <w:rFonts w:eastAsia="Calibri"/>
        </w:rPr>
        <w:t>% от числа аттестованных), имеют соответствие занимаемой должности - 87 человек (14,5 % от числа аттестованных).</w:t>
      </w:r>
    </w:p>
    <w:p w:rsidR="00517DEB" w:rsidRPr="0034371C" w:rsidRDefault="00517DEB" w:rsidP="00517DEB">
      <w:pPr>
        <w:spacing w:after="0" w:line="240" w:lineRule="auto"/>
        <w:ind w:firstLine="709"/>
        <w:jc w:val="both"/>
        <w:rPr>
          <w:rFonts w:eastAsia="Calibri"/>
        </w:rPr>
      </w:pPr>
      <w:r w:rsidRPr="0034371C">
        <w:rPr>
          <w:rFonts w:eastAsia="Calibri"/>
        </w:rPr>
        <w:t>В рамках взаимодействия между ГАОУ ДПО СО «ИРО» и МКУ «Управление образования городского округа Заречный» прошли курсовую подготовку по различным актуальным направлениям развития образования 224 педагогических работник</w:t>
      </w:r>
      <w:r>
        <w:rPr>
          <w:rFonts w:eastAsia="Calibri"/>
        </w:rPr>
        <w:t>а</w:t>
      </w:r>
      <w:r w:rsidRPr="0034371C">
        <w:rPr>
          <w:rFonts w:eastAsia="Calibri"/>
        </w:rPr>
        <w:t xml:space="preserve"> образовательных организаций, что составляет 30,3 % от их общего количества. Кроме этого, в соответствии с календарем обучения работников до 2024 года прошли обучение 243 педагогических работник</w:t>
      </w:r>
      <w:r>
        <w:rPr>
          <w:rFonts w:eastAsia="Calibri"/>
        </w:rPr>
        <w:t>а</w:t>
      </w:r>
      <w:r w:rsidRPr="0034371C">
        <w:rPr>
          <w:rFonts w:eastAsia="Calibri"/>
        </w:rPr>
        <w:t xml:space="preserve"> на сайте «Единый урок. РФ» (32,8%).</w:t>
      </w:r>
    </w:p>
    <w:p w:rsidR="00517DEB" w:rsidRPr="0034371C" w:rsidRDefault="00517DEB" w:rsidP="00517DEB">
      <w:pPr>
        <w:spacing w:after="0" w:line="240" w:lineRule="auto"/>
        <w:ind w:firstLine="709"/>
        <w:jc w:val="both"/>
        <w:rPr>
          <w:rFonts w:eastAsia="Calibri"/>
        </w:rPr>
      </w:pPr>
      <w:r w:rsidRPr="0034371C">
        <w:rPr>
          <w:rFonts w:eastAsia="Calibri"/>
        </w:rPr>
        <w:t>Профессиональную переподготовку по курсу «Менеджмент в образовании» прошёл 1 педагогический работник.</w:t>
      </w:r>
    </w:p>
    <w:p w:rsidR="00517DEB" w:rsidRPr="0034371C" w:rsidRDefault="00517DEB" w:rsidP="00517DEB">
      <w:pPr>
        <w:spacing w:after="0" w:line="240" w:lineRule="auto"/>
        <w:ind w:firstLine="708"/>
        <w:jc w:val="both"/>
        <w:rPr>
          <w:rFonts w:eastAsia="Calibri"/>
        </w:rPr>
      </w:pPr>
      <w:r w:rsidRPr="0034371C">
        <w:rPr>
          <w:rFonts w:eastAsia="Calibri"/>
        </w:rPr>
        <w:t>В образовательных организациях сохраняется потребность в учителях. На 01.09.2021 укомплектованность педагогическими кадрами составляет 93,8 %, количество вакантных ставок – 52, основная потребность учителей отдельных предметов и воспитателей детских садов. Вакансии, имеющиеся в образовательных организациях, закрываются перераспределением учебной нагрузки между учителями, привлечением внешних совместителей. Потребность в учителях отдельных предметов ввиду прогноза станет еще острее в 2022 и 2023 годах.</w:t>
      </w:r>
    </w:p>
    <w:p w:rsidR="00517DEB" w:rsidRPr="0034371C" w:rsidRDefault="00517DEB" w:rsidP="00517DEB">
      <w:pPr>
        <w:spacing w:after="0" w:line="240" w:lineRule="auto"/>
        <w:ind w:firstLine="708"/>
        <w:jc w:val="both"/>
        <w:rPr>
          <w:rFonts w:eastAsia="Calibri"/>
        </w:rPr>
      </w:pPr>
      <w:r w:rsidRPr="0034371C">
        <w:rPr>
          <w:rFonts w:eastAsia="Calibri"/>
        </w:rPr>
        <w:t xml:space="preserve">В настоящий момент проблема дефицита педагогических кадров решена путем перераспределения (увеличения) учебной нагрузки. Средний объем </w:t>
      </w:r>
      <w:r w:rsidRPr="0034371C">
        <w:rPr>
          <w:rFonts w:eastAsia="Calibri"/>
        </w:rPr>
        <w:lastRenderedPageBreak/>
        <w:t>недельной нагрузки учителей составляет 25,3 часа при норме 16 часов в начальной школе и 18 часов в среднем звене.</w:t>
      </w:r>
    </w:p>
    <w:p w:rsidR="00517DEB" w:rsidRPr="0034371C" w:rsidRDefault="00517DEB" w:rsidP="00517DEB">
      <w:pPr>
        <w:spacing w:after="0" w:line="240" w:lineRule="auto"/>
        <w:ind w:firstLine="708"/>
        <w:jc w:val="both"/>
        <w:rPr>
          <w:rFonts w:eastAsia="Calibri"/>
        </w:rPr>
      </w:pPr>
      <w:r w:rsidRPr="0034371C">
        <w:rPr>
          <w:rFonts w:eastAsia="Calibri"/>
        </w:rPr>
        <w:t>В целях решения обозначенной проблемы работа ведется по следующим направлениям:</w:t>
      </w:r>
    </w:p>
    <w:p w:rsidR="00517DEB" w:rsidRPr="00A14714" w:rsidRDefault="00517DEB" w:rsidP="00517DEB">
      <w:pPr>
        <w:spacing w:after="0" w:line="240" w:lineRule="auto"/>
        <w:ind w:firstLine="708"/>
        <w:jc w:val="both"/>
        <w:rPr>
          <w:rFonts w:eastAsia="Calibri"/>
        </w:rPr>
      </w:pPr>
      <w:r w:rsidRPr="00A14714">
        <w:rPr>
          <w:rFonts w:eastAsia="Calibri"/>
        </w:rPr>
        <w:t>1. Социальная поддержка педагогических работников:</w:t>
      </w:r>
    </w:p>
    <w:p w:rsidR="00517DEB" w:rsidRPr="00A14714" w:rsidRDefault="00517DEB" w:rsidP="00517DEB">
      <w:pPr>
        <w:spacing w:after="0" w:line="240" w:lineRule="auto"/>
        <w:ind w:firstLine="709"/>
        <w:jc w:val="both"/>
        <w:rPr>
          <w:rFonts w:eastAsia="Calibri"/>
        </w:rPr>
      </w:pPr>
      <w:r w:rsidRPr="00A14714">
        <w:rPr>
          <w:rFonts w:eastAsia="Calibri"/>
        </w:rPr>
        <w:t>предоставляется компенсация расходов на оплату жилого помещения, отопления, освещения каждому педагогическому работнику сельской местности;</w:t>
      </w:r>
    </w:p>
    <w:p w:rsidR="00517DEB" w:rsidRPr="00A14714" w:rsidRDefault="00517DEB" w:rsidP="00517DEB">
      <w:pPr>
        <w:spacing w:after="0" w:line="240" w:lineRule="auto"/>
        <w:ind w:firstLine="709"/>
        <w:jc w:val="both"/>
        <w:rPr>
          <w:rFonts w:eastAsia="Calibri"/>
        </w:rPr>
      </w:pPr>
      <w:r w:rsidRPr="00A14714">
        <w:rPr>
          <w:rFonts w:eastAsia="Calibri"/>
        </w:rPr>
        <w:t>осуществляется повышение до оклада специалиста 1 квалификационной категории в первый год работы;</w:t>
      </w:r>
    </w:p>
    <w:p w:rsidR="00517DEB" w:rsidRPr="00AB0243" w:rsidRDefault="00517DEB" w:rsidP="00517DEB">
      <w:pPr>
        <w:spacing w:after="0" w:line="240" w:lineRule="auto"/>
        <w:ind w:left="709"/>
        <w:jc w:val="both"/>
        <w:rPr>
          <w:rFonts w:eastAsia="Calibri"/>
          <w:color w:val="000000" w:themeColor="text1"/>
        </w:rPr>
      </w:pPr>
      <w:r w:rsidRPr="00AB0243">
        <w:rPr>
          <w:rFonts w:eastAsia="Calibri"/>
          <w:color w:val="000000" w:themeColor="text1"/>
        </w:rPr>
        <w:t>предоставлено муниципальное жилье 7 педагогическим работникам</w:t>
      </w:r>
      <w:r>
        <w:rPr>
          <w:rFonts w:eastAsia="Calibri"/>
          <w:color w:val="000000" w:themeColor="text1"/>
        </w:rPr>
        <w:t>.</w:t>
      </w:r>
    </w:p>
    <w:p w:rsidR="00517DEB" w:rsidRPr="00A14714" w:rsidRDefault="00517DEB" w:rsidP="00517DEB">
      <w:pPr>
        <w:spacing w:after="0" w:line="240" w:lineRule="auto"/>
        <w:ind w:firstLine="708"/>
        <w:jc w:val="both"/>
        <w:rPr>
          <w:rFonts w:eastAsia="Calibri"/>
        </w:rPr>
      </w:pPr>
      <w:r w:rsidRPr="00A14714">
        <w:rPr>
          <w:rFonts w:eastAsia="Calibri"/>
        </w:rPr>
        <w:t>2.  В городском округе Заречный в период с 2016 по 2021 год заключено 16 договоров о целевом обучении с выпускниками общеобразовательных организаций для получения высшего педагогического образования и один договор целевого обучения с педагогом. Все выпускники обучаются в Уральском государственном педагогическом университете.</w:t>
      </w:r>
      <w:r w:rsidRPr="005542D0">
        <w:rPr>
          <w:rFonts w:eastAsia="Calibri"/>
        </w:rPr>
        <w:t xml:space="preserve"> </w:t>
      </w:r>
      <w:r>
        <w:rPr>
          <w:rFonts w:eastAsia="Calibri"/>
        </w:rPr>
        <w:t>Первого выпускника ждем в 2022 году.</w:t>
      </w:r>
    </w:p>
    <w:p w:rsidR="00517DEB" w:rsidRPr="00CA6CE0" w:rsidRDefault="00517DEB" w:rsidP="00517DEB">
      <w:pPr>
        <w:spacing w:after="0" w:line="240" w:lineRule="auto"/>
        <w:ind w:firstLine="708"/>
        <w:jc w:val="both"/>
        <w:rPr>
          <w:rFonts w:eastAsia="Calibri"/>
        </w:rPr>
      </w:pPr>
      <w:r w:rsidRPr="00A14714">
        <w:rPr>
          <w:rFonts w:eastAsia="Calibri"/>
        </w:rPr>
        <w:t>3. Участие в программе «Земский учитель».</w:t>
      </w:r>
    </w:p>
    <w:p w:rsidR="00517DEB" w:rsidRPr="00A14714" w:rsidRDefault="00517DEB" w:rsidP="00517DEB">
      <w:pPr>
        <w:widowControl w:val="0"/>
        <w:tabs>
          <w:tab w:val="left" w:pos="8931"/>
        </w:tabs>
        <w:autoSpaceDE w:val="0"/>
        <w:autoSpaceDN w:val="0"/>
        <w:adjustRightInd w:val="0"/>
        <w:spacing w:after="0" w:line="240" w:lineRule="auto"/>
        <w:ind w:firstLine="709"/>
        <w:jc w:val="both"/>
        <w:rPr>
          <w:rFonts w:eastAsia="Calibri"/>
        </w:rPr>
      </w:pPr>
      <w:r w:rsidRPr="00A14714">
        <w:rPr>
          <w:rFonts w:eastAsia="Calibri"/>
        </w:rPr>
        <w:t>По результатам конкурсного регионального отбора МКОУ ГО Заречный «СОШ №</w:t>
      </w:r>
      <w:r>
        <w:rPr>
          <w:rFonts w:eastAsia="Calibri"/>
        </w:rPr>
        <w:t xml:space="preserve"> </w:t>
      </w:r>
      <w:r w:rsidRPr="00A14714">
        <w:rPr>
          <w:rFonts w:eastAsia="Calibri"/>
        </w:rPr>
        <w:t>6» и МКОУ ГО Заречный «СОШ №</w:t>
      </w:r>
      <w:r>
        <w:rPr>
          <w:rFonts w:eastAsia="Calibri"/>
        </w:rPr>
        <w:t xml:space="preserve"> </w:t>
      </w:r>
      <w:r w:rsidRPr="00A14714">
        <w:rPr>
          <w:rFonts w:eastAsia="Calibri"/>
        </w:rPr>
        <w:t>4» включены в федеральную программу «Земский учитель» с вакансиями «учитель английского языка» (д.</w:t>
      </w:r>
      <w:r>
        <w:rPr>
          <w:rFonts w:eastAsia="Calibri"/>
        </w:rPr>
        <w:t> </w:t>
      </w:r>
      <w:r w:rsidRPr="00A14714">
        <w:rPr>
          <w:rFonts w:eastAsia="Calibri"/>
        </w:rPr>
        <w:t xml:space="preserve">Гагарка); «учитель начальных классов» (г. Заречный). </w:t>
      </w:r>
      <w:r>
        <w:rPr>
          <w:rFonts w:eastAsia="Calibri"/>
        </w:rPr>
        <w:t xml:space="preserve">В 2021 году по программе «Земский учитель» прибыл педагог в СОШ № 4. </w:t>
      </w:r>
      <w:r w:rsidRPr="00A14714">
        <w:rPr>
          <w:rFonts w:eastAsia="Calibri"/>
        </w:rPr>
        <w:t>Программа позволяет педагогам, которые решат приехать на работу в малые города и села (с населением до 50 тысяч человек), получить разовую выплату миллион рублей.</w:t>
      </w:r>
    </w:p>
    <w:p w:rsidR="00517DEB" w:rsidRPr="00A14714" w:rsidRDefault="00517DEB" w:rsidP="00517DEB">
      <w:pPr>
        <w:spacing w:after="0" w:line="240" w:lineRule="auto"/>
        <w:ind w:firstLine="709"/>
        <w:jc w:val="both"/>
        <w:rPr>
          <w:rFonts w:eastAsia="Calibri"/>
        </w:rPr>
      </w:pPr>
      <w:r w:rsidRPr="00A14714">
        <w:rPr>
          <w:rFonts w:eastAsia="Calibri"/>
        </w:rPr>
        <w:t>4. Ранняя профориентация на педагогические специальности.</w:t>
      </w:r>
    </w:p>
    <w:p w:rsidR="00517DEB" w:rsidRPr="00CA6CE0" w:rsidRDefault="00517DEB" w:rsidP="00517DEB">
      <w:pPr>
        <w:spacing w:after="120" w:line="240" w:lineRule="auto"/>
        <w:ind w:firstLine="709"/>
        <w:jc w:val="both"/>
        <w:rPr>
          <w:rFonts w:eastAsia="Calibri"/>
        </w:rPr>
      </w:pPr>
      <w:r w:rsidRPr="00A14714">
        <w:rPr>
          <w:rFonts w:eastAsia="Calibri"/>
        </w:rPr>
        <w:t>Для обучающихся образовательных организаций проводятся Дни профориентации, профориентационные игры и мероприятия, с целью повышения мотивации выпускников к поступлению в учебные заведения.</w:t>
      </w:r>
    </w:p>
    <w:p w:rsidR="00517DEB" w:rsidRPr="00A14714" w:rsidRDefault="00517DEB" w:rsidP="00517DEB">
      <w:pPr>
        <w:spacing w:after="0" w:line="240" w:lineRule="auto"/>
        <w:ind w:firstLine="709"/>
        <w:contextualSpacing/>
        <w:jc w:val="both"/>
        <w:rPr>
          <w:rFonts w:eastAsia="Times New Roman"/>
          <w:lang w:eastAsia="ru-RU"/>
        </w:rPr>
      </w:pPr>
      <w:r w:rsidRPr="00CA6CE0">
        <w:rPr>
          <w:rFonts w:eastAsia="Calibri"/>
          <w:b/>
        </w:rPr>
        <w:t xml:space="preserve">Оздоровительная кампания. </w:t>
      </w:r>
      <w:r w:rsidRPr="00DE305F">
        <w:rPr>
          <w:rFonts w:eastAsia="Calibri"/>
        </w:rPr>
        <w:t>О</w:t>
      </w:r>
      <w:r w:rsidRPr="00A14714">
        <w:rPr>
          <w:rFonts w:eastAsia="Calibri"/>
        </w:rPr>
        <w:t>хвачено различными формами летнего отдыха в 2021 году 3 157 детей, что составляет 80% от общего числа детей в возрасте от 6,5 до 18 лет, проживающих на территории городского округа Заречный</w:t>
      </w:r>
      <w:r w:rsidRPr="00DE305F">
        <w:rPr>
          <w:rFonts w:eastAsia="Calibri"/>
        </w:rPr>
        <w:t>. В з</w:t>
      </w:r>
      <w:r w:rsidRPr="00DE305F">
        <w:rPr>
          <w:rFonts w:eastAsia="Calibri"/>
          <w:color w:val="000000"/>
          <w:lang w:eastAsia="ru-RU"/>
        </w:rPr>
        <w:t>агородных оздоровительных лагерях отдохнул 521 ребенок в рамках заключенных 6 муниципальных контрактов</w:t>
      </w:r>
      <w:r w:rsidRPr="00A14714">
        <w:rPr>
          <w:rFonts w:eastAsia="Calibri"/>
          <w:color w:val="000000"/>
          <w:lang w:eastAsia="ru-RU"/>
        </w:rPr>
        <w:t xml:space="preserve"> с Муниципальным автономным учреждением «Детский загородный оздоровительный лагерь «Заря» (г. Асбест),</w:t>
      </w:r>
      <w:r w:rsidRPr="00A14714">
        <w:t xml:space="preserve"> </w:t>
      </w:r>
      <w:r w:rsidRPr="00A14714">
        <w:rPr>
          <w:rFonts w:eastAsia="Calibri"/>
          <w:color w:val="000000"/>
          <w:lang w:eastAsia="ru-RU"/>
        </w:rPr>
        <w:t>Федеральн</w:t>
      </w:r>
      <w:r>
        <w:rPr>
          <w:rFonts w:eastAsia="Calibri"/>
          <w:color w:val="000000"/>
          <w:lang w:eastAsia="ru-RU"/>
        </w:rPr>
        <w:t>ым</w:t>
      </w:r>
      <w:r w:rsidRPr="00A14714">
        <w:rPr>
          <w:rFonts w:eastAsia="Calibri"/>
          <w:color w:val="000000"/>
          <w:lang w:eastAsia="ru-RU"/>
        </w:rPr>
        <w:t xml:space="preserve"> государственн</w:t>
      </w:r>
      <w:r>
        <w:rPr>
          <w:rFonts w:eastAsia="Calibri"/>
          <w:color w:val="000000"/>
          <w:lang w:eastAsia="ru-RU"/>
        </w:rPr>
        <w:t>ым</w:t>
      </w:r>
      <w:r w:rsidRPr="00A14714">
        <w:rPr>
          <w:rFonts w:eastAsia="Calibri"/>
          <w:color w:val="000000"/>
          <w:lang w:eastAsia="ru-RU"/>
        </w:rPr>
        <w:t xml:space="preserve"> унитарн</w:t>
      </w:r>
      <w:r>
        <w:rPr>
          <w:rFonts w:eastAsia="Calibri"/>
          <w:color w:val="000000"/>
          <w:lang w:eastAsia="ru-RU"/>
        </w:rPr>
        <w:t>ым</w:t>
      </w:r>
      <w:r w:rsidRPr="00A14714">
        <w:rPr>
          <w:rFonts w:eastAsia="Calibri"/>
          <w:color w:val="000000"/>
          <w:lang w:eastAsia="ru-RU"/>
        </w:rPr>
        <w:t xml:space="preserve"> предприятие</w:t>
      </w:r>
      <w:r>
        <w:rPr>
          <w:rFonts w:eastAsia="Calibri"/>
          <w:color w:val="000000"/>
          <w:lang w:eastAsia="ru-RU"/>
        </w:rPr>
        <w:t>м</w:t>
      </w:r>
      <w:r w:rsidRPr="00A14714">
        <w:rPr>
          <w:rFonts w:eastAsia="Calibri"/>
          <w:color w:val="000000"/>
          <w:lang w:eastAsia="ru-RU"/>
        </w:rPr>
        <w:t xml:space="preserve"> «Производственное объединение «Октябрь» (лагерь «Исетские зори» г. Каменск-Уральский),</w:t>
      </w:r>
      <w:r w:rsidRPr="00A14714">
        <w:t xml:space="preserve"> </w:t>
      </w:r>
      <w:r w:rsidRPr="00A14714">
        <w:rPr>
          <w:rFonts w:eastAsia="Calibri"/>
          <w:color w:val="000000"/>
          <w:lang w:eastAsia="ru-RU"/>
        </w:rPr>
        <w:t>Муниципальн</w:t>
      </w:r>
      <w:r>
        <w:rPr>
          <w:rFonts w:eastAsia="Calibri"/>
          <w:color w:val="000000"/>
          <w:lang w:eastAsia="ru-RU"/>
        </w:rPr>
        <w:t>ым</w:t>
      </w:r>
      <w:r w:rsidRPr="00A14714">
        <w:rPr>
          <w:rFonts w:eastAsia="Calibri"/>
          <w:color w:val="000000"/>
          <w:lang w:eastAsia="ru-RU"/>
        </w:rPr>
        <w:t xml:space="preserve"> автономн</w:t>
      </w:r>
      <w:r>
        <w:rPr>
          <w:rFonts w:eastAsia="Calibri"/>
          <w:color w:val="000000"/>
          <w:lang w:eastAsia="ru-RU"/>
        </w:rPr>
        <w:t>ым</w:t>
      </w:r>
      <w:r w:rsidRPr="00A14714">
        <w:rPr>
          <w:rFonts w:eastAsia="Calibri"/>
          <w:color w:val="000000"/>
          <w:lang w:eastAsia="ru-RU"/>
        </w:rPr>
        <w:t xml:space="preserve"> учреждение</w:t>
      </w:r>
      <w:r>
        <w:rPr>
          <w:rFonts w:eastAsia="Calibri"/>
          <w:color w:val="000000"/>
          <w:lang w:eastAsia="ru-RU"/>
        </w:rPr>
        <w:t>м</w:t>
      </w:r>
      <w:r w:rsidRPr="00A14714">
        <w:rPr>
          <w:rFonts w:eastAsia="Calibri"/>
          <w:color w:val="000000"/>
          <w:lang w:eastAsia="ru-RU"/>
        </w:rPr>
        <w:t xml:space="preserve"> «Детский загородный оздоровительный лагерь «Искорка» (п. </w:t>
      </w:r>
      <w:proofErr w:type="spellStart"/>
      <w:r w:rsidRPr="00A14714">
        <w:rPr>
          <w:rFonts w:eastAsia="Calibri"/>
          <w:color w:val="000000"/>
          <w:lang w:eastAsia="ru-RU"/>
        </w:rPr>
        <w:t>Рефтинский</w:t>
      </w:r>
      <w:proofErr w:type="spellEnd"/>
      <w:r w:rsidRPr="00A14714">
        <w:rPr>
          <w:rFonts w:eastAsia="Calibri"/>
          <w:color w:val="000000"/>
          <w:lang w:eastAsia="ru-RU"/>
        </w:rPr>
        <w:t xml:space="preserve">). </w:t>
      </w:r>
      <w:r>
        <w:rPr>
          <w:rFonts w:eastAsia="Calibri"/>
          <w:color w:val="000000"/>
          <w:lang w:eastAsia="ru-RU"/>
        </w:rPr>
        <w:t xml:space="preserve">150 детей получили </w:t>
      </w:r>
      <w:r w:rsidRPr="001C14AF">
        <w:rPr>
          <w:rFonts w:eastAsia="Calibri"/>
          <w:b/>
          <w:color w:val="000000"/>
          <w:lang w:eastAsia="ru-RU"/>
        </w:rPr>
        <w:t>с</w:t>
      </w:r>
      <w:r w:rsidRPr="00A14714">
        <w:rPr>
          <w:rFonts w:eastAsia="Calibri"/>
          <w:b/>
          <w:color w:val="000000"/>
          <w:lang w:eastAsia="ru-RU"/>
        </w:rPr>
        <w:t xml:space="preserve">анаторно-оздоровительные </w:t>
      </w:r>
      <w:r>
        <w:rPr>
          <w:rFonts w:eastAsia="Calibri"/>
          <w:b/>
          <w:color w:val="000000"/>
          <w:lang w:eastAsia="ru-RU"/>
        </w:rPr>
        <w:t xml:space="preserve">услуги в рамках </w:t>
      </w:r>
      <w:r w:rsidRPr="00A14714">
        <w:rPr>
          <w:rFonts w:eastAsia="Calibri"/>
          <w:color w:val="000000"/>
          <w:lang w:eastAsia="ru-RU"/>
        </w:rPr>
        <w:t>4 муниципальных контракт</w:t>
      </w:r>
      <w:r>
        <w:rPr>
          <w:rFonts w:eastAsia="Calibri"/>
          <w:color w:val="000000"/>
          <w:lang w:eastAsia="ru-RU"/>
        </w:rPr>
        <w:t>ов</w:t>
      </w:r>
      <w:r w:rsidRPr="00A14714">
        <w:rPr>
          <w:rFonts w:eastAsia="Calibri"/>
          <w:color w:val="000000"/>
          <w:lang w:eastAsia="ru-RU"/>
        </w:rPr>
        <w:t xml:space="preserve"> с</w:t>
      </w:r>
      <w:r w:rsidRPr="00A14714">
        <w:rPr>
          <w:rFonts w:eastAsia="Times New Roman"/>
          <w:lang w:eastAsia="ru-RU"/>
        </w:rPr>
        <w:t xml:space="preserve"> санаторно-оздоровительными организациями</w:t>
      </w:r>
      <w:r w:rsidRPr="00A14714">
        <w:t xml:space="preserve"> </w:t>
      </w:r>
      <w:r w:rsidRPr="00A14714">
        <w:rPr>
          <w:rFonts w:eastAsia="Times New Roman"/>
          <w:lang w:eastAsia="ru-RU"/>
        </w:rPr>
        <w:t>Обществ</w:t>
      </w:r>
      <w:r>
        <w:rPr>
          <w:rFonts w:eastAsia="Times New Roman"/>
          <w:lang w:eastAsia="ru-RU"/>
        </w:rPr>
        <w:t>а</w:t>
      </w:r>
      <w:r w:rsidRPr="00A14714">
        <w:rPr>
          <w:rFonts w:eastAsia="Times New Roman"/>
          <w:lang w:eastAsia="ru-RU"/>
        </w:rPr>
        <w:t xml:space="preserve"> с ограниченной ответственностью </w:t>
      </w:r>
      <w:r>
        <w:rPr>
          <w:rFonts w:eastAsia="Times New Roman"/>
          <w:lang w:eastAsia="ru-RU"/>
        </w:rPr>
        <w:t>«</w:t>
      </w:r>
      <w:r w:rsidRPr="00A14714">
        <w:rPr>
          <w:rFonts w:eastAsia="Times New Roman"/>
          <w:lang w:eastAsia="ru-RU"/>
        </w:rPr>
        <w:t>Санаторий-профилакторий «</w:t>
      </w:r>
      <w:proofErr w:type="spellStart"/>
      <w:r w:rsidRPr="00A14714">
        <w:rPr>
          <w:rFonts w:eastAsia="Times New Roman"/>
          <w:lang w:eastAsia="ru-RU"/>
        </w:rPr>
        <w:t>Дюжонок</w:t>
      </w:r>
      <w:proofErr w:type="spellEnd"/>
      <w:r w:rsidRPr="00A14714">
        <w:rPr>
          <w:rFonts w:eastAsia="Times New Roman"/>
          <w:lang w:eastAsia="ru-RU"/>
        </w:rPr>
        <w:t>» (г. Первоуральск), Муниципальн</w:t>
      </w:r>
      <w:r>
        <w:rPr>
          <w:rFonts w:eastAsia="Times New Roman"/>
          <w:lang w:eastAsia="ru-RU"/>
        </w:rPr>
        <w:t>ым</w:t>
      </w:r>
      <w:r w:rsidRPr="00A14714">
        <w:rPr>
          <w:rFonts w:eastAsia="Times New Roman"/>
          <w:lang w:eastAsia="ru-RU"/>
        </w:rPr>
        <w:t xml:space="preserve"> унитарн</w:t>
      </w:r>
      <w:r>
        <w:rPr>
          <w:rFonts w:eastAsia="Times New Roman"/>
          <w:lang w:eastAsia="ru-RU"/>
        </w:rPr>
        <w:t>ым</w:t>
      </w:r>
      <w:r w:rsidRPr="00A14714">
        <w:rPr>
          <w:rFonts w:eastAsia="Times New Roman"/>
          <w:lang w:eastAsia="ru-RU"/>
        </w:rPr>
        <w:t xml:space="preserve"> предприяти</w:t>
      </w:r>
      <w:r>
        <w:rPr>
          <w:rFonts w:eastAsia="Times New Roman"/>
          <w:lang w:eastAsia="ru-RU"/>
        </w:rPr>
        <w:t>ем</w:t>
      </w:r>
      <w:r w:rsidRPr="00A14714">
        <w:rPr>
          <w:rFonts w:eastAsia="Times New Roman"/>
          <w:lang w:eastAsia="ru-RU"/>
        </w:rPr>
        <w:t xml:space="preserve"> Артемовского городского округа «Загородный оздоровительный комплекс имени Павлика </w:t>
      </w:r>
      <w:r w:rsidRPr="00A14714">
        <w:rPr>
          <w:rFonts w:eastAsia="Times New Roman"/>
          <w:lang w:eastAsia="ru-RU"/>
        </w:rPr>
        <w:lastRenderedPageBreak/>
        <w:t>Морозова» (п. Сосновый бор),</w:t>
      </w:r>
      <w:r w:rsidRPr="00A14714">
        <w:t xml:space="preserve"> </w:t>
      </w:r>
      <w:r w:rsidRPr="00A14714">
        <w:rPr>
          <w:rFonts w:eastAsia="Times New Roman"/>
          <w:lang w:eastAsia="ru-RU"/>
        </w:rPr>
        <w:t>Общество</w:t>
      </w:r>
      <w:r>
        <w:rPr>
          <w:rFonts w:eastAsia="Times New Roman"/>
          <w:lang w:eastAsia="ru-RU"/>
        </w:rPr>
        <w:t>м</w:t>
      </w:r>
      <w:r w:rsidRPr="00A14714">
        <w:rPr>
          <w:rFonts w:eastAsia="Times New Roman"/>
          <w:lang w:eastAsia="ru-RU"/>
        </w:rPr>
        <w:t xml:space="preserve"> с ограниченной ответственностью </w:t>
      </w:r>
      <w:r>
        <w:rPr>
          <w:rFonts w:eastAsia="Times New Roman"/>
          <w:lang w:eastAsia="ru-RU"/>
        </w:rPr>
        <w:t>«</w:t>
      </w:r>
      <w:r w:rsidRPr="00A14714">
        <w:rPr>
          <w:rFonts w:eastAsia="Times New Roman"/>
          <w:lang w:eastAsia="ru-RU"/>
        </w:rPr>
        <w:t>Детский санаторно-оздоровительный комплекс «Жемчужина» (г. Анапа).</w:t>
      </w:r>
    </w:p>
    <w:p w:rsidR="00517DEB" w:rsidRPr="00A70A43" w:rsidRDefault="00517DEB" w:rsidP="00517DEB">
      <w:pPr>
        <w:spacing w:after="0" w:line="240" w:lineRule="auto"/>
        <w:ind w:firstLine="709"/>
        <w:contextualSpacing/>
        <w:jc w:val="both"/>
        <w:rPr>
          <w:rFonts w:eastAsia="Calibri"/>
          <w:color w:val="000000"/>
          <w:lang w:eastAsia="ru-RU"/>
        </w:rPr>
      </w:pPr>
      <w:r w:rsidRPr="00A70A43">
        <w:rPr>
          <w:rFonts w:eastAsia="Calibri"/>
        </w:rPr>
        <w:t>1504 школьника городского округа Заречный отдыхали в л</w:t>
      </w:r>
      <w:r w:rsidRPr="00A70A43">
        <w:rPr>
          <w:rFonts w:eastAsia="Calibri"/>
          <w:color w:val="000000"/>
          <w:lang w:eastAsia="ru-RU"/>
        </w:rPr>
        <w:t>агерях с дневным пребыванием на б</w:t>
      </w:r>
      <w:r>
        <w:rPr>
          <w:rFonts w:eastAsia="Calibri"/>
          <w:color w:val="000000"/>
          <w:lang w:eastAsia="ru-RU"/>
        </w:rPr>
        <w:t>азе образовательных организаций, 982 ребенка охвачены иными формами отдыха.</w:t>
      </w:r>
    </w:p>
    <w:p w:rsidR="00517DEB" w:rsidRDefault="00517DEB" w:rsidP="00517DEB">
      <w:pPr>
        <w:spacing w:after="0" w:line="240" w:lineRule="auto"/>
        <w:ind w:firstLine="709"/>
        <w:contextualSpacing/>
        <w:jc w:val="both"/>
        <w:rPr>
          <w:rFonts w:eastAsia="Calibri"/>
          <w:color w:val="000000"/>
          <w:lang w:eastAsia="ru-RU"/>
        </w:rPr>
      </w:pPr>
      <w:r w:rsidRPr="00A70A43">
        <w:rPr>
          <w:rFonts w:eastAsia="Calibri"/>
          <w:color w:val="000000"/>
          <w:lang w:eastAsia="ru-RU"/>
        </w:rPr>
        <w:t>В 2021 году целевые показатели отдыха и оздоровления</w:t>
      </w:r>
      <w:r w:rsidRPr="00A14714">
        <w:rPr>
          <w:rFonts w:eastAsia="Calibri"/>
          <w:color w:val="000000"/>
          <w:lang w:eastAsia="ru-RU"/>
        </w:rPr>
        <w:t xml:space="preserve"> выполнены в полном объёме.</w:t>
      </w:r>
    </w:p>
    <w:p w:rsidR="00517DEB" w:rsidRPr="00CA6CE0" w:rsidRDefault="00517DEB" w:rsidP="00517DEB">
      <w:pPr>
        <w:spacing w:before="120" w:after="120" w:line="240" w:lineRule="auto"/>
        <w:ind w:firstLine="567"/>
        <w:rPr>
          <w:rFonts w:eastAsia="Calibri"/>
          <w:b/>
        </w:rPr>
      </w:pPr>
      <w:r>
        <w:rPr>
          <w:rFonts w:eastAsia="Calibri"/>
          <w:b/>
        </w:rPr>
        <w:t>Д</w:t>
      </w:r>
      <w:r w:rsidRPr="00CA6CE0">
        <w:rPr>
          <w:rFonts w:eastAsia="Calibri"/>
          <w:b/>
        </w:rPr>
        <w:t>остижения и инновации в образовании в 202</w:t>
      </w:r>
      <w:r>
        <w:rPr>
          <w:rFonts w:eastAsia="Calibri"/>
          <w:b/>
        </w:rPr>
        <w:t>1</w:t>
      </w:r>
      <w:r w:rsidRPr="00CA6CE0">
        <w:rPr>
          <w:rFonts w:eastAsia="Calibri"/>
          <w:b/>
        </w:rPr>
        <w:t xml:space="preserve"> году</w:t>
      </w:r>
    </w:p>
    <w:p w:rsidR="00517DEB" w:rsidRPr="00A14714" w:rsidRDefault="00517DEB" w:rsidP="00517DEB">
      <w:pPr>
        <w:spacing w:after="0" w:line="240" w:lineRule="auto"/>
        <w:ind w:firstLine="709"/>
        <w:jc w:val="both"/>
        <w:rPr>
          <w:rFonts w:eastAsia="Calibri"/>
          <w:color w:val="000000"/>
        </w:rPr>
      </w:pPr>
      <w:r w:rsidRPr="00A14714">
        <w:rPr>
          <w:rFonts w:eastAsia="Calibri"/>
          <w:color w:val="000000"/>
        </w:rPr>
        <w:t>В 2021 году открыт центр образования естественно-научной и технологической направленностей «Точка роста» на базе МБОУ ГО Заречный «СОШ № 7».</w:t>
      </w:r>
    </w:p>
    <w:p w:rsidR="00517DEB" w:rsidRPr="00A14714" w:rsidRDefault="00517DEB" w:rsidP="00517DEB">
      <w:pPr>
        <w:spacing w:after="0" w:line="240" w:lineRule="auto"/>
        <w:ind w:firstLine="709"/>
        <w:jc w:val="both"/>
        <w:rPr>
          <w:rFonts w:eastAsia="Calibri"/>
          <w:b/>
        </w:rPr>
      </w:pPr>
      <w:r w:rsidRPr="00A14714">
        <w:rPr>
          <w:rFonts w:eastAsia="Calibri"/>
          <w:color w:val="000000"/>
        </w:rPr>
        <w:t>К 2024 году планируются к открытию центр</w:t>
      </w:r>
      <w:r>
        <w:rPr>
          <w:rFonts w:eastAsia="Calibri"/>
          <w:color w:val="000000"/>
        </w:rPr>
        <w:t>ы</w:t>
      </w:r>
      <w:r w:rsidRPr="00A14714">
        <w:rPr>
          <w:rFonts w:eastAsia="Calibri"/>
          <w:color w:val="000000"/>
        </w:rPr>
        <w:t xml:space="preserve"> образования естественно-научной и технологической направленностей «Точка роста» на базе школ № 1, 2, 3, 4.</w:t>
      </w:r>
    </w:p>
    <w:p w:rsidR="00517DEB" w:rsidRPr="00CA6CE0" w:rsidRDefault="00517DEB" w:rsidP="00517DEB">
      <w:pPr>
        <w:ind w:firstLine="709"/>
        <w:jc w:val="both"/>
        <w:rPr>
          <w:rFonts w:eastAsia="Calibri"/>
          <w:b/>
        </w:rPr>
      </w:pPr>
      <w:r w:rsidRPr="00CA6CE0">
        <w:rPr>
          <w:rFonts w:eastAsia="Calibri"/>
          <w:b/>
        </w:rPr>
        <w:t>Становление системы муниципальных конкурсов профессионального мастерства</w:t>
      </w:r>
    </w:p>
    <w:p w:rsidR="00517DEB" w:rsidRPr="00A14714" w:rsidRDefault="00517DEB" w:rsidP="00517DEB">
      <w:pPr>
        <w:spacing w:line="240" w:lineRule="auto"/>
        <w:ind w:firstLine="709"/>
        <w:jc w:val="both"/>
        <w:rPr>
          <w:rFonts w:eastAsia="Calibri"/>
        </w:rPr>
      </w:pPr>
      <w:r w:rsidRPr="00A14714">
        <w:rPr>
          <w:rFonts w:eastAsia="Calibri"/>
        </w:rPr>
        <w:t>В 2021 году проведены конкурсы педагогического мастерства «Воспитатель года», «Перспектива» (в номинациях «Учитель года», «Сердце отдаю детям», «Самый классный классный»), «Педагог - психолог», «Учитель – дефектолог»</w:t>
      </w:r>
      <w:r>
        <w:rPr>
          <w:rFonts w:eastAsia="Calibri"/>
        </w:rPr>
        <w:t>.</w:t>
      </w:r>
      <w:r w:rsidRPr="00A14714">
        <w:rPr>
          <w:rFonts w:eastAsia="Calibri"/>
        </w:rPr>
        <w:t xml:space="preserve"> В конкурс</w:t>
      </w:r>
      <w:r>
        <w:rPr>
          <w:rFonts w:eastAsia="Calibri"/>
        </w:rPr>
        <w:t>ах</w:t>
      </w:r>
      <w:r w:rsidRPr="00A14714">
        <w:rPr>
          <w:rFonts w:eastAsia="Calibri"/>
        </w:rPr>
        <w:t xml:space="preserve"> приняло участие 27 педагогических работников </w:t>
      </w:r>
      <w:r>
        <w:rPr>
          <w:rFonts w:eastAsia="Calibri"/>
        </w:rPr>
        <w:t>городского округа</w:t>
      </w:r>
      <w:r w:rsidRPr="00A14714">
        <w:rPr>
          <w:rFonts w:eastAsia="Calibri"/>
        </w:rPr>
        <w:t xml:space="preserve"> Заречный.</w:t>
      </w:r>
    </w:p>
    <w:p w:rsidR="00517DEB" w:rsidRPr="00CA6CE0" w:rsidRDefault="00517DEB" w:rsidP="00517DEB">
      <w:pPr>
        <w:ind w:firstLine="567"/>
        <w:rPr>
          <w:rFonts w:eastAsia="Calibri"/>
          <w:b/>
        </w:rPr>
      </w:pPr>
      <w:r w:rsidRPr="00CA6CE0">
        <w:rPr>
          <w:rFonts w:eastAsia="Calibri"/>
          <w:b/>
        </w:rPr>
        <w:t>Развитие спортивной инфраструктуры образовательных организаций</w:t>
      </w:r>
    </w:p>
    <w:p w:rsidR="00517DEB" w:rsidRPr="00166ACA" w:rsidRDefault="00517DEB" w:rsidP="00517DEB">
      <w:pPr>
        <w:spacing w:after="0" w:line="240" w:lineRule="auto"/>
        <w:ind w:firstLine="709"/>
        <w:jc w:val="both"/>
        <w:rPr>
          <w:rFonts w:eastAsia="Calibri"/>
          <w:color w:val="000000" w:themeColor="text1"/>
        </w:rPr>
      </w:pPr>
      <w:r>
        <w:rPr>
          <w:rFonts w:eastAsia="Calibri"/>
          <w:color w:val="000000" w:themeColor="text1"/>
        </w:rPr>
        <w:t>В</w:t>
      </w:r>
      <w:r w:rsidRPr="00166ACA">
        <w:rPr>
          <w:rFonts w:eastAsia="Calibri"/>
          <w:color w:val="000000" w:themeColor="text1"/>
        </w:rPr>
        <w:t xml:space="preserve"> городском округе Заречный созданы </w:t>
      </w:r>
      <w:r w:rsidRPr="00DE061F">
        <w:rPr>
          <w:rFonts w:eastAsia="Calibri"/>
        </w:rPr>
        <w:t xml:space="preserve">четыре </w:t>
      </w:r>
      <w:r w:rsidRPr="00166ACA">
        <w:rPr>
          <w:rFonts w:eastAsia="Calibri"/>
          <w:color w:val="000000" w:themeColor="text1"/>
        </w:rPr>
        <w:t>школьных спортивных клуба:</w:t>
      </w:r>
    </w:p>
    <w:p w:rsidR="00517DEB" w:rsidRPr="00166ACA" w:rsidRDefault="00517DEB" w:rsidP="00517DEB">
      <w:pPr>
        <w:spacing w:after="0" w:line="240" w:lineRule="auto"/>
        <w:ind w:firstLine="709"/>
        <w:jc w:val="both"/>
        <w:rPr>
          <w:rFonts w:eastAsia="Calibri"/>
          <w:color w:val="000000" w:themeColor="text1"/>
        </w:rPr>
      </w:pPr>
      <w:r w:rsidRPr="00166ACA">
        <w:rPr>
          <w:rFonts w:eastAsia="Calibri"/>
          <w:color w:val="000000" w:themeColor="text1"/>
        </w:rPr>
        <w:t>1) МАОУ ГО Заречный «СОШ № 7» ШСК «Атом» (секции «Баскетбол», «Волейбол», «Мини-футбол», «Школа безопасности»).</w:t>
      </w:r>
    </w:p>
    <w:p w:rsidR="00517DEB" w:rsidRPr="00166ACA" w:rsidRDefault="00517DEB" w:rsidP="00517DEB">
      <w:pPr>
        <w:spacing w:after="0" w:line="240" w:lineRule="auto"/>
        <w:ind w:firstLine="709"/>
        <w:jc w:val="both"/>
        <w:rPr>
          <w:rFonts w:eastAsia="Calibri"/>
          <w:color w:val="000000" w:themeColor="text1"/>
        </w:rPr>
      </w:pPr>
      <w:r w:rsidRPr="00166ACA">
        <w:rPr>
          <w:rFonts w:eastAsia="Calibri"/>
          <w:color w:val="000000" w:themeColor="text1"/>
        </w:rPr>
        <w:t xml:space="preserve">2) МБОУ ГО Заречный «СОШ № 6» ШСК «Олимпийский резерв» (секции «Баскетбол», «Футбол» (5-9 </w:t>
      </w:r>
      <w:proofErr w:type="spellStart"/>
      <w:r w:rsidRPr="00166ACA">
        <w:rPr>
          <w:rFonts w:eastAsia="Calibri"/>
          <w:color w:val="000000" w:themeColor="text1"/>
        </w:rPr>
        <w:t>кл</w:t>
      </w:r>
      <w:proofErr w:type="spellEnd"/>
      <w:r w:rsidRPr="00166ACA">
        <w:rPr>
          <w:rFonts w:eastAsia="Calibri"/>
          <w:color w:val="000000" w:themeColor="text1"/>
        </w:rPr>
        <w:t xml:space="preserve">), «Футбол» (1-4 </w:t>
      </w:r>
      <w:proofErr w:type="spellStart"/>
      <w:r w:rsidRPr="00166ACA">
        <w:rPr>
          <w:rFonts w:eastAsia="Calibri"/>
          <w:color w:val="000000" w:themeColor="text1"/>
        </w:rPr>
        <w:t>кл</w:t>
      </w:r>
      <w:proofErr w:type="spellEnd"/>
      <w:r w:rsidRPr="00166ACA">
        <w:rPr>
          <w:rFonts w:eastAsia="Calibri"/>
          <w:color w:val="000000" w:themeColor="text1"/>
        </w:rPr>
        <w:t>.), «Волейбол», «Шахматы», «ОФП»).</w:t>
      </w:r>
    </w:p>
    <w:p w:rsidR="00517DEB" w:rsidRPr="00166ACA" w:rsidRDefault="00517DEB" w:rsidP="00517DEB">
      <w:pPr>
        <w:spacing w:after="0" w:line="240" w:lineRule="auto"/>
        <w:ind w:firstLine="709"/>
        <w:jc w:val="both"/>
        <w:rPr>
          <w:rFonts w:eastAsia="Calibri"/>
          <w:color w:val="000000" w:themeColor="text1"/>
        </w:rPr>
      </w:pPr>
      <w:r w:rsidRPr="00166ACA">
        <w:rPr>
          <w:rFonts w:eastAsia="Calibri"/>
          <w:color w:val="000000" w:themeColor="text1"/>
        </w:rPr>
        <w:t xml:space="preserve">3) МАОУ ГО Заречный «СОШ № 1» ШСК «Лидер» (секция «Баскетбол»). </w:t>
      </w:r>
    </w:p>
    <w:p w:rsidR="00517DEB" w:rsidRPr="00904C42" w:rsidRDefault="00517DEB" w:rsidP="00517DEB">
      <w:pPr>
        <w:spacing w:after="0" w:line="240" w:lineRule="auto"/>
        <w:ind w:firstLine="709"/>
        <w:jc w:val="both"/>
        <w:rPr>
          <w:rFonts w:eastAsia="Calibri"/>
          <w:color w:val="FF0000"/>
        </w:rPr>
      </w:pPr>
      <w:r>
        <w:rPr>
          <w:rFonts w:eastAsia="Calibri"/>
          <w:color w:val="000000" w:themeColor="text1"/>
        </w:rPr>
        <w:t xml:space="preserve">4) </w:t>
      </w:r>
      <w:r w:rsidRPr="00166ACA">
        <w:rPr>
          <w:rFonts w:eastAsia="Calibri"/>
          <w:color w:val="000000" w:themeColor="text1"/>
        </w:rPr>
        <w:t>МАОУ ГО Заречный «СОШ № 3» ШСК «Энергия» и МАОУ ГО Заречный «СОШ № 2» ШСК «</w:t>
      </w:r>
      <w:r w:rsidRPr="00166ACA">
        <w:rPr>
          <w:rFonts w:eastAsia="Calibri"/>
          <w:color w:val="000000" w:themeColor="text1"/>
          <w:lang w:val="en-US"/>
        </w:rPr>
        <w:t>Ze</w:t>
      </w:r>
      <w:r w:rsidRPr="00166ACA">
        <w:rPr>
          <w:rFonts w:eastAsia="Calibri"/>
          <w:color w:val="000000" w:themeColor="text1"/>
        </w:rPr>
        <w:t xml:space="preserve"> </w:t>
      </w:r>
      <w:r w:rsidRPr="00166ACA">
        <w:rPr>
          <w:rFonts w:eastAsia="Calibri"/>
          <w:color w:val="000000" w:themeColor="text1"/>
          <w:lang w:val="en-US"/>
        </w:rPr>
        <w:t>best</w:t>
      </w:r>
      <w:r w:rsidRPr="00166ACA">
        <w:rPr>
          <w:rFonts w:eastAsia="Calibri"/>
          <w:color w:val="000000" w:themeColor="text1"/>
        </w:rPr>
        <w:t>»</w:t>
      </w:r>
      <w:r>
        <w:rPr>
          <w:rFonts w:eastAsia="Calibri"/>
          <w:color w:val="000000" w:themeColor="text1"/>
        </w:rPr>
        <w:t>.</w:t>
      </w:r>
      <w:r w:rsidRPr="00166ACA">
        <w:rPr>
          <w:rFonts w:eastAsia="Calibri"/>
          <w:color w:val="000000" w:themeColor="text1"/>
        </w:rPr>
        <w:t xml:space="preserve"> </w:t>
      </w:r>
    </w:p>
    <w:p w:rsidR="00517DEB" w:rsidRPr="00166ACA" w:rsidRDefault="00517DEB" w:rsidP="00517DEB">
      <w:pPr>
        <w:spacing w:after="0" w:line="240" w:lineRule="auto"/>
        <w:ind w:firstLine="709"/>
        <w:jc w:val="both"/>
        <w:rPr>
          <w:rFonts w:eastAsia="Calibri"/>
          <w:color w:val="000000" w:themeColor="text1"/>
        </w:rPr>
      </w:pPr>
      <w:r>
        <w:rPr>
          <w:rFonts w:eastAsia="Calibri"/>
          <w:color w:val="000000" w:themeColor="text1"/>
        </w:rPr>
        <w:t>Утверждё</w:t>
      </w:r>
      <w:r w:rsidRPr="00166ACA">
        <w:rPr>
          <w:rFonts w:eastAsia="Calibri"/>
          <w:color w:val="000000" w:themeColor="text1"/>
        </w:rPr>
        <w:t>н Поряд</w:t>
      </w:r>
      <w:r>
        <w:rPr>
          <w:rFonts w:eastAsia="Calibri"/>
          <w:color w:val="000000" w:themeColor="text1"/>
        </w:rPr>
        <w:t>ок</w:t>
      </w:r>
      <w:r w:rsidRPr="00166ACA">
        <w:rPr>
          <w:rFonts w:eastAsia="Calibri"/>
          <w:color w:val="000000" w:themeColor="text1"/>
        </w:rPr>
        <w:t xml:space="preserve"> использования организованными группами населения объектов спорта и спортивной инфраструктуры образовательных организаций, находящихся в муниципальной собственности городского округа Заречный, во внеучебно</w:t>
      </w:r>
      <w:r>
        <w:rPr>
          <w:rFonts w:eastAsia="Calibri"/>
          <w:color w:val="000000" w:themeColor="text1"/>
        </w:rPr>
        <w:t>е</w:t>
      </w:r>
      <w:r w:rsidRPr="00166ACA">
        <w:rPr>
          <w:rFonts w:eastAsia="Calibri"/>
          <w:color w:val="000000" w:themeColor="text1"/>
        </w:rPr>
        <w:t xml:space="preserve"> врем</w:t>
      </w:r>
      <w:r>
        <w:rPr>
          <w:rFonts w:eastAsia="Calibri"/>
          <w:color w:val="000000" w:themeColor="text1"/>
        </w:rPr>
        <w:t>я</w:t>
      </w:r>
      <w:r w:rsidRPr="00166ACA">
        <w:rPr>
          <w:rFonts w:eastAsia="Calibri"/>
          <w:color w:val="000000" w:themeColor="text1"/>
        </w:rPr>
        <w:t>.</w:t>
      </w:r>
    </w:p>
    <w:p w:rsidR="00517DEB" w:rsidRPr="00862B49" w:rsidRDefault="00517DEB" w:rsidP="00517DEB">
      <w:pPr>
        <w:spacing w:line="240" w:lineRule="auto"/>
        <w:ind w:firstLine="709"/>
        <w:jc w:val="both"/>
        <w:rPr>
          <w:rFonts w:eastAsia="Calibri"/>
        </w:rPr>
      </w:pPr>
      <w:r w:rsidRPr="00166ACA">
        <w:rPr>
          <w:rFonts w:eastAsia="Calibri"/>
        </w:rPr>
        <w:t>В 2022/2023 учебном году в МАОУ ГО Заречный «СОШ № 7»,</w:t>
      </w:r>
      <w:r w:rsidRPr="00166ACA">
        <w:t xml:space="preserve"> </w:t>
      </w:r>
      <w:r w:rsidRPr="00166ACA">
        <w:rPr>
          <w:rFonts w:eastAsia="Calibri"/>
        </w:rPr>
        <w:t>МБОУ ГО Заречный «СОШ № 4»,</w:t>
      </w:r>
      <w:r w:rsidRPr="00166ACA">
        <w:t xml:space="preserve"> </w:t>
      </w:r>
      <w:r w:rsidRPr="00166ACA">
        <w:rPr>
          <w:rFonts w:eastAsia="Calibri"/>
        </w:rPr>
        <w:t>МАОУ ГО Заречный «СОШ № 2»,</w:t>
      </w:r>
      <w:r w:rsidRPr="00166ACA">
        <w:t xml:space="preserve"> </w:t>
      </w:r>
      <w:r w:rsidRPr="00166ACA">
        <w:rPr>
          <w:rFonts w:eastAsia="Calibri"/>
        </w:rPr>
        <w:t xml:space="preserve">МБОУ ГО Заречный «СОШ № 6» </w:t>
      </w:r>
      <w:r>
        <w:rPr>
          <w:rFonts w:eastAsia="Calibri"/>
        </w:rPr>
        <w:t xml:space="preserve">запланирован старт проекта </w:t>
      </w:r>
      <w:r w:rsidRPr="00166ACA">
        <w:rPr>
          <w:rFonts w:eastAsia="Calibri"/>
        </w:rPr>
        <w:t>«Футбол в школе».</w:t>
      </w:r>
    </w:p>
    <w:p w:rsidR="00517DEB" w:rsidRPr="00166ACA" w:rsidRDefault="00517DEB" w:rsidP="00517DEB">
      <w:pPr>
        <w:spacing w:after="0" w:line="240" w:lineRule="auto"/>
        <w:ind w:firstLineChars="252" w:firstLine="708"/>
        <w:jc w:val="both"/>
        <w:rPr>
          <w:rFonts w:eastAsia="Calibri"/>
          <w:color w:val="000000"/>
          <w:shd w:val="clear" w:color="auto" w:fill="FFFFFF"/>
        </w:rPr>
      </w:pPr>
      <w:r w:rsidRPr="00CA6CE0">
        <w:rPr>
          <w:rFonts w:eastAsia="Calibri"/>
          <w:b/>
        </w:rPr>
        <w:t xml:space="preserve">2.18. С целью создания условий для организации досуга и обеспечения жителей городского округа услугами организаций культуры, организации библиотечного обслуживания </w:t>
      </w:r>
      <w:r w:rsidRPr="00166ACA">
        <w:rPr>
          <w:rFonts w:eastAsia="Calibri"/>
          <w:b/>
        </w:rPr>
        <w:t>населения</w:t>
      </w:r>
      <w:r w:rsidRPr="00166ACA">
        <w:rPr>
          <w:rFonts w:eastAsia="Calibri"/>
        </w:rPr>
        <w:t xml:space="preserve"> в городском округе разработана и </w:t>
      </w:r>
      <w:r w:rsidRPr="00166ACA">
        <w:rPr>
          <w:rFonts w:eastAsia="Calibri"/>
        </w:rPr>
        <w:lastRenderedPageBreak/>
        <w:t>реализуется муниципальная программа «</w:t>
      </w:r>
      <w:r w:rsidRPr="00166ACA">
        <w:rPr>
          <w:rFonts w:eastAsia="Calibri"/>
          <w:bCs/>
          <w:iCs/>
          <w:shd w:val="clear" w:color="auto" w:fill="FFFFFF"/>
        </w:rPr>
        <w:t xml:space="preserve">Развитие культуры в городском округе Заречный до 2024 года», </w:t>
      </w:r>
      <w:r>
        <w:rPr>
          <w:rFonts w:eastAsia="Calibri"/>
          <w:bCs/>
          <w:iCs/>
          <w:shd w:val="clear" w:color="auto" w:fill="FFFFFF"/>
        </w:rPr>
        <w:t xml:space="preserve">в </w:t>
      </w:r>
      <w:r w:rsidRPr="00166ACA">
        <w:rPr>
          <w:rFonts w:eastAsia="Calibri"/>
          <w:bCs/>
          <w:iCs/>
          <w:shd w:val="clear" w:color="auto" w:fill="FFFFFF"/>
        </w:rPr>
        <w:t xml:space="preserve">которой определены </w:t>
      </w:r>
      <w:r w:rsidRPr="00166ACA">
        <w:rPr>
          <w:rFonts w:eastAsia="Calibri"/>
        </w:rPr>
        <w:t>задачи культурной политики применительно к видам культурной деятельности, а также установлены приоритеты муниципальной поддержки сферы культуры.</w:t>
      </w:r>
    </w:p>
    <w:p w:rsidR="00517DEB" w:rsidRPr="00166ACA" w:rsidRDefault="00517DEB" w:rsidP="00517DEB">
      <w:pPr>
        <w:spacing w:after="0"/>
        <w:ind w:firstLine="709"/>
        <w:jc w:val="both"/>
        <w:rPr>
          <w:bCs/>
        </w:rPr>
      </w:pPr>
      <w:r w:rsidRPr="00166ACA">
        <w:rPr>
          <w:bCs/>
          <w:iCs/>
          <w:shd w:val="clear" w:color="auto" w:fill="FFFFFF"/>
        </w:rPr>
        <w:t>На ф</w:t>
      </w:r>
      <w:r w:rsidRPr="00166ACA">
        <w:t xml:space="preserve">инансирование отрасли </w:t>
      </w:r>
      <w:r w:rsidRPr="00166ACA">
        <w:rPr>
          <w:bCs/>
          <w:iCs/>
          <w:shd w:val="clear" w:color="auto" w:fill="FFFFFF"/>
        </w:rPr>
        <w:t>в отчетном году было направлено 121 716,6 </w:t>
      </w:r>
      <w:r w:rsidRPr="00166ACA">
        <w:rPr>
          <w:bCs/>
        </w:rPr>
        <w:t>тыс.</w:t>
      </w:r>
      <w:r w:rsidRPr="00166ACA">
        <w:rPr>
          <w:bCs/>
          <w:iCs/>
          <w:shd w:val="clear" w:color="auto" w:fill="FFFFFF"/>
        </w:rPr>
        <w:t> </w:t>
      </w:r>
      <w:r>
        <w:rPr>
          <w:bCs/>
        </w:rPr>
        <w:t>рублей</w:t>
      </w:r>
      <w:r w:rsidRPr="00166ACA">
        <w:rPr>
          <w:bCs/>
        </w:rPr>
        <w:t xml:space="preserve"> в том числе:</w:t>
      </w:r>
    </w:p>
    <w:p w:rsidR="00517DEB" w:rsidRPr="00166ACA" w:rsidRDefault="00517DEB" w:rsidP="00517DEB">
      <w:pPr>
        <w:spacing w:after="0"/>
        <w:ind w:firstLine="709"/>
        <w:jc w:val="both"/>
        <w:rPr>
          <w:bCs/>
        </w:rPr>
      </w:pPr>
      <w:r w:rsidRPr="00166ACA">
        <w:rPr>
          <w:bCs/>
        </w:rPr>
        <w:t xml:space="preserve">на заработную плату и налоги </w:t>
      </w:r>
      <w:r>
        <w:rPr>
          <w:bCs/>
        </w:rPr>
        <w:t>96 363,6 тыс. рублей</w:t>
      </w:r>
      <w:r w:rsidRPr="00166ACA">
        <w:rPr>
          <w:bCs/>
        </w:rPr>
        <w:t xml:space="preserve"> (79,2 %);</w:t>
      </w:r>
    </w:p>
    <w:p w:rsidR="00517DEB" w:rsidRPr="00166ACA" w:rsidRDefault="00517DEB" w:rsidP="00517DEB">
      <w:pPr>
        <w:spacing w:after="0"/>
        <w:ind w:firstLine="709"/>
        <w:jc w:val="both"/>
        <w:rPr>
          <w:bCs/>
        </w:rPr>
      </w:pPr>
      <w:r w:rsidRPr="00166ACA">
        <w:rPr>
          <w:bCs/>
        </w:rPr>
        <w:t xml:space="preserve">на укрепление материально-технической базы учреждений культуры </w:t>
      </w:r>
      <w:r>
        <w:rPr>
          <w:bCs/>
        </w:rPr>
        <w:t>5 752,9 тыс. рублей</w:t>
      </w:r>
      <w:r w:rsidRPr="00166ACA">
        <w:rPr>
          <w:bCs/>
        </w:rPr>
        <w:t xml:space="preserve"> (4,7 %);</w:t>
      </w:r>
    </w:p>
    <w:p w:rsidR="00517DEB" w:rsidRPr="00166ACA" w:rsidRDefault="00517DEB" w:rsidP="00517DEB">
      <w:pPr>
        <w:spacing w:after="0"/>
        <w:ind w:firstLine="709"/>
        <w:jc w:val="both"/>
        <w:rPr>
          <w:bCs/>
        </w:rPr>
      </w:pPr>
      <w:r w:rsidRPr="00166ACA">
        <w:rPr>
          <w:bCs/>
        </w:rPr>
        <w:t>на проведение городских культурно-массовых мероп</w:t>
      </w:r>
      <w:r>
        <w:rPr>
          <w:bCs/>
        </w:rPr>
        <w:t>риятий 502,0 тыс. рублей</w:t>
      </w:r>
      <w:r w:rsidRPr="00166ACA">
        <w:rPr>
          <w:bCs/>
        </w:rPr>
        <w:t xml:space="preserve"> (0,4 %).</w:t>
      </w:r>
    </w:p>
    <w:p w:rsidR="00517DEB" w:rsidRPr="00166ACA" w:rsidRDefault="00517DEB" w:rsidP="00517DEB">
      <w:pPr>
        <w:spacing w:after="0"/>
        <w:ind w:firstLine="708"/>
        <w:jc w:val="both"/>
        <w:rPr>
          <w:bCs/>
        </w:rPr>
      </w:pPr>
      <w:r w:rsidRPr="00166ACA">
        <w:rPr>
          <w:bCs/>
          <w:iCs/>
          <w:shd w:val="clear" w:color="auto" w:fill="FFFFFF"/>
        </w:rPr>
        <w:t>На ф</w:t>
      </w:r>
      <w:r w:rsidRPr="00166ACA">
        <w:t xml:space="preserve">инансирование дополнительного художественного и музыкального образования </w:t>
      </w:r>
      <w:r w:rsidRPr="00166ACA">
        <w:rPr>
          <w:bCs/>
          <w:iCs/>
          <w:shd w:val="clear" w:color="auto" w:fill="FFFFFF"/>
        </w:rPr>
        <w:t>в отчетном году направлено 37 800,3</w:t>
      </w:r>
      <w:r>
        <w:rPr>
          <w:bCs/>
        </w:rPr>
        <w:t xml:space="preserve"> тыс. рублей</w:t>
      </w:r>
      <w:r w:rsidRPr="00166ACA">
        <w:rPr>
          <w:bCs/>
        </w:rPr>
        <w:t>, том числе:</w:t>
      </w:r>
    </w:p>
    <w:p w:rsidR="00517DEB" w:rsidRPr="00166ACA" w:rsidRDefault="00517DEB" w:rsidP="00517DEB">
      <w:pPr>
        <w:spacing w:after="0"/>
        <w:ind w:firstLine="709"/>
        <w:jc w:val="both"/>
        <w:rPr>
          <w:bCs/>
        </w:rPr>
      </w:pPr>
      <w:r w:rsidRPr="00166ACA">
        <w:rPr>
          <w:bCs/>
        </w:rPr>
        <w:t>на заработную плату и налоги 35</w:t>
      </w:r>
      <w:r w:rsidRPr="00166ACA">
        <w:rPr>
          <w:bCs/>
          <w:iCs/>
          <w:shd w:val="clear" w:color="auto" w:fill="FFFFFF"/>
        </w:rPr>
        <w:t> </w:t>
      </w:r>
      <w:r>
        <w:rPr>
          <w:bCs/>
        </w:rPr>
        <w:t>623,6 тыс. рублей</w:t>
      </w:r>
      <w:r w:rsidRPr="00166ACA">
        <w:rPr>
          <w:bCs/>
        </w:rPr>
        <w:t xml:space="preserve"> (94,2 %);</w:t>
      </w:r>
    </w:p>
    <w:p w:rsidR="00517DEB" w:rsidRPr="00166ACA" w:rsidRDefault="00517DEB" w:rsidP="00517DEB">
      <w:pPr>
        <w:spacing w:after="0"/>
        <w:ind w:firstLine="709"/>
        <w:jc w:val="both"/>
        <w:rPr>
          <w:bCs/>
        </w:rPr>
      </w:pPr>
      <w:r w:rsidRPr="00166ACA">
        <w:rPr>
          <w:bCs/>
        </w:rPr>
        <w:t>на укрепление материально-т</w:t>
      </w:r>
      <w:r>
        <w:rPr>
          <w:bCs/>
        </w:rPr>
        <w:t>ехнической базы 484,4 тыс. рублей</w:t>
      </w:r>
      <w:r w:rsidRPr="00166ACA">
        <w:rPr>
          <w:bCs/>
        </w:rPr>
        <w:t xml:space="preserve"> (1,3 %);</w:t>
      </w:r>
    </w:p>
    <w:p w:rsidR="00517DEB" w:rsidRPr="00166ACA" w:rsidRDefault="00517DEB" w:rsidP="00517DEB">
      <w:pPr>
        <w:spacing w:after="0"/>
        <w:ind w:firstLine="709"/>
        <w:jc w:val="both"/>
        <w:rPr>
          <w:bCs/>
        </w:rPr>
      </w:pPr>
      <w:r w:rsidRPr="00166ACA">
        <w:rPr>
          <w:bCs/>
        </w:rPr>
        <w:t>на про</w:t>
      </w:r>
      <w:r>
        <w:rPr>
          <w:bCs/>
        </w:rPr>
        <w:t>ведение ремонтов 403,7 тыс. рублей</w:t>
      </w:r>
      <w:r w:rsidRPr="00166ACA">
        <w:rPr>
          <w:bCs/>
        </w:rPr>
        <w:t xml:space="preserve"> (1,06 %).</w:t>
      </w:r>
    </w:p>
    <w:p w:rsidR="00517DEB" w:rsidRPr="00166ACA" w:rsidRDefault="00517DEB" w:rsidP="00517DEB">
      <w:pPr>
        <w:spacing w:after="0"/>
        <w:ind w:firstLine="709"/>
        <w:jc w:val="both"/>
        <w:rPr>
          <w:bCs/>
        </w:rPr>
      </w:pPr>
      <w:r w:rsidRPr="00166ACA">
        <w:rPr>
          <w:bCs/>
        </w:rPr>
        <w:t xml:space="preserve">В связи с </w:t>
      </w:r>
      <w:r>
        <w:rPr>
          <w:bCs/>
        </w:rPr>
        <w:t>сохранением</w:t>
      </w:r>
      <w:r w:rsidRPr="00166ACA">
        <w:rPr>
          <w:bCs/>
        </w:rPr>
        <w:t xml:space="preserve"> распространения новой </w:t>
      </w:r>
      <w:proofErr w:type="spellStart"/>
      <w:r w:rsidRPr="00166ACA">
        <w:rPr>
          <w:bCs/>
        </w:rPr>
        <w:t>коронавирусной</w:t>
      </w:r>
      <w:proofErr w:type="spellEnd"/>
      <w:r w:rsidRPr="00166ACA">
        <w:rPr>
          <w:bCs/>
        </w:rPr>
        <w:t xml:space="preserve"> инфекции, вызванной 2019-nCoV, </w:t>
      </w:r>
      <w:r>
        <w:rPr>
          <w:bCs/>
        </w:rPr>
        <w:t xml:space="preserve">в </w:t>
      </w:r>
      <w:r w:rsidRPr="00166ACA">
        <w:rPr>
          <w:bCs/>
        </w:rPr>
        <w:t>2021 году на территории городского округа Заречный мероприятия проводились как в офлайн, так и в онлайн формате.</w:t>
      </w:r>
    </w:p>
    <w:p w:rsidR="00517DEB" w:rsidRPr="00166ACA" w:rsidRDefault="00517DEB" w:rsidP="00517DEB">
      <w:pPr>
        <w:spacing w:after="0"/>
        <w:ind w:firstLine="709"/>
        <w:jc w:val="both"/>
        <w:rPr>
          <w:bCs/>
        </w:rPr>
      </w:pPr>
      <w:r w:rsidRPr="00166ACA">
        <w:rPr>
          <w:bCs/>
        </w:rPr>
        <w:t>В режиме офлайн проведено 87 меропри</w:t>
      </w:r>
      <w:r>
        <w:rPr>
          <w:bCs/>
        </w:rPr>
        <w:t>ятий, в режиме онлайн – 22, количест</w:t>
      </w:r>
      <w:r w:rsidRPr="00166ACA">
        <w:rPr>
          <w:bCs/>
        </w:rPr>
        <w:t>во участников: 50</w:t>
      </w:r>
      <w:r w:rsidRPr="00166ACA">
        <w:rPr>
          <w:bCs/>
          <w:iCs/>
          <w:shd w:val="clear" w:color="auto" w:fill="FFFFFF"/>
        </w:rPr>
        <w:t> </w:t>
      </w:r>
      <w:r w:rsidRPr="00166ACA">
        <w:rPr>
          <w:bCs/>
        </w:rPr>
        <w:t>050 человек.</w:t>
      </w:r>
    </w:p>
    <w:p w:rsidR="00517DEB" w:rsidRPr="00166ACA" w:rsidRDefault="00517DEB" w:rsidP="00517DEB">
      <w:pPr>
        <w:spacing w:after="0"/>
        <w:ind w:firstLine="709"/>
        <w:jc w:val="both"/>
        <w:rPr>
          <w:bCs/>
        </w:rPr>
      </w:pPr>
      <w:r w:rsidRPr="00166ACA">
        <w:rPr>
          <w:bCs/>
        </w:rPr>
        <w:t>В 2021 году в режиме офлайн проведено 87 мероприятий, наиболее значимые из них:</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Times New Roman"/>
          <w:lang w:eastAsia="ru-RU"/>
        </w:rPr>
      </w:pPr>
      <w:r w:rsidRPr="00166ACA">
        <w:rPr>
          <w:rFonts w:eastAsia="Times New Roman"/>
          <w:lang w:eastAsia="ru-RU"/>
        </w:rPr>
        <w:t xml:space="preserve">14 апреля </w:t>
      </w:r>
      <w:r>
        <w:rPr>
          <w:rFonts w:eastAsia="Times New Roman"/>
          <w:lang w:eastAsia="ru-RU"/>
        </w:rPr>
        <w:t xml:space="preserve">- </w:t>
      </w:r>
      <w:r w:rsidRPr="00166ACA">
        <w:rPr>
          <w:rFonts w:eastAsia="Times New Roman"/>
          <w:lang w:eastAsia="ru-RU"/>
        </w:rPr>
        <w:t xml:space="preserve">«Встреча с Героем России, </w:t>
      </w:r>
      <w:proofErr w:type="spellStart"/>
      <w:r w:rsidRPr="00166ACA">
        <w:rPr>
          <w:rFonts w:eastAsia="Times New Roman"/>
          <w:lang w:eastAsia="ru-RU"/>
        </w:rPr>
        <w:t>Шарпатовым</w:t>
      </w:r>
      <w:proofErr w:type="spellEnd"/>
      <w:r w:rsidRPr="00166ACA">
        <w:rPr>
          <w:rFonts w:eastAsia="Times New Roman"/>
          <w:lang w:eastAsia="ru-RU"/>
        </w:rPr>
        <w:t xml:space="preserve"> Владимиром Ильичом»;</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Times New Roman"/>
          <w:lang w:eastAsia="ru-RU"/>
        </w:rPr>
      </w:pPr>
      <w:r w:rsidRPr="00166ACA">
        <w:rPr>
          <w:rFonts w:eastAsia="Times New Roman"/>
          <w:lang w:eastAsia="ru-RU"/>
        </w:rPr>
        <w:t>26 апреля</w:t>
      </w:r>
      <w:r>
        <w:rPr>
          <w:rFonts w:eastAsia="Times New Roman"/>
          <w:lang w:eastAsia="ru-RU"/>
        </w:rPr>
        <w:t xml:space="preserve">- </w:t>
      </w:r>
      <w:r w:rsidRPr="00166ACA">
        <w:rPr>
          <w:rFonts w:eastAsia="Times New Roman"/>
          <w:lang w:eastAsia="ru-RU"/>
        </w:rPr>
        <w:t xml:space="preserve"> Программа-Память 35-летие аварии на Чернобыльской АЭС у Памятника ликвидаторам техногенных катастроф; </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Times New Roman"/>
          <w:lang w:eastAsia="ru-RU"/>
        </w:rPr>
      </w:pPr>
      <w:r w:rsidRPr="00166ACA">
        <w:rPr>
          <w:rFonts w:eastAsia="Times New Roman"/>
          <w:lang w:eastAsia="ru-RU"/>
        </w:rPr>
        <w:t>09 мая</w:t>
      </w:r>
      <w:r>
        <w:rPr>
          <w:rFonts w:eastAsia="Times New Roman"/>
          <w:lang w:eastAsia="ru-RU"/>
        </w:rPr>
        <w:t xml:space="preserve"> -</w:t>
      </w:r>
      <w:r w:rsidRPr="00166ACA">
        <w:rPr>
          <w:rFonts w:eastAsia="Times New Roman"/>
          <w:lang w:eastAsia="ru-RU"/>
        </w:rPr>
        <w:t xml:space="preserve"> празднование Дня Победы в Великой Отечественной </w:t>
      </w:r>
      <w:r>
        <w:rPr>
          <w:rFonts w:eastAsia="Times New Roman"/>
          <w:lang w:eastAsia="ru-RU"/>
        </w:rPr>
        <w:t>в</w:t>
      </w:r>
      <w:r w:rsidRPr="00166ACA">
        <w:rPr>
          <w:rFonts w:eastAsia="Times New Roman"/>
          <w:lang w:eastAsia="ru-RU"/>
        </w:rPr>
        <w:t>ойне 1941-1945 гг.;</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Times New Roman"/>
          <w:lang w:eastAsia="ru-RU"/>
        </w:rPr>
      </w:pPr>
      <w:r w:rsidRPr="00166ACA">
        <w:rPr>
          <w:rFonts w:eastAsia="Times New Roman"/>
          <w:lang w:eastAsia="ru-RU"/>
        </w:rPr>
        <w:t xml:space="preserve">11-12 мая </w:t>
      </w:r>
      <w:r>
        <w:rPr>
          <w:rFonts w:eastAsia="Times New Roman"/>
          <w:lang w:eastAsia="ru-RU"/>
        </w:rPr>
        <w:t xml:space="preserve">- </w:t>
      </w:r>
      <w:r w:rsidRPr="00166ACA">
        <w:rPr>
          <w:rFonts w:eastAsia="Times New Roman"/>
          <w:lang w:eastAsia="ru-RU"/>
        </w:rPr>
        <w:t>спектакль цирковой студии «Арена» «Память – удивительная вещь»;</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Times New Roman"/>
          <w:lang w:eastAsia="ru-RU"/>
        </w:rPr>
      </w:pPr>
      <w:r w:rsidRPr="00166ACA">
        <w:rPr>
          <w:rFonts w:eastAsia="Times New Roman"/>
          <w:lang w:eastAsia="ru-RU"/>
        </w:rPr>
        <w:t xml:space="preserve">23 мая </w:t>
      </w:r>
      <w:r>
        <w:rPr>
          <w:rFonts w:eastAsia="Times New Roman"/>
          <w:lang w:eastAsia="ru-RU"/>
        </w:rPr>
        <w:t xml:space="preserve">- </w:t>
      </w:r>
      <w:r w:rsidRPr="00166ACA">
        <w:rPr>
          <w:rFonts w:eastAsia="Times New Roman"/>
          <w:lang w:val="en-US" w:eastAsia="ru-RU"/>
        </w:rPr>
        <w:t>XI</w:t>
      </w:r>
      <w:r w:rsidRPr="00166ACA">
        <w:rPr>
          <w:rFonts w:eastAsia="Times New Roman"/>
          <w:lang w:eastAsia="ru-RU"/>
        </w:rPr>
        <w:t xml:space="preserve"> Открытый фестиваль хорового искусства «Поющий ангел» (с. Мезенское, Храм Святителя Николая Чудотворца);</w:t>
      </w:r>
    </w:p>
    <w:p w:rsidR="00517DEB" w:rsidRPr="00166ACA" w:rsidRDefault="00517DEB" w:rsidP="00517DEB">
      <w:pPr>
        <w:spacing w:after="0"/>
        <w:ind w:firstLine="709"/>
        <w:contextualSpacing/>
        <w:jc w:val="both"/>
        <w:rPr>
          <w:rFonts w:eastAsia="Calibri"/>
          <w:color w:val="000000"/>
        </w:rPr>
      </w:pPr>
      <w:r w:rsidRPr="00166ACA">
        <w:rPr>
          <w:rFonts w:eastAsia="Calibri"/>
          <w:color w:val="000000"/>
        </w:rPr>
        <w:t>06 июня – «#</w:t>
      </w:r>
      <w:proofErr w:type="spellStart"/>
      <w:r w:rsidRPr="00166ACA">
        <w:rPr>
          <w:rFonts w:eastAsia="Calibri"/>
          <w:color w:val="000000"/>
        </w:rPr>
        <w:t>ПушкинДень</w:t>
      </w:r>
      <w:proofErr w:type="spellEnd"/>
      <w:r w:rsidRPr="00166ACA">
        <w:rPr>
          <w:rFonts w:eastAsia="Calibri"/>
          <w:color w:val="000000"/>
        </w:rPr>
        <w:t>» (День русского языка);</w:t>
      </w:r>
    </w:p>
    <w:p w:rsidR="00517DEB" w:rsidRPr="00166ACA" w:rsidRDefault="00517DEB" w:rsidP="00517DEB">
      <w:pPr>
        <w:spacing w:after="0"/>
        <w:ind w:firstLine="709"/>
        <w:contextualSpacing/>
        <w:jc w:val="both"/>
        <w:rPr>
          <w:rFonts w:eastAsia="Calibri"/>
          <w:color w:val="000000"/>
        </w:rPr>
      </w:pPr>
      <w:r w:rsidRPr="00166ACA">
        <w:rPr>
          <w:rFonts w:eastAsia="Calibri"/>
          <w:color w:val="000000"/>
        </w:rPr>
        <w:t>22 июня – День памяти и скорби. День начала Великой Отечественной войны;</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sidRPr="00166ACA">
        <w:rPr>
          <w:rFonts w:eastAsia="Calibri"/>
          <w:color w:val="000000"/>
        </w:rPr>
        <w:t>21 августа подготовлена встреча в танцевальном и малом зале Дворца культуры с Героями России в День празднования Дня Офицеров России в рамках работы по патриотическому воспитанию граждан.</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Pr>
          <w:rFonts w:eastAsia="Calibri"/>
          <w:color w:val="000000"/>
        </w:rPr>
        <w:t>10 и 11 сентября</w:t>
      </w:r>
      <w:r w:rsidRPr="00166ACA">
        <w:rPr>
          <w:rFonts w:eastAsia="Calibri"/>
          <w:color w:val="000000"/>
        </w:rPr>
        <w:t xml:space="preserve"> </w:t>
      </w:r>
      <w:r>
        <w:rPr>
          <w:rFonts w:eastAsia="Calibri"/>
          <w:color w:val="000000"/>
        </w:rPr>
        <w:t xml:space="preserve">- </w:t>
      </w:r>
      <w:r w:rsidRPr="00166ACA">
        <w:rPr>
          <w:rFonts w:eastAsia="Calibri"/>
          <w:color w:val="000000"/>
        </w:rPr>
        <w:t>Д</w:t>
      </w:r>
      <w:r>
        <w:rPr>
          <w:rFonts w:eastAsia="Calibri"/>
          <w:color w:val="000000"/>
        </w:rPr>
        <w:t>ень</w:t>
      </w:r>
      <w:r w:rsidRPr="00166ACA">
        <w:rPr>
          <w:rFonts w:eastAsia="Calibri"/>
          <w:color w:val="000000"/>
        </w:rPr>
        <w:t xml:space="preserve"> </w:t>
      </w:r>
      <w:r>
        <w:rPr>
          <w:rFonts w:eastAsia="Calibri"/>
          <w:color w:val="000000"/>
        </w:rPr>
        <w:t>города:</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sidRPr="00166ACA">
        <w:rPr>
          <w:rFonts w:eastAsia="Calibri"/>
          <w:color w:val="000000"/>
        </w:rPr>
        <w:t>Встреча Главы с заслуженными жителями городского округа Заречный;</w:t>
      </w:r>
    </w:p>
    <w:p w:rsidR="00517DEB" w:rsidRPr="00166ACA" w:rsidRDefault="00517DEB" w:rsidP="00517DEB">
      <w:pPr>
        <w:tabs>
          <w:tab w:val="left" w:pos="0"/>
        </w:tabs>
        <w:autoSpaceDE w:val="0"/>
        <w:autoSpaceDN w:val="0"/>
        <w:adjustRightInd w:val="0"/>
        <w:spacing w:after="0" w:line="240" w:lineRule="auto"/>
        <w:ind w:left="709"/>
        <w:jc w:val="both"/>
        <w:outlineLvl w:val="0"/>
        <w:rPr>
          <w:rFonts w:eastAsia="Calibri"/>
          <w:color w:val="000000"/>
        </w:rPr>
      </w:pPr>
      <w:r w:rsidRPr="00166ACA">
        <w:rPr>
          <w:rFonts w:eastAsia="Calibri"/>
          <w:color w:val="000000"/>
        </w:rPr>
        <w:t>Торжественный праздничный вечер «Слава созидателям»;</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Pr>
          <w:rFonts w:eastAsia="Calibri"/>
          <w:color w:val="000000"/>
        </w:rPr>
        <w:lastRenderedPageBreak/>
        <w:t>Д</w:t>
      </w:r>
      <w:r w:rsidRPr="00166ACA">
        <w:rPr>
          <w:rFonts w:eastAsia="Calibri"/>
          <w:color w:val="000000"/>
        </w:rPr>
        <w:t>етская программа</w:t>
      </w:r>
      <w:r>
        <w:rPr>
          <w:rFonts w:eastAsia="Calibri"/>
          <w:color w:val="000000"/>
        </w:rPr>
        <w:t xml:space="preserve"> </w:t>
      </w:r>
      <w:r w:rsidRPr="00166ACA">
        <w:rPr>
          <w:rFonts w:eastAsia="Calibri"/>
          <w:color w:val="000000"/>
        </w:rPr>
        <w:t>-</w:t>
      </w:r>
      <w:r>
        <w:rPr>
          <w:rFonts w:eastAsia="Calibri"/>
          <w:color w:val="000000"/>
        </w:rPr>
        <w:t xml:space="preserve"> </w:t>
      </w:r>
      <w:r w:rsidRPr="00166ACA">
        <w:rPr>
          <w:rFonts w:eastAsia="Calibri"/>
          <w:color w:val="000000"/>
        </w:rPr>
        <w:t>подарок от Белоярской АЭС в честь празднования Дня города;</w:t>
      </w:r>
    </w:p>
    <w:p w:rsidR="00517DEB"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sidRPr="00166ACA">
        <w:rPr>
          <w:rFonts w:eastAsia="Calibri"/>
          <w:color w:val="000000"/>
        </w:rPr>
        <w:t>Дневная уличная программа, посвященная Дню города «Красный бархат. Открывай таланты»;</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sidRPr="00166ACA">
        <w:rPr>
          <w:rFonts w:eastAsia="Calibri"/>
          <w:color w:val="000000"/>
        </w:rPr>
        <w:t>Вечерняя программа, посвященная Дню города «Вечно молод этот город».</w:t>
      </w:r>
    </w:p>
    <w:p w:rsidR="00517DEB" w:rsidRPr="00166ACA" w:rsidRDefault="00517DEB" w:rsidP="00517DEB">
      <w:pPr>
        <w:tabs>
          <w:tab w:val="left" w:pos="0"/>
        </w:tabs>
        <w:autoSpaceDE w:val="0"/>
        <w:autoSpaceDN w:val="0"/>
        <w:adjustRightInd w:val="0"/>
        <w:spacing w:after="0" w:line="240" w:lineRule="auto"/>
        <w:ind w:firstLine="709"/>
        <w:jc w:val="both"/>
        <w:outlineLvl w:val="0"/>
        <w:rPr>
          <w:rFonts w:eastAsia="Calibri"/>
          <w:color w:val="000000"/>
        </w:rPr>
      </w:pPr>
      <w:r w:rsidRPr="00166ACA">
        <w:rPr>
          <w:rFonts w:eastAsia="Calibri"/>
          <w:color w:val="000000"/>
        </w:rPr>
        <w:t xml:space="preserve">29 сентября проведена встреча Героя Российской Федерации Анатолия Николаевича Кнышова со школьниками и жителями городского округа Заречный, а также Презентация фотовыставки памяти Героя Российской Федерации Романа Александровича Шадрина «Герои той войны. Лица. Первая». </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В режиме онлайн проведено – 22 мероприятия, наиболее значимые из них:</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Pr>
          <w:rFonts w:eastAsia="Calibri"/>
          <w:color w:val="000000"/>
        </w:rPr>
        <w:t>е</w:t>
      </w:r>
      <w:r w:rsidRPr="00166ACA">
        <w:rPr>
          <w:rFonts w:eastAsia="Calibri"/>
          <w:color w:val="000000"/>
        </w:rPr>
        <w:t xml:space="preserve">жегодная </w:t>
      </w:r>
      <w:r>
        <w:rPr>
          <w:rFonts w:eastAsia="Calibri"/>
          <w:color w:val="000000"/>
        </w:rPr>
        <w:t>о</w:t>
      </w:r>
      <w:r w:rsidRPr="00166ACA">
        <w:rPr>
          <w:rFonts w:eastAsia="Calibri"/>
          <w:color w:val="000000"/>
        </w:rPr>
        <w:t>нлайн-программа «Татьянин День» Централизованной культурно-досуговой сети «Романтик»;</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Pr>
          <w:rFonts w:eastAsia="Calibri"/>
          <w:color w:val="000000"/>
        </w:rPr>
        <w:t>м</w:t>
      </w:r>
      <w:r w:rsidRPr="00166ACA">
        <w:rPr>
          <w:rFonts w:eastAsia="Calibri"/>
          <w:color w:val="000000"/>
        </w:rPr>
        <w:t>ероприятия, посвященные празднованию Дней деревень, проведенные в 2021 году в онлайн формате;</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 xml:space="preserve">01 сентября прошел показ онлайн-программы «День знаний» на </w:t>
      </w:r>
      <w:proofErr w:type="spellStart"/>
      <w:r w:rsidRPr="00166ACA">
        <w:rPr>
          <w:rFonts w:eastAsia="Calibri"/>
          <w:color w:val="000000"/>
        </w:rPr>
        <w:t>Youtube</w:t>
      </w:r>
      <w:proofErr w:type="spellEnd"/>
      <w:r w:rsidRPr="00166ACA">
        <w:rPr>
          <w:rFonts w:eastAsia="Calibri"/>
          <w:color w:val="000000"/>
        </w:rPr>
        <w:t xml:space="preserve"> канале Детской музыкальной школы;</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 xml:space="preserve">На платформе «Заречный творческий» реализованы следующие мероприятия: </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04 ноября в городе прошла Всероссийская акция «Ночь искусств-2021», созданная силами творческих коллективов городского округа Заречный;</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28 ноября состоялся концерт, посвященный Дню Матери;</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09 декабря</w:t>
      </w:r>
      <w:r w:rsidRPr="00166ACA">
        <w:t xml:space="preserve"> </w:t>
      </w:r>
      <w:r w:rsidRPr="00166ACA">
        <w:rPr>
          <w:rFonts w:eastAsia="Calibri"/>
          <w:color w:val="000000"/>
        </w:rPr>
        <w:t>была проведена трансляция Мероприятия, посвященного Дню Героев Отечества, количество его просмотров составило 4</w:t>
      </w:r>
      <w:r w:rsidRPr="00166ACA">
        <w:rPr>
          <w:bCs/>
          <w:iCs/>
          <w:shd w:val="clear" w:color="auto" w:fill="FFFFFF"/>
        </w:rPr>
        <w:t> </w:t>
      </w:r>
      <w:r w:rsidRPr="00166ACA">
        <w:rPr>
          <w:rFonts w:eastAsia="Calibri"/>
          <w:color w:val="000000"/>
        </w:rPr>
        <w:t>950;</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23 декабря проведена трансляция Мероприятия, посвященного Дню энергетика в городском округе Заречный, количество его просмотров составило 14</w:t>
      </w:r>
      <w:r w:rsidRPr="00166ACA">
        <w:rPr>
          <w:bCs/>
          <w:iCs/>
          <w:shd w:val="clear" w:color="auto" w:fill="FFFFFF"/>
        </w:rPr>
        <w:t> </w:t>
      </w:r>
      <w:r w:rsidRPr="00166ACA">
        <w:rPr>
          <w:rFonts w:eastAsia="Calibri"/>
          <w:color w:val="000000"/>
        </w:rPr>
        <w:t>715;</w:t>
      </w:r>
    </w:p>
    <w:p w:rsidR="00517DEB" w:rsidRPr="00166ACA" w:rsidRDefault="00517DEB" w:rsidP="00517DEB">
      <w:pPr>
        <w:tabs>
          <w:tab w:val="left" w:pos="0"/>
        </w:tabs>
        <w:autoSpaceDE w:val="0"/>
        <w:autoSpaceDN w:val="0"/>
        <w:adjustRightInd w:val="0"/>
        <w:spacing w:after="0" w:line="240" w:lineRule="auto"/>
        <w:ind w:firstLine="851"/>
        <w:jc w:val="both"/>
        <w:outlineLvl w:val="0"/>
        <w:rPr>
          <w:rFonts w:eastAsia="Calibri"/>
          <w:color w:val="000000"/>
        </w:rPr>
      </w:pPr>
      <w:r w:rsidRPr="00166ACA">
        <w:rPr>
          <w:rFonts w:eastAsia="Calibri"/>
          <w:color w:val="000000"/>
        </w:rPr>
        <w:t>31 декабря презентована онлайн-трансляция новогодней программы «Голубой огонёк», созданная силами творческих коллективов городского округа Заречный, для жителей города с количеством просмотров – 9</w:t>
      </w:r>
      <w:r w:rsidRPr="00166ACA">
        <w:rPr>
          <w:bCs/>
          <w:iCs/>
          <w:shd w:val="clear" w:color="auto" w:fill="FFFFFF"/>
        </w:rPr>
        <w:t> </w:t>
      </w:r>
      <w:r w:rsidRPr="00166ACA">
        <w:rPr>
          <w:rFonts w:eastAsia="Calibri"/>
          <w:color w:val="000000"/>
        </w:rPr>
        <w:t>324.</w:t>
      </w:r>
    </w:p>
    <w:p w:rsidR="00517DEB" w:rsidRPr="00166ACA" w:rsidRDefault="00517DEB" w:rsidP="00517DEB">
      <w:pPr>
        <w:spacing w:after="0"/>
        <w:ind w:firstLine="708"/>
        <w:jc w:val="both"/>
      </w:pPr>
      <w:r w:rsidRPr="00166ACA">
        <w:t>В детских школах искусств, по состоянию на 01.01.2022, обучались 553 учащихся. За год учреждениями дополнительного образования детей проведено 58 мероприятий, в которых участвовало 2</w:t>
      </w:r>
      <w:r w:rsidRPr="00166ACA">
        <w:rPr>
          <w:bCs/>
          <w:iCs/>
          <w:shd w:val="clear" w:color="auto" w:fill="FFFFFF"/>
        </w:rPr>
        <w:t> </w:t>
      </w:r>
      <w:r w:rsidRPr="00166ACA">
        <w:t>200 человек, что составляет 6,98 % от общего количества населения.</w:t>
      </w:r>
    </w:p>
    <w:p w:rsidR="00517DEB" w:rsidRPr="00166ACA" w:rsidRDefault="00517DEB" w:rsidP="00517DEB">
      <w:pPr>
        <w:spacing w:after="0"/>
        <w:ind w:firstLine="708"/>
        <w:jc w:val="both"/>
      </w:pPr>
      <w:r>
        <w:t>Г</w:t>
      </w:r>
      <w:r w:rsidRPr="00166ACA">
        <w:t xml:space="preserve">лавной задачей ЦБС в период пандемии </w:t>
      </w:r>
      <w:r>
        <w:t xml:space="preserve">оставалось </w:t>
      </w:r>
      <w:r w:rsidRPr="00166ACA">
        <w:t>сохранение библиотеки как информационно-коммуникативного центра. Основными направлениями работы для библиотек МКУ ГО Заречный «ЦБС» в 2021 году были гражданско-патриотическое, духовно-нравственное и краеведческое направления работы. Деятельность библиотек в отчетном году была связана со значимыми событиями 2021 года: объявленным годом Науки и технологии, празднованием юбилейных дат: 200-летием Ф</w:t>
      </w:r>
      <w:r>
        <w:t>.М. Достоевского, 800-летием А. </w:t>
      </w:r>
      <w:r w:rsidRPr="00166ACA">
        <w:t>Невского и 100-летием А.Д. Сахарова, и объявленным в Свердловской области Годом медицинского работника.</w:t>
      </w:r>
    </w:p>
    <w:p w:rsidR="00517DEB" w:rsidRPr="002A47E9" w:rsidRDefault="00517DEB" w:rsidP="00517DEB">
      <w:pPr>
        <w:spacing w:after="0"/>
        <w:ind w:firstLine="720"/>
        <w:jc w:val="both"/>
      </w:pPr>
      <w:r w:rsidRPr="002A47E9">
        <w:lastRenderedPageBreak/>
        <w:t xml:space="preserve">В 2021 году библиотекарями освоена новая форма работы – создание </w:t>
      </w:r>
      <w:proofErr w:type="spellStart"/>
      <w:r w:rsidRPr="002A47E9">
        <w:t>аудиоблоков</w:t>
      </w:r>
      <w:proofErr w:type="spellEnd"/>
      <w:r w:rsidRPr="002A47E9">
        <w:t xml:space="preserve"> (подкаст). Ежемесячные подкасты «Литературный гурман» и «Библиотекарь советует» стали популярны среди читательских групп 30+ и 50+ возраста, что значительно увеличило статистику посещений сайта и социальных сетей учреждения.</w:t>
      </w:r>
    </w:p>
    <w:p w:rsidR="00517DEB" w:rsidRPr="002A47E9" w:rsidRDefault="00517DEB" w:rsidP="00517DEB">
      <w:pPr>
        <w:spacing w:after="0"/>
        <w:ind w:firstLine="709"/>
        <w:jc w:val="both"/>
      </w:pPr>
      <w:r w:rsidRPr="002A47E9">
        <w:t>За 2021 год ЗМКУ «Краеведческий музей» реализовано 16 выставочных проектов, которые посетило 9</w:t>
      </w:r>
      <w:r w:rsidRPr="00166ACA">
        <w:t> </w:t>
      </w:r>
      <w:r w:rsidRPr="002A47E9">
        <w:t>905 человек. Проведено 102 экскурсии и 30 научно-просветительских мероприятий.</w:t>
      </w:r>
    </w:p>
    <w:p w:rsidR="00517DEB" w:rsidRPr="002A47E9" w:rsidRDefault="00517DEB" w:rsidP="00517DEB">
      <w:pPr>
        <w:spacing w:after="0"/>
        <w:ind w:firstLine="709"/>
        <w:jc w:val="both"/>
      </w:pPr>
      <w:r>
        <w:t>В 2021 году в рамках Соглашения</w:t>
      </w:r>
      <w:r w:rsidRPr="002A47E9">
        <w:t xml:space="preserve"> между Правительством Свердловской области и </w:t>
      </w:r>
      <w:r>
        <w:t>ГК</w:t>
      </w:r>
      <w:r w:rsidRPr="002A47E9">
        <w:t xml:space="preserve"> </w:t>
      </w:r>
      <w:r>
        <w:t>«</w:t>
      </w:r>
      <w:r w:rsidRPr="002A47E9">
        <w:t>Росатом</w:t>
      </w:r>
      <w:r>
        <w:t>»</w:t>
      </w:r>
      <w:r w:rsidRPr="002A47E9">
        <w:t xml:space="preserve"> реализован передвижной выставочный проект «Связаны одной судьбой». Проект рассказывает, как город Заречный и Белоярская атомная станция неразрывно связаны между собой</w:t>
      </w:r>
      <w:r>
        <w:t>,</w:t>
      </w:r>
      <w:r w:rsidRPr="002A47E9">
        <w:t xml:space="preserve"> и отображает совместное строительство города и станции. Данный выставочный проект планируется показывать на выставочных площадках городского округа Заречный.</w:t>
      </w:r>
    </w:p>
    <w:p w:rsidR="00517DEB" w:rsidRDefault="00517DEB" w:rsidP="00517DEB">
      <w:pPr>
        <w:spacing w:after="0"/>
        <w:ind w:firstLine="709"/>
        <w:jc w:val="both"/>
      </w:pPr>
      <w:r w:rsidRPr="002A47E9">
        <w:t>Культурно - досуговую деятельность на городской территории осуществляет МКУ ГО Заречный «Дворец культуры «Ровесник», на сельской территории МКУ «Централизованная культ</w:t>
      </w:r>
      <w:r>
        <w:t>урно-досуговая сеть «Романтик».</w:t>
      </w:r>
    </w:p>
    <w:p w:rsidR="00517DEB" w:rsidRPr="002A47E9" w:rsidRDefault="00517DEB" w:rsidP="00517DEB">
      <w:pPr>
        <w:spacing w:after="0"/>
        <w:ind w:firstLine="709"/>
        <w:jc w:val="both"/>
      </w:pPr>
      <w:r w:rsidRPr="002A47E9">
        <w:t>В учреждениях успешно раб</w:t>
      </w:r>
      <w:r>
        <w:t>отают 68 клубных формирований</w:t>
      </w:r>
      <w:r w:rsidRPr="002A47E9">
        <w:t>, в которых занимаются 1</w:t>
      </w:r>
      <w:r w:rsidRPr="00166ACA">
        <w:t> </w:t>
      </w:r>
      <w:r w:rsidRPr="002A47E9">
        <w:t>204 человека.</w:t>
      </w:r>
    </w:p>
    <w:p w:rsidR="00517DEB" w:rsidRPr="002A47E9" w:rsidRDefault="00517DEB" w:rsidP="00517DEB">
      <w:pPr>
        <w:spacing w:after="0"/>
        <w:ind w:firstLine="709"/>
        <w:jc w:val="both"/>
      </w:pPr>
      <w:r w:rsidRPr="002A47E9">
        <w:t>Уровень фактической обеспеченности учреждениями культуры составляет 97 %.</w:t>
      </w:r>
    </w:p>
    <w:p w:rsidR="00517DEB" w:rsidRPr="005D6621" w:rsidRDefault="00517DEB" w:rsidP="00517DEB">
      <w:pPr>
        <w:spacing w:after="0"/>
        <w:ind w:firstLine="708"/>
        <w:jc w:val="both"/>
      </w:pPr>
      <w:r w:rsidRPr="005D6621">
        <w:t>В МКУ ГО Заречный «ДК «Ровесник» проведен монтаж архитектурной подсветки, монтаж и установка пандуса для инвалидов по программе «Доступная среда», текущий ремонт народного и балетного класса, ремонт кровли тамбура КЛО, проведена промывка системы отопления, монтаж и установка автономной системы оповещения на сумму 6 150,2 тыс. рублей.</w:t>
      </w:r>
    </w:p>
    <w:p w:rsidR="00517DEB" w:rsidRPr="005D6621" w:rsidRDefault="00517DEB" w:rsidP="00517DEB">
      <w:pPr>
        <w:spacing w:after="0"/>
        <w:ind w:firstLine="708"/>
        <w:jc w:val="both"/>
      </w:pPr>
      <w:r w:rsidRPr="005D6621">
        <w:t>На оснащение МКУ ГО Заречный «ДК «Ровесник» выделено 5 346,8 тыс. рублей. Приобретены баян, телевизор, кондиционеры, планшеты, арлекин и за</w:t>
      </w:r>
      <w:r>
        <w:t>на</w:t>
      </w:r>
      <w:r w:rsidRPr="005D6621">
        <w:t xml:space="preserve">вес для сцены, дым-машина, шторы и гардины для хорового класса, селектор, лампы для кинооборудования и постановочного освещения сцены, вспомогательные сиденья для зрительного зала, </w:t>
      </w:r>
      <w:proofErr w:type="spellStart"/>
      <w:r w:rsidRPr="005D6621">
        <w:t>самоспасатели</w:t>
      </w:r>
      <w:proofErr w:type="spellEnd"/>
      <w:r w:rsidRPr="005D6621">
        <w:t>, ткани и фурнитура для пошива костюмов академического хора «Фрески», электротовары, пожарная продукция, средства информации и ориентации для инвалидов по программе «Доступная среда», модульная мебель в холл ДК.</w:t>
      </w:r>
    </w:p>
    <w:p w:rsidR="00517DEB" w:rsidRPr="005D6621" w:rsidRDefault="00517DEB" w:rsidP="00517DEB">
      <w:pPr>
        <w:spacing w:after="0"/>
        <w:ind w:firstLine="720"/>
        <w:jc w:val="both"/>
        <w:rPr>
          <w:bCs/>
        </w:rPr>
      </w:pPr>
      <w:r w:rsidRPr="005D6621">
        <w:rPr>
          <w:bCs/>
        </w:rPr>
        <w:t>МКУ ГО Заречный «ДМШ» на основании договора оказания благотворительной помощи АО «Концерна Росэнергоатом» «Белоярская атомная станция» на поддержку проекта «Школа музыкальных технологий» выделено 484,4 тыс. рублей для приобретения оборудования.</w:t>
      </w:r>
    </w:p>
    <w:p w:rsidR="00517DEB" w:rsidRPr="005D6621" w:rsidRDefault="00517DEB" w:rsidP="00517DEB">
      <w:pPr>
        <w:spacing w:after="0"/>
        <w:ind w:firstLine="708"/>
        <w:jc w:val="both"/>
      </w:pPr>
      <w:r w:rsidRPr="005D6621">
        <w:t>МКУ ГО Заречный «ЦБС» выделено 266,6 тыс. рублей. Выполнена огнезащитная обработка деревянных конструкций чердака, прочистка приточно-вытяжной вентиляции, ремонт пожарных кранов, ремонтные работы санитарно-</w:t>
      </w:r>
      <w:r w:rsidRPr="005D6621">
        <w:lastRenderedPageBreak/>
        <w:t>технических систем, работы по промывке отопления, поверка учета тепловой энергии.</w:t>
      </w:r>
    </w:p>
    <w:p w:rsidR="00517DEB" w:rsidRPr="005D6621" w:rsidRDefault="00517DEB" w:rsidP="00517DEB">
      <w:pPr>
        <w:spacing w:after="0"/>
        <w:ind w:firstLine="708"/>
        <w:jc w:val="both"/>
      </w:pPr>
      <w:r w:rsidRPr="005D6621">
        <w:t>На оснащение ЦБС освоено 700,0 тыс. рублей. Приобретен книжный фонд, приобретены ПК для электронной книговыдачи.</w:t>
      </w:r>
    </w:p>
    <w:p w:rsidR="00517DEB" w:rsidRPr="005D6621" w:rsidRDefault="00517DEB" w:rsidP="00517DEB">
      <w:pPr>
        <w:spacing w:after="120"/>
        <w:ind w:firstLine="708"/>
        <w:jc w:val="both"/>
      </w:pPr>
      <w:r w:rsidRPr="005D6621">
        <w:t>В 2021 году ЗМКУ «Краеведческий музей» выделено 498,2 тыс. рубле на ремонт входной группы музея, на оснащение освоено 500,0 тыс. рублей на изготовление передвижного выставочного проекта «Связаны одной судьбой».</w:t>
      </w:r>
    </w:p>
    <w:p w:rsidR="00517DEB" w:rsidRPr="002A47E9" w:rsidRDefault="00517DEB" w:rsidP="00517DEB">
      <w:pPr>
        <w:spacing w:line="240" w:lineRule="auto"/>
        <w:ind w:firstLine="709"/>
        <w:jc w:val="both"/>
        <w:rPr>
          <w:rFonts w:eastAsia="Calibri"/>
          <w:b/>
          <w:bCs/>
        </w:rPr>
      </w:pPr>
      <w:r w:rsidRPr="002A47E9">
        <w:rPr>
          <w:rFonts w:eastAsia="Calibri"/>
          <w:b/>
          <w:bCs/>
        </w:rPr>
        <w:t xml:space="preserve">2.19. </w:t>
      </w:r>
      <w:r w:rsidRPr="002A47E9">
        <w:rPr>
          <w:rFonts w:eastAsia="Calibri"/>
          <w:b/>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17DEB" w:rsidRPr="002A47E9" w:rsidRDefault="00517DEB" w:rsidP="00517DEB">
      <w:pPr>
        <w:spacing w:after="0" w:line="240" w:lineRule="auto"/>
        <w:ind w:firstLine="708"/>
        <w:jc w:val="both"/>
        <w:rPr>
          <w:rFonts w:eastAsia="Calibri"/>
        </w:rPr>
      </w:pPr>
      <w:r w:rsidRPr="002A47E9">
        <w:rPr>
          <w:rFonts w:eastAsia="Calibri"/>
        </w:rPr>
        <w:t>Для населения городского округа созданы условия для занятий физической культурой и спортом, принимаются все меры по созданию условий для здорового образа жизни</w:t>
      </w:r>
      <w:r>
        <w:rPr>
          <w:rFonts w:eastAsia="Calibri"/>
        </w:rPr>
        <w:t xml:space="preserve"> на базе ДЮСШ, ДЮСШ СК «Десантник», </w:t>
      </w:r>
      <w:r w:rsidRPr="002A47E9">
        <w:rPr>
          <w:rFonts w:eastAsia="Calibri"/>
        </w:rPr>
        <w:t>спортивно-оздоровительны</w:t>
      </w:r>
      <w:r>
        <w:rPr>
          <w:rFonts w:eastAsia="Calibri"/>
        </w:rPr>
        <w:t>х</w:t>
      </w:r>
      <w:r w:rsidRPr="002A47E9">
        <w:rPr>
          <w:rFonts w:eastAsia="Calibri"/>
        </w:rPr>
        <w:t xml:space="preserve"> объединени</w:t>
      </w:r>
      <w:r>
        <w:rPr>
          <w:rFonts w:eastAsia="Calibri"/>
        </w:rPr>
        <w:t>й</w:t>
      </w:r>
      <w:r w:rsidRPr="002A47E9">
        <w:rPr>
          <w:rFonts w:eastAsia="Calibri"/>
        </w:rPr>
        <w:t xml:space="preserve"> </w:t>
      </w:r>
      <w:r>
        <w:rPr>
          <w:rFonts w:eastAsia="Calibri"/>
        </w:rPr>
        <w:t xml:space="preserve">Центра детского творчества и </w:t>
      </w:r>
      <w:r w:rsidRPr="002A47E9">
        <w:rPr>
          <w:rFonts w:eastAsia="Calibri"/>
        </w:rPr>
        <w:t>спортивны</w:t>
      </w:r>
      <w:r>
        <w:rPr>
          <w:rFonts w:eastAsia="Calibri"/>
        </w:rPr>
        <w:t>х</w:t>
      </w:r>
      <w:r w:rsidRPr="002A47E9">
        <w:rPr>
          <w:rFonts w:eastAsia="Calibri"/>
        </w:rPr>
        <w:t xml:space="preserve"> секци</w:t>
      </w:r>
      <w:r>
        <w:rPr>
          <w:rFonts w:eastAsia="Calibri"/>
        </w:rPr>
        <w:t>й</w:t>
      </w:r>
      <w:r w:rsidRPr="002A47E9">
        <w:rPr>
          <w:rFonts w:eastAsia="Calibri"/>
        </w:rPr>
        <w:t xml:space="preserve"> при общеобразовательных </w:t>
      </w:r>
      <w:r>
        <w:rPr>
          <w:rFonts w:eastAsia="Calibri"/>
        </w:rPr>
        <w:t>организациях</w:t>
      </w:r>
      <w:r w:rsidRPr="002A47E9">
        <w:rPr>
          <w:rFonts w:eastAsia="Calibri"/>
        </w:rPr>
        <w:t>.</w:t>
      </w:r>
    </w:p>
    <w:p w:rsidR="00517DEB"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 xml:space="preserve">В соответствии с календарным планом официальных физкультурных и спортивных мероприятий на 2021 год </w:t>
      </w:r>
      <w:r>
        <w:rPr>
          <w:rFonts w:ascii="Liberation Serif" w:hAnsi="Liberation Serif"/>
          <w:sz w:val="28"/>
          <w:szCs w:val="28"/>
        </w:rPr>
        <w:t xml:space="preserve">проведено 47 из </w:t>
      </w:r>
      <w:r w:rsidRPr="002A47E9">
        <w:rPr>
          <w:rFonts w:ascii="Liberation Serif" w:hAnsi="Liberation Serif"/>
          <w:sz w:val="28"/>
          <w:szCs w:val="28"/>
        </w:rPr>
        <w:t>73 запланирован</w:t>
      </w:r>
      <w:r>
        <w:rPr>
          <w:rFonts w:ascii="Liberation Serif" w:hAnsi="Liberation Serif"/>
          <w:sz w:val="28"/>
          <w:szCs w:val="28"/>
        </w:rPr>
        <w:t>ных</w:t>
      </w:r>
      <w:r w:rsidRPr="002A47E9">
        <w:rPr>
          <w:rFonts w:ascii="Liberation Serif" w:hAnsi="Liberation Serif"/>
          <w:sz w:val="28"/>
          <w:szCs w:val="28"/>
        </w:rPr>
        <w:t xml:space="preserve"> </w:t>
      </w:r>
      <w:r>
        <w:rPr>
          <w:rFonts w:ascii="Liberation Serif" w:hAnsi="Liberation Serif"/>
          <w:sz w:val="28"/>
          <w:szCs w:val="28"/>
        </w:rPr>
        <w:t>мероприятий</w:t>
      </w:r>
      <w:r w:rsidRPr="002A47E9">
        <w:rPr>
          <w:rFonts w:ascii="Liberation Serif" w:hAnsi="Liberation Serif"/>
          <w:sz w:val="28"/>
          <w:szCs w:val="28"/>
        </w:rPr>
        <w:t xml:space="preserve"> в связи с неблагоприятной эпидемиологической обстановкой и ограничительными мероприятиями с участием различных возрастных и социальных категорий населения. Особое место в официальном календаре спортивно-массовых мероприятий городского округа Заречный занимают физкультурно-оздоровительные мероприятия с массовым</w:t>
      </w:r>
      <w:r>
        <w:rPr>
          <w:rFonts w:ascii="Liberation Serif" w:hAnsi="Liberation Serif"/>
          <w:sz w:val="28"/>
          <w:szCs w:val="28"/>
        </w:rPr>
        <w:t xml:space="preserve"> участием жителей городского округа.</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Проведены такие спортивные мероприятия как:</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Парный турнир ГО Заречный по теннису «Семейный турнир» (40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Открытое первенство городского округа Заречный по плаванию «Весна в Заречном» (89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Первенство городского округа Заречный по баскетболу (124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Командная гонка с препятствиями и стрельбой по мишеням из лазерной винтовки «Лазерная пуля» (152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Открытый ежегодный турнир по футболу на приз М.А. Иванова, в честь празднования Дня Победы (60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Соревнования по мотокроссу «Традиционный 56 мотокросс» (175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Открытое Первенство ГО Заречный по плаванию «Великая Победа» (250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Открытое Первенство ГО Заречный по подводному спорту (235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Чемпионат и Первенство Свердловской области по подводному спорту (235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Фестиваль спорта «Здоровая страна», посвященный Дню защиты детей (338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Соревнования по полиатлону «Свердловская область – территория спорта» (150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lastRenderedPageBreak/>
        <w:t>Кросс «Золотая осень», в рамках 1 этапа Кубка спортивных школ сезона 2021-2022 г. (248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Традиционный легкоатлетический пробег памяти И.В. Курчатова (112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Открытый Кубок городского округа Заречный по подводному спорту «Кубок Деда Мороза» (150 чел.);</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Открытый Кубок ГО Заречный по плаванию «Кубок Деда Мороза» (150 чел.) и др.</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Всероссийские физкультурно-спортивные мероприятия</w:t>
      </w:r>
      <w:r>
        <w:rPr>
          <w:rFonts w:ascii="Liberation Serif" w:hAnsi="Liberation Serif"/>
          <w:sz w:val="28"/>
          <w:szCs w:val="28"/>
        </w:rPr>
        <w:t>:</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 xml:space="preserve">Всероссийская массовая лыжная гонка «Лыжня России» (350 чел.); </w:t>
      </w:r>
    </w:p>
    <w:p w:rsidR="00517DEB" w:rsidRPr="002A47E9" w:rsidRDefault="00517DEB" w:rsidP="00517DEB">
      <w:pPr>
        <w:pStyle w:val="a4"/>
        <w:spacing w:after="0" w:line="240" w:lineRule="auto"/>
        <w:ind w:right="15" w:firstLine="709"/>
        <w:jc w:val="both"/>
        <w:rPr>
          <w:rFonts w:ascii="Liberation Serif" w:hAnsi="Liberation Serif"/>
          <w:sz w:val="28"/>
          <w:szCs w:val="28"/>
        </w:rPr>
      </w:pPr>
      <w:r w:rsidRPr="002A47E9">
        <w:rPr>
          <w:rFonts w:ascii="Liberation Serif" w:hAnsi="Liberation Serif"/>
          <w:sz w:val="28"/>
          <w:szCs w:val="28"/>
        </w:rPr>
        <w:t>Всероссийские соревнования по конькобежному спорту «Лед надежды нашей» (200 чел.).</w:t>
      </w:r>
    </w:p>
    <w:p w:rsidR="00517DEB" w:rsidRPr="000E4B3A" w:rsidRDefault="00517DEB" w:rsidP="00517DEB">
      <w:pPr>
        <w:pStyle w:val="a4"/>
        <w:spacing w:line="240" w:lineRule="auto"/>
        <w:ind w:right="15" w:firstLine="709"/>
        <w:jc w:val="both"/>
        <w:rPr>
          <w:rFonts w:ascii="Liberation Serif" w:hAnsi="Liberation Serif"/>
          <w:sz w:val="28"/>
          <w:szCs w:val="28"/>
        </w:rPr>
      </w:pPr>
      <w:r w:rsidRPr="000E4B3A">
        <w:rPr>
          <w:rFonts w:ascii="Liberation Serif" w:hAnsi="Liberation Serif"/>
          <w:sz w:val="28"/>
          <w:szCs w:val="28"/>
        </w:rPr>
        <w:t>Общая численность жителей городского округа Заречный, систематически занимающихся физической культурой и спортом в возрасте от 3 до 79 лет, составляет 49,5 % от общей численности населения. Уровень обеспеченности населения спортивными сооружениями составляет 87,4 %.</w:t>
      </w:r>
    </w:p>
    <w:p w:rsidR="00517DEB" w:rsidRPr="00CA6CE0" w:rsidRDefault="00517DEB" w:rsidP="00517DEB">
      <w:pPr>
        <w:spacing w:line="240" w:lineRule="auto"/>
        <w:ind w:firstLine="709"/>
        <w:jc w:val="both"/>
        <w:rPr>
          <w:b/>
        </w:rPr>
      </w:pPr>
      <w:r w:rsidRPr="00CA6CE0">
        <w:rPr>
          <w:b/>
          <w:bCs/>
        </w:rPr>
        <w:t xml:space="preserve">2.20. </w:t>
      </w:r>
      <w:r w:rsidRPr="00CA6CE0">
        <w:rPr>
          <w:b/>
        </w:rPr>
        <w:t>Организация работы с обращениями граждан и оказание населению муниципальных услуг, в том числе в электронном виде</w:t>
      </w:r>
    </w:p>
    <w:p w:rsidR="00517DEB" w:rsidRPr="002A47E9" w:rsidRDefault="00517DEB" w:rsidP="00517DEB">
      <w:pPr>
        <w:autoSpaceDE w:val="0"/>
        <w:autoSpaceDN w:val="0"/>
        <w:adjustRightInd w:val="0"/>
        <w:spacing w:after="0" w:line="240" w:lineRule="auto"/>
        <w:ind w:firstLine="709"/>
        <w:jc w:val="both"/>
      </w:pPr>
      <w:r w:rsidRPr="002A47E9">
        <w:t>Работа с обращениями граждан в администрации городского округа Заречный проводится в соответствии с Федеральным Законом Российской Федерации от 02.05.2006 года № 59-ФЗ «О порядке рассмотрения обращений граждан РФ», регламентирована Положением о работе с обращениями граждан в администрации городского округа Заречный, утвержденным постановлением администрации городского округа Заречный от 27.09.2013 г. № 1391-П.</w:t>
      </w:r>
    </w:p>
    <w:p w:rsidR="00517DEB" w:rsidRPr="002A47E9" w:rsidRDefault="00517DEB" w:rsidP="00517DEB">
      <w:pPr>
        <w:spacing w:after="0"/>
        <w:ind w:firstLine="709"/>
        <w:jc w:val="both"/>
        <w:rPr>
          <w:bCs/>
        </w:rPr>
      </w:pPr>
      <w:r w:rsidRPr="002A47E9">
        <w:rPr>
          <w:bCs/>
        </w:rPr>
        <w:t>В 2021 году в администрацию городского округа Заречный поступило и зарегистрировано 1114 письменных и 9 устных обращений, всего 1123. Количество обращений снизилось на 11 % по сравнению с 2020 годом (1237 обращений).</w:t>
      </w:r>
    </w:p>
    <w:p w:rsidR="00517DEB" w:rsidRPr="002A47E9" w:rsidRDefault="00517DEB" w:rsidP="00517DEB">
      <w:pPr>
        <w:spacing w:after="0"/>
        <w:ind w:firstLine="709"/>
        <w:jc w:val="both"/>
        <w:rPr>
          <w:bCs/>
          <w:snapToGrid w:val="0"/>
        </w:rPr>
      </w:pPr>
      <w:r w:rsidRPr="002A47E9">
        <w:rPr>
          <w:bCs/>
        </w:rPr>
        <w:t xml:space="preserve">Обращения граждан регистрируются в единой информационной Системе «Обращения граждан» (СОГ), которая </w:t>
      </w:r>
      <w:r w:rsidRPr="002A47E9">
        <w:rPr>
          <w:bCs/>
          <w:snapToGrid w:val="0"/>
        </w:rPr>
        <w:t>предназначена для автоматизации обработки обращений граждан в Аппарате Губернатора Свердловской области и Правительстве Свердловской области, исполнительных органах государственной власти Свердловской области и в администрациях муниципальных образований, расположенных на территории Свердловской области.</w:t>
      </w:r>
    </w:p>
    <w:p w:rsidR="00517DEB" w:rsidRDefault="00517DEB" w:rsidP="00517DEB">
      <w:pPr>
        <w:pStyle w:val="af0"/>
        <w:spacing w:after="0"/>
        <w:ind w:left="0" w:firstLine="709"/>
        <w:jc w:val="both"/>
        <w:rPr>
          <w:rFonts w:ascii="Liberation Serif" w:hAnsi="Liberation Serif"/>
          <w:bCs/>
          <w:sz w:val="28"/>
          <w:szCs w:val="28"/>
        </w:rPr>
      </w:pPr>
      <w:r w:rsidRPr="002A47E9">
        <w:rPr>
          <w:rFonts w:ascii="Liberation Serif" w:hAnsi="Liberation Serif"/>
          <w:bCs/>
          <w:sz w:val="28"/>
          <w:szCs w:val="28"/>
        </w:rPr>
        <w:t>Из общего количества письменных обращений от граждан лично поступило 788, по электронной почте – 335</w:t>
      </w:r>
      <w:r>
        <w:rPr>
          <w:rFonts w:ascii="Liberation Serif" w:hAnsi="Liberation Serif"/>
          <w:bCs/>
          <w:sz w:val="28"/>
          <w:szCs w:val="28"/>
        </w:rPr>
        <w:t>.</w:t>
      </w:r>
      <w:r w:rsidRPr="002A47E9">
        <w:rPr>
          <w:rFonts w:ascii="Liberation Serif" w:hAnsi="Liberation Serif"/>
          <w:bCs/>
          <w:sz w:val="28"/>
          <w:szCs w:val="28"/>
        </w:rPr>
        <w:t xml:space="preserve"> 108 обращений и запросов направлены в администрацию городского округа Заречный от других организаций корреспондентов.</w:t>
      </w:r>
    </w:p>
    <w:p w:rsidR="00517DEB" w:rsidRDefault="00517DEB" w:rsidP="00517DEB">
      <w:pPr>
        <w:spacing w:before="120" w:after="120"/>
        <w:ind w:firstLine="709"/>
        <w:jc w:val="center"/>
        <w:rPr>
          <w:bCs/>
        </w:rPr>
      </w:pPr>
    </w:p>
    <w:p w:rsidR="00517DEB" w:rsidRPr="002A47E9" w:rsidRDefault="00517DEB" w:rsidP="00517DEB">
      <w:pPr>
        <w:spacing w:before="120" w:after="120"/>
        <w:ind w:firstLine="709"/>
        <w:jc w:val="center"/>
        <w:rPr>
          <w:bCs/>
        </w:rPr>
      </w:pPr>
      <w:r w:rsidRPr="002A47E9">
        <w:rPr>
          <w:bCs/>
        </w:rPr>
        <w:t>Количество вопросов, содержащихся в письменных и устных обращениях, с распределением по тематическим разделам</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96"/>
        <w:gridCol w:w="2802"/>
      </w:tblGrid>
      <w:tr w:rsidR="00517DEB" w:rsidRPr="002A47E9" w:rsidTr="00517DEB">
        <w:tc>
          <w:tcPr>
            <w:tcW w:w="4608" w:type="dxa"/>
            <w:vAlign w:val="center"/>
          </w:tcPr>
          <w:p w:rsidR="00517DEB" w:rsidRPr="002A47E9" w:rsidRDefault="00517DEB" w:rsidP="00517DEB">
            <w:pPr>
              <w:jc w:val="center"/>
              <w:rPr>
                <w:bCs/>
              </w:rPr>
            </w:pPr>
            <w:r w:rsidRPr="002A47E9">
              <w:rPr>
                <w:bCs/>
              </w:rPr>
              <w:lastRenderedPageBreak/>
              <w:t>Тематика</w:t>
            </w:r>
          </w:p>
        </w:tc>
        <w:tc>
          <w:tcPr>
            <w:tcW w:w="2196" w:type="dxa"/>
            <w:vAlign w:val="center"/>
          </w:tcPr>
          <w:p w:rsidR="00517DEB" w:rsidRPr="002A47E9" w:rsidRDefault="00517DEB" w:rsidP="00517DEB">
            <w:pPr>
              <w:jc w:val="center"/>
              <w:rPr>
                <w:bCs/>
              </w:rPr>
            </w:pPr>
            <w:r w:rsidRPr="002A47E9">
              <w:rPr>
                <w:bCs/>
              </w:rPr>
              <w:t>Количество обращений</w:t>
            </w:r>
          </w:p>
        </w:tc>
        <w:tc>
          <w:tcPr>
            <w:tcW w:w="2802" w:type="dxa"/>
            <w:vAlign w:val="center"/>
          </w:tcPr>
          <w:p w:rsidR="00517DEB" w:rsidRPr="002A47E9" w:rsidRDefault="00517DEB" w:rsidP="00517DEB">
            <w:pPr>
              <w:jc w:val="center"/>
              <w:rPr>
                <w:bCs/>
              </w:rPr>
            </w:pPr>
            <w:r w:rsidRPr="002A47E9">
              <w:rPr>
                <w:bCs/>
              </w:rPr>
              <w:t>% от общего числа обращений</w:t>
            </w:r>
          </w:p>
        </w:tc>
      </w:tr>
      <w:tr w:rsidR="00517DEB" w:rsidRPr="002A47E9" w:rsidTr="00517DEB">
        <w:tc>
          <w:tcPr>
            <w:tcW w:w="4608" w:type="dxa"/>
          </w:tcPr>
          <w:p w:rsidR="00517DEB" w:rsidRPr="002A47E9" w:rsidRDefault="00517DEB" w:rsidP="00517DEB">
            <w:pPr>
              <w:rPr>
                <w:bCs/>
              </w:rPr>
            </w:pPr>
            <w:r w:rsidRPr="002A47E9">
              <w:rPr>
                <w:bCs/>
              </w:rPr>
              <w:t>Государство, общество, политика</w:t>
            </w:r>
          </w:p>
        </w:tc>
        <w:tc>
          <w:tcPr>
            <w:tcW w:w="2196" w:type="dxa"/>
          </w:tcPr>
          <w:p w:rsidR="00517DEB" w:rsidRPr="002A47E9" w:rsidRDefault="00517DEB" w:rsidP="00517DEB">
            <w:pPr>
              <w:jc w:val="center"/>
              <w:rPr>
                <w:bCs/>
              </w:rPr>
            </w:pPr>
            <w:r w:rsidRPr="002A47E9">
              <w:rPr>
                <w:bCs/>
              </w:rPr>
              <w:t>143</w:t>
            </w:r>
          </w:p>
        </w:tc>
        <w:tc>
          <w:tcPr>
            <w:tcW w:w="2802" w:type="dxa"/>
          </w:tcPr>
          <w:p w:rsidR="00517DEB" w:rsidRPr="002A47E9" w:rsidRDefault="00517DEB" w:rsidP="00517DEB">
            <w:pPr>
              <w:jc w:val="center"/>
              <w:rPr>
                <w:bCs/>
              </w:rPr>
            </w:pPr>
            <w:r w:rsidRPr="002A47E9">
              <w:rPr>
                <w:bCs/>
              </w:rPr>
              <w:t>12,8</w:t>
            </w:r>
          </w:p>
        </w:tc>
      </w:tr>
      <w:tr w:rsidR="00517DEB" w:rsidRPr="002A47E9" w:rsidTr="00517DEB">
        <w:tc>
          <w:tcPr>
            <w:tcW w:w="4608" w:type="dxa"/>
          </w:tcPr>
          <w:p w:rsidR="00517DEB" w:rsidRPr="002A47E9" w:rsidRDefault="00517DEB" w:rsidP="00517DEB">
            <w:pPr>
              <w:rPr>
                <w:bCs/>
              </w:rPr>
            </w:pPr>
            <w:r w:rsidRPr="002A47E9">
              <w:rPr>
                <w:bCs/>
              </w:rPr>
              <w:t>Социальная сфера</w:t>
            </w:r>
          </w:p>
        </w:tc>
        <w:tc>
          <w:tcPr>
            <w:tcW w:w="2196" w:type="dxa"/>
          </w:tcPr>
          <w:p w:rsidR="00517DEB" w:rsidRPr="002A47E9" w:rsidRDefault="00517DEB" w:rsidP="00517DEB">
            <w:pPr>
              <w:jc w:val="center"/>
              <w:rPr>
                <w:bCs/>
              </w:rPr>
            </w:pPr>
            <w:r w:rsidRPr="002A47E9">
              <w:rPr>
                <w:bCs/>
              </w:rPr>
              <w:t>82</w:t>
            </w:r>
          </w:p>
        </w:tc>
        <w:tc>
          <w:tcPr>
            <w:tcW w:w="2802" w:type="dxa"/>
          </w:tcPr>
          <w:p w:rsidR="00517DEB" w:rsidRPr="002A47E9" w:rsidRDefault="00517DEB" w:rsidP="00517DEB">
            <w:pPr>
              <w:jc w:val="center"/>
              <w:rPr>
                <w:bCs/>
              </w:rPr>
            </w:pPr>
            <w:r w:rsidRPr="002A47E9">
              <w:rPr>
                <w:bCs/>
              </w:rPr>
              <w:t>7,3</w:t>
            </w:r>
          </w:p>
        </w:tc>
      </w:tr>
      <w:tr w:rsidR="00517DEB" w:rsidRPr="002A47E9" w:rsidTr="00517DEB">
        <w:tc>
          <w:tcPr>
            <w:tcW w:w="4608" w:type="dxa"/>
          </w:tcPr>
          <w:p w:rsidR="00517DEB" w:rsidRPr="002A47E9" w:rsidRDefault="00517DEB" w:rsidP="00517DEB">
            <w:pPr>
              <w:rPr>
                <w:bCs/>
              </w:rPr>
            </w:pPr>
            <w:r w:rsidRPr="002A47E9">
              <w:rPr>
                <w:bCs/>
              </w:rPr>
              <w:t>Экономика</w:t>
            </w:r>
          </w:p>
        </w:tc>
        <w:tc>
          <w:tcPr>
            <w:tcW w:w="2196" w:type="dxa"/>
          </w:tcPr>
          <w:p w:rsidR="00517DEB" w:rsidRPr="002A47E9" w:rsidRDefault="00517DEB" w:rsidP="00517DEB">
            <w:pPr>
              <w:jc w:val="center"/>
              <w:rPr>
                <w:bCs/>
              </w:rPr>
            </w:pPr>
            <w:r w:rsidRPr="002A47E9">
              <w:rPr>
                <w:bCs/>
              </w:rPr>
              <w:t>591</w:t>
            </w:r>
          </w:p>
        </w:tc>
        <w:tc>
          <w:tcPr>
            <w:tcW w:w="2802" w:type="dxa"/>
          </w:tcPr>
          <w:p w:rsidR="00517DEB" w:rsidRPr="002A47E9" w:rsidRDefault="00517DEB" w:rsidP="00517DEB">
            <w:pPr>
              <w:jc w:val="center"/>
              <w:rPr>
                <w:bCs/>
              </w:rPr>
            </w:pPr>
            <w:r w:rsidRPr="002A47E9">
              <w:rPr>
                <w:bCs/>
              </w:rPr>
              <w:t>52,6</w:t>
            </w:r>
          </w:p>
        </w:tc>
      </w:tr>
      <w:tr w:rsidR="00517DEB" w:rsidRPr="002A47E9" w:rsidTr="00517DEB">
        <w:tc>
          <w:tcPr>
            <w:tcW w:w="4608" w:type="dxa"/>
          </w:tcPr>
          <w:p w:rsidR="00517DEB" w:rsidRPr="002A47E9" w:rsidRDefault="00517DEB" w:rsidP="00517DEB">
            <w:pPr>
              <w:rPr>
                <w:bCs/>
              </w:rPr>
            </w:pPr>
            <w:r w:rsidRPr="002A47E9">
              <w:rPr>
                <w:bCs/>
              </w:rPr>
              <w:t>Оборона, безопасность, законность</w:t>
            </w:r>
          </w:p>
        </w:tc>
        <w:tc>
          <w:tcPr>
            <w:tcW w:w="2196" w:type="dxa"/>
          </w:tcPr>
          <w:p w:rsidR="00517DEB" w:rsidRPr="002A47E9" w:rsidRDefault="00517DEB" w:rsidP="00517DEB">
            <w:pPr>
              <w:jc w:val="center"/>
              <w:rPr>
                <w:bCs/>
              </w:rPr>
            </w:pPr>
            <w:r w:rsidRPr="002A47E9">
              <w:rPr>
                <w:bCs/>
              </w:rPr>
              <w:t>52</w:t>
            </w:r>
          </w:p>
        </w:tc>
        <w:tc>
          <w:tcPr>
            <w:tcW w:w="2802" w:type="dxa"/>
          </w:tcPr>
          <w:p w:rsidR="00517DEB" w:rsidRPr="002A47E9" w:rsidRDefault="00517DEB" w:rsidP="00517DEB">
            <w:pPr>
              <w:jc w:val="center"/>
              <w:rPr>
                <w:bCs/>
              </w:rPr>
            </w:pPr>
            <w:r w:rsidRPr="002A47E9">
              <w:rPr>
                <w:bCs/>
              </w:rPr>
              <w:t>4,6</w:t>
            </w:r>
          </w:p>
        </w:tc>
      </w:tr>
      <w:tr w:rsidR="00517DEB" w:rsidRPr="002A47E9" w:rsidTr="00517DEB">
        <w:tc>
          <w:tcPr>
            <w:tcW w:w="4608" w:type="dxa"/>
          </w:tcPr>
          <w:p w:rsidR="00517DEB" w:rsidRPr="002A47E9" w:rsidRDefault="00517DEB" w:rsidP="00517DEB">
            <w:pPr>
              <w:rPr>
                <w:bCs/>
              </w:rPr>
            </w:pPr>
            <w:r w:rsidRPr="002A47E9">
              <w:rPr>
                <w:bCs/>
              </w:rPr>
              <w:t>Жилищно-коммунальная сфера</w:t>
            </w:r>
          </w:p>
        </w:tc>
        <w:tc>
          <w:tcPr>
            <w:tcW w:w="2196" w:type="dxa"/>
          </w:tcPr>
          <w:p w:rsidR="00517DEB" w:rsidRPr="002A47E9" w:rsidRDefault="00517DEB" w:rsidP="00517DEB">
            <w:pPr>
              <w:jc w:val="center"/>
              <w:rPr>
                <w:bCs/>
              </w:rPr>
            </w:pPr>
            <w:r w:rsidRPr="002A47E9">
              <w:rPr>
                <w:bCs/>
              </w:rPr>
              <w:t>255</w:t>
            </w:r>
          </w:p>
        </w:tc>
        <w:tc>
          <w:tcPr>
            <w:tcW w:w="2802" w:type="dxa"/>
          </w:tcPr>
          <w:p w:rsidR="00517DEB" w:rsidRPr="002A47E9" w:rsidRDefault="00517DEB" w:rsidP="00517DEB">
            <w:pPr>
              <w:jc w:val="center"/>
              <w:rPr>
                <w:bCs/>
              </w:rPr>
            </w:pPr>
            <w:r w:rsidRPr="002A47E9">
              <w:rPr>
                <w:bCs/>
              </w:rPr>
              <w:t>22,7</w:t>
            </w:r>
          </w:p>
        </w:tc>
      </w:tr>
      <w:tr w:rsidR="00517DEB" w:rsidRPr="002A47E9" w:rsidTr="00517DEB">
        <w:tc>
          <w:tcPr>
            <w:tcW w:w="4608" w:type="dxa"/>
          </w:tcPr>
          <w:p w:rsidR="00517DEB" w:rsidRPr="002A47E9" w:rsidRDefault="00517DEB" w:rsidP="00517DEB">
            <w:pPr>
              <w:jc w:val="right"/>
              <w:rPr>
                <w:bCs/>
              </w:rPr>
            </w:pPr>
            <w:r w:rsidRPr="002A47E9">
              <w:rPr>
                <w:bCs/>
              </w:rPr>
              <w:t>Итого:</w:t>
            </w:r>
          </w:p>
        </w:tc>
        <w:tc>
          <w:tcPr>
            <w:tcW w:w="2196" w:type="dxa"/>
          </w:tcPr>
          <w:p w:rsidR="00517DEB" w:rsidRPr="002A47E9" w:rsidRDefault="00517DEB" w:rsidP="00517DEB">
            <w:pPr>
              <w:jc w:val="center"/>
              <w:rPr>
                <w:bCs/>
              </w:rPr>
            </w:pPr>
            <w:r w:rsidRPr="002A47E9">
              <w:rPr>
                <w:bCs/>
              </w:rPr>
              <w:t>1</w:t>
            </w:r>
            <w:r>
              <w:rPr>
                <w:szCs w:val="24"/>
              </w:rPr>
              <w:t> </w:t>
            </w:r>
            <w:r w:rsidRPr="002A47E9">
              <w:rPr>
                <w:bCs/>
              </w:rPr>
              <w:t>123</w:t>
            </w:r>
          </w:p>
        </w:tc>
        <w:tc>
          <w:tcPr>
            <w:tcW w:w="2802" w:type="dxa"/>
            <w:vAlign w:val="bottom"/>
          </w:tcPr>
          <w:p w:rsidR="00517DEB" w:rsidRPr="002A47E9" w:rsidRDefault="00517DEB" w:rsidP="00517DEB">
            <w:pPr>
              <w:jc w:val="center"/>
              <w:rPr>
                <w:bCs/>
              </w:rPr>
            </w:pPr>
            <w:r w:rsidRPr="002A47E9">
              <w:rPr>
                <w:bCs/>
              </w:rPr>
              <w:t>100</w:t>
            </w:r>
          </w:p>
        </w:tc>
      </w:tr>
    </w:tbl>
    <w:p w:rsidR="00517DEB" w:rsidRPr="002A47E9" w:rsidRDefault="00517DEB" w:rsidP="00517DEB">
      <w:pPr>
        <w:spacing w:before="120"/>
        <w:ind w:firstLine="709"/>
        <w:jc w:val="both"/>
        <w:rPr>
          <w:bCs/>
        </w:rPr>
      </w:pPr>
      <w:r w:rsidRPr="002A47E9">
        <w:rPr>
          <w:bCs/>
        </w:rPr>
        <w:t>Тематика обращений граждан за 2021 год показывает, что основными являются вопросы экономического характера (строительство, земельные отношения, торговля, экология, и др.), жилищно-коммунальная сфера (коммунальное хозяйство, благоустройство территорий, улучшение жилищных условий). Остальные обращения содержат общественные, социальные вопросы, вопросы системы сферы образования, культуры и другие.</w:t>
      </w:r>
    </w:p>
    <w:p w:rsidR="00517DEB" w:rsidRPr="002A47E9" w:rsidRDefault="00517DEB" w:rsidP="00517DEB">
      <w:pPr>
        <w:spacing w:after="0"/>
        <w:ind w:firstLine="709"/>
        <w:jc w:val="both"/>
        <w:rPr>
          <w:bCs/>
        </w:rPr>
      </w:pPr>
      <w:r w:rsidRPr="002A47E9">
        <w:rPr>
          <w:bCs/>
        </w:rPr>
        <w:t>Информация о работе с обращениями граждан ежеквартально размещалась на сайте городского округа Заречный. Обеспечено официальное опубликование (обнародование) нормативных правовых актов администрации. На сайте городского округа Заречный в разделе «Нормотворчество» размещено 493 НПА, подготовлены и размещены актуальные редакции 96 НПА.</w:t>
      </w:r>
    </w:p>
    <w:p w:rsidR="00517DEB" w:rsidRPr="002A47E9" w:rsidRDefault="00517DEB" w:rsidP="00517DEB">
      <w:pPr>
        <w:autoSpaceDE w:val="0"/>
        <w:autoSpaceDN w:val="0"/>
        <w:adjustRightInd w:val="0"/>
        <w:spacing w:after="0" w:line="240" w:lineRule="auto"/>
        <w:ind w:firstLine="709"/>
        <w:jc w:val="both"/>
      </w:pPr>
    </w:p>
    <w:p w:rsidR="00517DEB" w:rsidRPr="002A47E9" w:rsidRDefault="00517DEB" w:rsidP="00517DEB">
      <w:pPr>
        <w:autoSpaceDE w:val="0"/>
        <w:autoSpaceDN w:val="0"/>
        <w:adjustRightInd w:val="0"/>
        <w:spacing w:after="0" w:line="240" w:lineRule="auto"/>
        <w:ind w:firstLine="708"/>
        <w:jc w:val="both"/>
      </w:pPr>
      <w:r w:rsidRPr="00A26291">
        <w:rPr>
          <w:b/>
        </w:rPr>
        <w:t>Одним из важных направлений работы с гражданами является предоставление государственных и муниципальных услуг</w:t>
      </w:r>
      <w:r w:rsidRPr="002A47E9">
        <w:t xml:space="preserve"> жителям городского округа Заречный, в том числе через многофункциональный центр. В соответствии с соглашением между ГБУ Свердловской области «Многофункциональный центр предоставления государственных и муниципальных услуг» и администрацией ГО Заречный, действующим до июля 2023 года, перечень муниципальных услуг в 2021 году дополнился двумя новыми услугами:</w:t>
      </w:r>
    </w:p>
    <w:p w:rsidR="00517DEB" w:rsidRPr="002A47E9" w:rsidRDefault="00517DEB" w:rsidP="00517DEB">
      <w:pPr>
        <w:spacing w:after="0"/>
        <w:ind w:firstLine="540"/>
        <w:jc w:val="both"/>
      </w:pPr>
      <w:r w:rsidRPr="002A47E9">
        <w:t xml:space="preserve">выдача разрешения на снос (перенос) зеленых насаждений в соответствии с </w:t>
      </w:r>
      <w:r w:rsidRPr="002A47E9">
        <w:rPr>
          <w:rFonts w:cs="Liberation Serif"/>
        </w:rPr>
        <w:t xml:space="preserve">полномочиями </w:t>
      </w:r>
      <w:r w:rsidRPr="002A47E9">
        <w:rPr>
          <w:rFonts w:eastAsia="Times New Roman" w:cs="Liberation Serif"/>
          <w:lang w:eastAsia="ru-RU"/>
        </w:rPr>
        <w:t>по охране окружающей среды в границах городского округа</w:t>
      </w:r>
      <w:r w:rsidRPr="002A47E9">
        <w:t>, определенными в статье 16 Федерального закона «Об общих принципах организации местного самоуправления в Российской Федерации»;</w:t>
      </w:r>
    </w:p>
    <w:p w:rsidR="00517DEB" w:rsidRPr="002A47E9" w:rsidRDefault="00517DEB" w:rsidP="00517DEB">
      <w:pPr>
        <w:spacing w:after="0"/>
        <w:ind w:firstLine="540"/>
        <w:jc w:val="both"/>
        <w:rPr>
          <w:rFonts w:eastAsia="Times New Roman" w:cs="Liberation Serif"/>
          <w:lang w:eastAsia="ru-RU"/>
        </w:rPr>
      </w:pPr>
      <w:r w:rsidRPr="002A47E9">
        <w:t xml:space="preserve">запись на обучение по дополнительной образовательной программе, в соответствии с полномочиями по </w:t>
      </w:r>
      <w:r w:rsidRPr="002A47E9">
        <w:rPr>
          <w:rFonts w:eastAsia="Times New Roman" w:cs="Liberation Serif"/>
          <w:lang w:eastAsia="ru-RU"/>
        </w:rPr>
        <w:t>организации предоставления дополнительного образования детей в муниципальных образовательных организациях.</w:t>
      </w:r>
    </w:p>
    <w:p w:rsidR="00517DEB" w:rsidRPr="002A47E9" w:rsidRDefault="00517DEB" w:rsidP="00517DEB">
      <w:pPr>
        <w:spacing w:after="0"/>
        <w:ind w:firstLine="540"/>
        <w:jc w:val="both"/>
      </w:pPr>
      <w:r w:rsidRPr="002A47E9">
        <w:t xml:space="preserve">Администрация также продолжает оказывать муниципальные услуги. За отчетный год общее количество заявлений о предоставлении муниципальных услуг составило </w:t>
      </w:r>
      <w:r>
        <w:t>7582</w:t>
      </w:r>
      <w:r w:rsidRPr="002A47E9">
        <w:t>.</w:t>
      </w:r>
    </w:p>
    <w:p w:rsidR="00517DEB" w:rsidRPr="002A47E9" w:rsidRDefault="00517DEB" w:rsidP="00517DEB">
      <w:pPr>
        <w:autoSpaceDE w:val="0"/>
        <w:autoSpaceDN w:val="0"/>
        <w:adjustRightInd w:val="0"/>
        <w:spacing w:after="0" w:line="240" w:lineRule="auto"/>
        <w:ind w:firstLine="567"/>
        <w:jc w:val="both"/>
      </w:pPr>
      <w:r>
        <w:lastRenderedPageBreak/>
        <w:t>П</w:t>
      </w:r>
      <w:r w:rsidRPr="002A47E9">
        <w:t xml:space="preserve">редоставление услуг в электронной форме существенно повышает их доступность, снижает коррупционные риски, сокращает временные и финансовые затраты государства и граждан. В рамках реализации национального проекта «Цифровая экономика» одним из основных показателей является повышение количества услуг, оказываемых гражданам в электронном виде. Основная задача на 2022 год </w:t>
      </w:r>
      <w:r>
        <w:t>- п</w:t>
      </w:r>
      <w:r w:rsidRPr="002A47E9">
        <w:t>еревод массовых социально-значимых услуг в электронный вид, популяризация и информирование граждан о возможности получения услуг в электронной форме. Для выполнения данной задачи в сентябре 2021 года подписано соглашение между Министерством цифрового развития и связи Свердловской области и Администрацией городского округа Заречный. В соглашение вошло 25 муниципальных услуг.</w:t>
      </w:r>
    </w:p>
    <w:p w:rsidR="00517DEB" w:rsidRPr="002A47E9" w:rsidRDefault="00517DEB" w:rsidP="00517DEB">
      <w:pPr>
        <w:spacing w:after="0" w:line="240" w:lineRule="auto"/>
        <w:ind w:right="-1" w:firstLine="709"/>
        <w:jc w:val="both"/>
      </w:pPr>
      <w:r w:rsidRPr="002A47E9">
        <w:t>На постоянной основе специалистами администрации проводится работа по информированию граждан о преимуществах получения услуг в электронной форме и последующей регистрации на портале Госуслуг. Число жителей, подтвердивших учетную запись на сайте госуда</w:t>
      </w:r>
      <w:r>
        <w:t xml:space="preserve">рственных услуг, </w:t>
      </w:r>
      <w:r w:rsidRPr="002A47E9">
        <w:t>составило 1</w:t>
      </w:r>
      <w:r>
        <w:t>8</w:t>
      </w:r>
      <w:r w:rsidRPr="002A47E9">
        <w:t> </w:t>
      </w:r>
      <w:r>
        <w:t>962</w:t>
      </w:r>
      <w:r w:rsidRPr="002A47E9">
        <w:t xml:space="preserve"> человек</w:t>
      </w:r>
      <w:r>
        <w:t xml:space="preserve"> или 72,6%</w:t>
      </w:r>
      <w:r w:rsidRPr="002A47E9">
        <w:t>.</w:t>
      </w:r>
    </w:p>
    <w:p w:rsidR="00517DEB" w:rsidRPr="002A47E9" w:rsidRDefault="00517DEB" w:rsidP="00517DEB">
      <w:pPr>
        <w:spacing w:after="0" w:line="240" w:lineRule="auto"/>
      </w:pPr>
    </w:p>
    <w:p w:rsidR="00517DEB" w:rsidRPr="002A47E9" w:rsidRDefault="00517DEB" w:rsidP="00517DEB">
      <w:pPr>
        <w:autoSpaceDE w:val="0"/>
        <w:autoSpaceDN w:val="0"/>
        <w:adjustRightInd w:val="0"/>
        <w:spacing w:line="240" w:lineRule="auto"/>
        <w:ind w:firstLine="709"/>
        <w:jc w:val="both"/>
        <w:rPr>
          <w:b/>
        </w:rPr>
      </w:pPr>
      <w:r w:rsidRPr="002A47E9">
        <w:rPr>
          <w:b/>
        </w:rPr>
        <w:t>2.21. Осуществление мер по противодействию коррупции в границах городского округа</w:t>
      </w:r>
    </w:p>
    <w:p w:rsidR="00517DEB" w:rsidRPr="002A47E9" w:rsidRDefault="00517DEB" w:rsidP="00517DEB">
      <w:pPr>
        <w:spacing w:after="0" w:line="240" w:lineRule="auto"/>
        <w:ind w:firstLine="567"/>
        <w:jc w:val="both"/>
      </w:pPr>
      <w:r w:rsidRPr="002A47E9">
        <w:t>Городским округом Заречный исполнение законодательства в сфере противодействия коррупции осуществля</w:t>
      </w:r>
      <w:r>
        <w:t>лось</w:t>
      </w:r>
      <w:r w:rsidRPr="002A47E9">
        <w:t xml:space="preserve"> в соответствии с Планом мероприятий по противодействию коррупции в городском округе Заречный на 2021–2023 годы (далее – План мероприятий).</w:t>
      </w:r>
    </w:p>
    <w:p w:rsidR="00517DEB" w:rsidRPr="002A47E9" w:rsidRDefault="00517DEB" w:rsidP="00517DEB">
      <w:pPr>
        <w:autoSpaceDE w:val="0"/>
        <w:autoSpaceDN w:val="0"/>
        <w:adjustRightInd w:val="0"/>
        <w:spacing w:after="0" w:line="240" w:lineRule="auto"/>
        <w:ind w:firstLine="567"/>
        <w:jc w:val="both"/>
        <w:rPr>
          <w:b/>
        </w:rPr>
      </w:pPr>
      <w:r w:rsidRPr="002A47E9">
        <w:t>Постоянно проводи</w:t>
      </w:r>
      <w:r>
        <w:t>лась</w:t>
      </w:r>
      <w:r w:rsidRPr="002A47E9">
        <w:t xml:space="preserve"> работа по актуализации нормативных правовых актов. Проведена антикоррупционная экспертиза 177 проектов нормативных правовых актов администрации. В</w:t>
      </w:r>
      <w:r w:rsidRPr="002A47E9">
        <w:rPr>
          <w:color w:val="000000"/>
        </w:rPr>
        <w:t xml:space="preserve"> ходе проведения антикоррупционной экспертизы коррупциогенные факторы не выявлены.</w:t>
      </w:r>
    </w:p>
    <w:p w:rsidR="00517DEB" w:rsidRPr="002A47E9" w:rsidRDefault="00517DEB" w:rsidP="00517DEB">
      <w:pPr>
        <w:autoSpaceDE w:val="0"/>
        <w:autoSpaceDN w:val="0"/>
        <w:adjustRightInd w:val="0"/>
        <w:spacing w:after="0" w:line="240" w:lineRule="auto"/>
        <w:ind w:firstLine="567"/>
        <w:jc w:val="both"/>
        <w:rPr>
          <w:rFonts w:cs="Times New Roman CYR"/>
          <w:color w:val="000000"/>
        </w:rPr>
      </w:pPr>
      <w:r w:rsidRPr="002A47E9">
        <w:rPr>
          <w:rFonts w:cs="Times New Roman CYR"/>
          <w:color w:val="000000"/>
        </w:rPr>
        <w:t xml:space="preserve">Утвержден </w:t>
      </w:r>
      <w:r w:rsidRPr="002A47E9">
        <w:rPr>
          <w:color w:val="000000"/>
        </w:rPr>
        <w:t>Перечень должностей, в наибольшей степени подверженных риску коррупции в администрации городского округа Заречный</w:t>
      </w:r>
      <w:r w:rsidRPr="002A47E9">
        <w:t>.</w:t>
      </w:r>
    </w:p>
    <w:p w:rsidR="00517DEB" w:rsidRPr="002A47E9" w:rsidRDefault="00517DEB" w:rsidP="00517DEB">
      <w:pPr>
        <w:autoSpaceDE w:val="0"/>
        <w:autoSpaceDN w:val="0"/>
        <w:adjustRightInd w:val="0"/>
        <w:spacing w:after="0" w:line="240" w:lineRule="auto"/>
        <w:ind w:firstLine="567"/>
        <w:jc w:val="both"/>
        <w:rPr>
          <w:rFonts w:cs="Times New Roman CYR"/>
          <w:color w:val="000000"/>
        </w:rPr>
      </w:pPr>
      <w:r w:rsidRPr="002A47E9">
        <w:t>Уведомлений о фактах склонения к совершению коррупционных и иных правонарушений от муниципальных служащих не поступало.</w:t>
      </w:r>
    </w:p>
    <w:p w:rsidR="00517DEB" w:rsidRPr="002A47E9" w:rsidRDefault="00517DEB" w:rsidP="00517DEB">
      <w:pPr>
        <w:pStyle w:val="a4"/>
        <w:spacing w:after="0" w:line="240" w:lineRule="auto"/>
        <w:ind w:firstLine="567"/>
        <w:jc w:val="both"/>
        <w:rPr>
          <w:rFonts w:ascii="Liberation Serif" w:hAnsi="Liberation Serif"/>
          <w:sz w:val="28"/>
        </w:rPr>
      </w:pPr>
      <w:r w:rsidRPr="002A47E9">
        <w:rPr>
          <w:rFonts w:ascii="Liberation Serif" w:hAnsi="Liberation Serif"/>
          <w:sz w:val="28"/>
        </w:rPr>
        <w:t>Уведомлений о получении подарков в связи с протокольными мероприятиями не зарегистрировано. Факты выкупа, уничтожения или передачи на баланс благотворительных организаций сданных подарков отсутствуют.</w:t>
      </w:r>
    </w:p>
    <w:p w:rsidR="00517DEB" w:rsidRPr="002A47E9" w:rsidRDefault="00517DEB" w:rsidP="00517DEB">
      <w:pPr>
        <w:spacing w:after="0" w:line="240" w:lineRule="auto"/>
        <w:ind w:firstLine="716"/>
        <w:jc w:val="both"/>
      </w:pPr>
      <w:r w:rsidRPr="002A47E9">
        <w:t>Утвержден перечень муниципальных организаций, созданных для выполнения задач, поставленных перед администрацией</w:t>
      </w:r>
      <w:r w:rsidRPr="002A47E9">
        <w:rPr>
          <w:bCs/>
        </w:rPr>
        <w:t>. Н</w:t>
      </w:r>
      <w:r w:rsidRPr="002A47E9">
        <w:t>азначены лица, ответственные за антикоррупционную работу в организациях, разработан</w:t>
      </w:r>
      <w:r>
        <w:t>а</w:t>
      </w:r>
      <w:r w:rsidRPr="002A47E9">
        <w:t xml:space="preserve"> и утвержден</w:t>
      </w:r>
      <w:r>
        <w:t>а</w:t>
      </w:r>
      <w:r w:rsidRPr="002A47E9">
        <w:t xml:space="preserve"> политика организации по противодействию коррупции, а именно: оценка коррупционных рисков;</w:t>
      </w:r>
      <w:r w:rsidRPr="002A47E9">
        <w:rPr>
          <w:bCs/>
        </w:rPr>
        <w:t xml:space="preserve"> </w:t>
      </w:r>
      <w:r w:rsidRPr="002A47E9">
        <w:t>перечень должностей, выполнение обязанностей по которым связано с коррупционными рисками;</w:t>
      </w:r>
      <w:r w:rsidRPr="002A47E9">
        <w:rPr>
          <w:bCs/>
        </w:rPr>
        <w:t xml:space="preserve"> </w:t>
      </w:r>
      <w:r w:rsidRPr="002A47E9">
        <w:t>планы по минимизации установленных коррупционных рисков в организации;</w:t>
      </w:r>
      <w:r w:rsidRPr="002A47E9">
        <w:rPr>
          <w:bCs/>
        </w:rPr>
        <w:t xml:space="preserve"> </w:t>
      </w:r>
      <w:r w:rsidRPr="002A47E9">
        <w:t>положения о конфликте интересов,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2A47E9">
        <w:rPr>
          <w:bCs/>
        </w:rPr>
        <w:t xml:space="preserve"> </w:t>
      </w:r>
      <w:r w:rsidRPr="002A47E9">
        <w:t xml:space="preserve">положения информирования работниками </w:t>
      </w:r>
      <w:r w:rsidRPr="002A47E9">
        <w:lastRenderedPageBreak/>
        <w:t>работодателя о случаях склонения их к совершению коррупционных нарушений и порядке рассмотрения таких нарушений;</w:t>
      </w:r>
      <w:r w:rsidRPr="002A47E9">
        <w:rPr>
          <w:bCs/>
        </w:rPr>
        <w:t xml:space="preserve"> </w:t>
      </w:r>
      <w:r w:rsidRPr="002A47E9">
        <w:t>положения о правилах обмена подарками как внутри организации, так и с внешними субъектами;</w:t>
      </w:r>
      <w:r w:rsidRPr="002A47E9">
        <w:rPr>
          <w:bCs/>
        </w:rPr>
        <w:t xml:space="preserve"> </w:t>
      </w:r>
      <w:r w:rsidRPr="002A47E9">
        <w:t>общие антикоррупционные обязанности работников организации и специальные обязанности для лиц, замещающих должности с коррупционными рисками.</w:t>
      </w:r>
    </w:p>
    <w:p w:rsidR="00517DEB" w:rsidRPr="002A47E9" w:rsidRDefault="00517DEB" w:rsidP="00517DEB">
      <w:pPr>
        <w:spacing w:after="0" w:line="240" w:lineRule="auto"/>
        <w:ind w:firstLine="716"/>
        <w:jc w:val="both"/>
      </w:pPr>
      <w:r w:rsidRPr="002A47E9">
        <w:t>Работники муниципальных организаций ознакомлены с локальными антикоррупционными актами</w:t>
      </w:r>
      <w:r w:rsidRPr="002A47E9">
        <w:rPr>
          <w:bCs/>
        </w:rPr>
        <w:t xml:space="preserve"> </w:t>
      </w:r>
      <w:r w:rsidRPr="002A47E9">
        <w:t>под роспись. Один раз в полугодие руководители муниципальных организаций представляют ответственному за работу по профилактике коррупционных и иных правонарушений в администрации</w:t>
      </w:r>
      <w:r w:rsidRPr="002A47E9">
        <w:rPr>
          <w:bCs/>
          <w:color w:val="000000"/>
        </w:rPr>
        <w:t xml:space="preserve"> городского округа информацию о результатах реализации мер по предупреждению коррупции </w:t>
      </w:r>
      <w:r w:rsidRPr="002A47E9">
        <w:t>в организациях, созданных для выполнения задач, поставленных перед органами местного самоуправления городского округа по утвержденной форме. Персональная ответственность за состояние антикоррупционной работы возложена на руководителей муниципальных учреждений и предприятий.</w:t>
      </w:r>
    </w:p>
    <w:p w:rsidR="00517DEB" w:rsidRPr="002A47E9" w:rsidRDefault="00517DEB" w:rsidP="00517DEB">
      <w:pPr>
        <w:spacing w:after="0" w:line="240" w:lineRule="auto"/>
        <w:ind w:firstLine="720"/>
        <w:jc w:val="both"/>
      </w:pPr>
      <w:r w:rsidRPr="002A47E9">
        <w:t>На официальном сайте городского округа в разделе «Противодействие коррупции» размещены памятки «Телефон доверия», «Способы направления обращений по фактам коррупции на территории городского округа», «Способы направления обращений по фактам коррупции на территории городского округа».</w:t>
      </w:r>
    </w:p>
    <w:p w:rsidR="00517DEB" w:rsidRPr="002A47E9" w:rsidRDefault="00517DEB" w:rsidP="00517DEB">
      <w:pPr>
        <w:autoSpaceDE w:val="0"/>
        <w:autoSpaceDN w:val="0"/>
        <w:adjustRightInd w:val="0"/>
        <w:spacing w:after="0" w:line="240" w:lineRule="auto"/>
        <w:ind w:firstLine="708"/>
        <w:jc w:val="both"/>
      </w:pPr>
      <w:r w:rsidRPr="002A47E9">
        <w:rPr>
          <w:color w:val="000000"/>
        </w:rPr>
        <w:t>Организована работа «Т</w:t>
      </w:r>
      <w:r w:rsidRPr="002A47E9">
        <w:t>елефона доверия» в администрации городского округа и регламентированы действия по организации приема, регистрации, учета и рассмотрения обращений граждан, содержащих информацию о фактах проявления коррупции в администрации и подведомственных организациях. На «Телефон доверия» обращений по фактам коррупционной направленности не поступало.</w:t>
      </w:r>
    </w:p>
    <w:p w:rsidR="00517DEB" w:rsidRPr="002A47E9" w:rsidRDefault="00517DEB" w:rsidP="00517DEB">
      <w:pPr>
        <w:spacing w:after="0" w:line="240" w:lineRule="auto"/>
        <w:ind w:firstLine="709"/>
        <w:jc w:val="both"/>
      </w:pPr>
      <w:r w:rsidRPr="002A47E9">
        <w:t>Структурными подразделениями администрации обеспечивается открытый доступ к информации о своей деятельности через официальный сайт городского округа Заречный.</w:t>
      </w:r>
    </w:p>
    <w:p w:rsidR="00517DEB" w:rsidRPr="002A47E9" w:rsidRDefault="00517DEB" w:rsidP="00517DEB">
      <w:pPr>
        <w:spacing w:after="0" w:line="240" w:lineRule="auto"/>
        <w:ind w:firstLine="709"/>
        <w:jc w:val="both"/>
        <w:rPr>
          <w:color w:val="000000"/>
        </w:rPr>
      </w:pPr>
      <w:r w:rsidRPr="002A47E9">
        <w:rPr>
          <w:color w:val="000000"/>
        </w:rPr>
        <w:t>На постоянной основе осуществляется информирование граждан через средства массовой информации, официальный сайт городского округа Заречный о проводимых мероприятиях в сфере противодействия коррупции на территории городского округа Заречный.</w:t>
      </w:r>
    </w:p>
    <w:p w:rsidR="00517DEB" w:rsidRPr="002A47E9" w:rsidRDefault="00517DEB" w:rsidP="00517DEB">
      <w:pPr>
        <w:tabs>
          <w:tab w:val="left" w:pos="8931"/>
        </w:tabs>
        <w:spacing w:line="240" w:lineRule="auto"/>
        <w:ind w:firstLine="709"/>
        <w:jc w:val="both"/>
      </w:pPr>
      <w:r w:rsidRPr="002A47E9">
        <w:t>Во всех образовательных организациях, муниципальных учреждениях и предприятиях городского округа Заречный на официальных сайтах в информационно-телекоммуникационной сети «Интернет» имеется специальный раздел (подраздел, рубрика), посвящённый вопросам антикоррупционного просвещения населения. На информационных стендах и на официальных сайтах в информационно-телекоммуникационной сети «Интернет» муниципальных организаций и предприятий размещена информация о «телефоне доверия».</w:t>
      </w:r>
    </w:p>
    <w:p w:rsidR="00517DEB" w:rsidRDefault="00517DEB" w:rsidP="00517DEB">
      <w:pPr>
        <w:autoSpaceDE w:val="0"/>
        <w:autoSpaceDN w:val="0"/>
        <w:adjustRightInd w:val="0"/>
        <w:spacing w:line="240" w:lineRule="auto"/>
        <w:jc w:val="center"/>
        <w:rPr>
          <w:b/>
        </w:rPr>
      </w:pPr>
    </w:p>
    <w:p w:rsidR="00517DEB" w:rsidRDefault="00517DEB" w:rsidP="00517DEB">
      <w:pPr>
        <w:rPr>
          <w:b/>
        </w:rPr>
      </w:pPr>
      <w:r>
        <w:rPr>
          <w:b/>
        </w:rPr>
        <w:br w:type="page"/>
      </w:r>
    </w:p>
    <w:p w:rsidR="00517DEB" w:rsidRPr="002A47E9" w:rsidRDefault="00517DEB" w:rsidP="00517DEB">
      <w:pPr>
        <w:autoSpaceDE w:val="0"/>
        <w:autoSpaceDN w:val="0"/>
        <w:adjustRightInd w:val="0"/>
        <w:spacing w:line="240" w:lineRule="auto"/>
        <w:jc w:val="center"/>
        <w:rPr>
          <w:b/>
        </w:rPr>
      </w:pPr>
      <w:r w:rsidRPr="002A47E9">
        <w:rPr>
          <w:b/>
        </w:rPr>
        <w:lastRenderedPageBreak/>
        <w:t>Глава 3. Информация 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517DEB" w:rsidRPr="005220C7" w:rsidRDefault="00517DEB" w:rsidP="00517DEB">
      <w:pPr>
        <w:pStyle w:val="afc"/>
        <w:ind w:firstLine="708"/>
        <w:jc w:val="both"/>
        <w:rPr>
          <w:rFonts w:ascii="Liberation Serif" w:hAnsi="Liberation Serif"/>
          <w:sz w:val="28"/>
          <w:szCs w:val="24"/>
        </w:rPr>
      </w:pPr>
      <w:r w:rsidRPr="005220C7">
        <w:rPr>
          <w:rFonts w:ascii="Liberation Serif" w:hAnsi="Liberation Serif"/>
          <w:sz w:val="28"/>
          <w:szCs w:val="24"/>
        </w:rPr>
        <w:t>В 2021 году гражданам, проживающим на территории городского округа Заречный</w:t>
      </w:r>
      <w:r>
        <w:rPr>
          <w:rFonts w:ascii="Liberation Serif" w:hAnsi="Liberation Serif"/>
          <w:sz w:val="28"/>
          <w:szCs w:val="24"/>
        </w:rPr>
        <w:t>,</w:t>
      </w:r>
      <w:r w:rsidRPr="005220C7">
        <w:rPr>
          <w:rFonts w:ascii="Liberation Serif" w:hAnsi="Liberation Serif"/>
          <w:sz w:val="28"/>
          <w:szCs w:val="24"/>
        </w:rPr>
        <w:t xml:space="preserve"> в рамках осуществления государственного полномочия Российской Федерации и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было назначено и выплачено компенсаций расходов на оплату жилого помещения и коммунальных услуг:</w:t>
      </w:r>
    </w:p>
    <w:p w:rsidR="00517DEB" w:rsidRPr="005220C7" w:rsidRDefault="00517DEB" w:rsidP="00517DEB">
      <w:pPr>
        <w:pStyle w:val="afc"/>
        <w:ind w:firstLine="709"/>
        <w:jc w:val="both"/>
        <w:rPr>
          <w:rFonts w:ascii="Liberation Serif" w:hAnsi="Liberation Serif"/>
          <w:sz w:val="28"/>
          <w:szCs w:val="24"/>
        </w:rPr>
      </w:pPr>
      <w:r w:rsidRPr="005220C7">
        <w:rPr>
          <w:rFonts w:ascii="Liberation Serif" w:hAnsi="Liberation Serif"/>
          <w:sz w:val="28"/>
          <w:szCs w:val="24"/>
        </w:rPr>
        <w:t>из средств федерального бюджета в сумме 15 </w:t>
      </w:r>
      <w:r>
        <w:rPr>
          <w:rFonts w:ascii="Liberation Serif" w:hAnsi="Liberation Serif"/>
          <w:sz w:val="28"/>
          <w:szCs w:val="24"/>
        </w:rPr>
        <w:t xml:space="preserve">574,7 тыс. рублей. </w:t>
      </w:r>
      <w:r w:rsidRPr="005220C7">
        <w:rPr>
          <w:rFonts w:ascii="Liberation Serif" w:hAnsi="Liberation Serif"/>
          <w:sz w:val="28"/>
          <w:szCs w:val="24"/>
        </w:rPr>
        <w:t>Сумма выплаченных компенсаций увеличилась по сравнению с 2020 годом на 6,8%. Количество получателей в 2021 году составило 1 506 человек, основной частью которых являются инвалиды и семьи с детьми инвалидами;</w:t>
      </w:r>
    </w:p>
    <w:p w:rsidR="00517DEB" w:rsidRPr="005220C7" w:rsidRDefault="00517DEB" w:rsidP="00517DEB">
      <w:pPr>
        <w:pStyle w:val="afc"/>
        <w:ind w:firstLine="709"/>
        <w:jc w:val="both"/>
        <w:rPr>
          <w:rFonts w:ascii="Liberation Serif" w:hAnsi="Liberation Serif"/>
          <w:sz w:val="28"/>
          <w:szCs w:val="24"/>
        </w:rPr>
      </w:pPr>
      <w:r w:rsidRPr="005220C7">
        <w:rPr>
          <w:rFonts w:ascii="Liberation Serif" w:hAnsi="Liberation Serif"/>
          <w:sz w:val="28"/>
          <w:szCs w:val="24"/>
        </w:rPr>
        <w:t>из средств областного бюджета выплачено 84 </w:t>
      </w:r>
      <w:r>
        <w:rPr>
          <w:rFonts w:ascii="Liberation Serif" w:hAnsi="Liberation Serif"/>
          <w:sz w:val="28"/>
          <w:szCs w:val="24"/>
        </w:rPr>
        <w:t>758,0 тыс. рублей,</w:t>
      </w:r>
      <w:r w:rsidRPr="005220C7">
        <w:rPr>
          <w:rFonts w:ascii="Liberation Serif" w:hAnsi="Liberation Serif"/>
          <w:sz w:val="28"/>
          <w:szCs w:val="24"/>
        </w:rPr>
        <w:t xml:space="preserve"> по сравнению с 2020 годом сумма выплаченных компенсаций выросла на 3,8%. Количество получателей в 2021 году составило 4 700 человек, в том числе ветераны труда, труженики тыла, многодетные, работники бюджетной сферы в сельских населенных пунктах.</w:t>
      </w:r>
    </w:p>
    <w:p w:rsidR="00517DEB" w:rsidRPr="005220C7" w:rsidRDefault="00517DEB" w:rsidP="00517DEB">
      <w:pPr>
        <w:pStyle w:val="ConsPlusNormal"/>
        <w:ind w:firstLine="709"/>
        <w:jc w:val="both"/>
        <w:rPr>
          <w:rFonts w:ascii="Liberation Serif" w:hAnsi="Liberation Serif" w:cs="Times New Roman"/>
          <w:sz w:val="24"/>
          <w:szCs w:val="24"/>
        </w:rPr>
      </w:pPr>
      <w:r w:rsidRPr="005220C7">
        <w:rPr>
          <w:rFonts w:ascii="Liberation Serif" w:hAnsi="Liberation Serif"/>
          <w:sz w:val="28"/>
          <w:szCs w:val="24"/>
        </w:rPr>
        <w:t xml:space="preserve">Произведены выплаты компенсаций </w:t>
      </w:r>
      <w:r w:rsidRPr="005220C7">
        <w:rPr>
          <w:rFonts w:ascii="Liberation Serif" w:hAnsi="Liberation Serif" w:cs="Times New Roman"/>
          <w:sz w:val="28"/>
          <w:szCs w:val="28"/>
        </w:rPr>
        <w:t>гражданам, достигшим возраста 70 лет</w:t>
      </w:r>
      <w:r>
        <w:rPr>
          <w:rFonts w:ascii="Liberation Serif" w:hAnsi="Liberation Serif" w:cs="Times New Roman"/>
          <w:sz w:val="28"/>
          <w:szCs w:val="28"/>
        </w:rPr>
        <w:t>,</w:t>
      </w:r>
      <w:r w:rsidRPr="005220C7">
        <w:rPr>
          <w:rFonts w:ascii="Liberation Serif" w:hAnsi="Liberation Serif"/>
          <w:sz w:val="28"/>
          <w:szCs w:val="24"/>
        </w:rPr>
        <w:t xml:space="preserve"> оплаты взноса на капитальный ремонт общего имущества в многоквартир</w:t>
      </w:r>
      <w:r>
        <w:rPr>
          <w:rFonts w:ascii="Liberation Serif" w:hAnsi="Liberation Serif"/>
          <w:sz w:val="28"/>
          <w:szCs w:val="24"/>
        </w:rPr>
        <w:t>ном доме в сумме 180,7 тыс. рублей.</w:t>
      </w:r>
      <w:r w:rsidRPr="005220C7">
        <w:rPr>
          <w:rFonts w:ascii="Liberation Serif" w:hAnsi="Liberation Serif"/>
          <w:sz w:val="28"/>
          <w:szCs w:val="24"/>
        </w:rPr>
        <w:t xml:space="preserve"> Сумма выплаченных компенсаций увеличилась по сравнению с 2020 годом на 6,9%. Количество получателей в данной категории в 2021 году составило 78 человек. </w:t>
      </w:r>
    </w:p>
    <w:p w:rsidR="00517DEB" w:rsidRPr="002A47E9" w:rsidRDefault="00517DEB" w:rsidP="00517DEB">
      <w:pPr>
        <w:pStyle w:val="afc"/>
        <w:spacing w:after="160"/>
        <w:ind w:firstLine="708"/>
        <w:jc w:val="both"/>
        <w:rPr>
          <w:rFonts w:ascii="Liberation Serif" w:hAnsi="Liberation Serif"/>
          <w:sz w:val="28"/>
          <w:szCs w:val="24"/>
        </w:rPr>
      </w:pPr>
      <w:r w:rsidRPr="005220C7">
        <w:rPr>
          <w:rFonts w:ascii="Liberation Serif" w:hAnsi="Liberation Serif"/>
          <w:sz w:val="28"/>
        </w:rPr>
        <w:t>В рамках осуществления государственного полномочия Свердловской области по предоставлению гражданам субсидий на оплату жилого помещения и коммунальных услуг</w:t>
      </w:r>
      <w:r w:rsidRPr="002A47E9">
        <w:rPr>
          <w:rFonts w:ascii="Liberation Serif" w:hAnsi="Liberation Serif"/>
          <w:sz w:val="28"/>
        </w:rPr>
        <w:t xml:space="preserve"> назначено и выплачено су</w:t>
      </w:r>
      <w:r>
        <w:rPr>
          <w:rFonts w:ascii="Liberation Serif" w:hAnsi="Liberation Serif"/>
          <w:sz w:val="28"/>
        </w:rPr>
        <w:t>бсидий в сумме 6 067,0 тыс. рублей п</w:t>
      </w:r>
      <w:r w:rsidRPr="002A47E9">
        <w:rPr>
          <w:rFonts w:ascii="Liberation Serif" w:hAnsi="Liberation Serif"/>
          <w:sz w:val="28"/>
        </w:rPr>
        <w:t>о сравнению с 2020 годом рост выплаченных сумм составил 92,9%. В 2021 году субсидии на оплату жилого помещения и коммунальных услуг получили 317 сем</w:t>
      </w:r>
      <w:r>
        <w:rPr>
          <w:rFonts w:ascii="Liberation Serif" w:hAnsi="Liberation Serif"/>
          <w:sz w:val="28"/>
        </w:rPr>
        <w:t>ей</w:t>
      </w:r>
      <w:r w:rsidRPr="002A47E9">
        <w:rPr>
          <w:rFonts w:ascii="Liberation Serif" w:hAnsi="Liberation Serif"/>
          <w:sz w:val="28"/>
        </w:rPr>
        <w:t xml:space="preserve">, </w:t>
      </w:r>
      <w:r w:rsidRPr="002A47E9">
        <w:rPr>
          <w:rFonts w:ascii="Liberation Serif" w:hAnsi="Liberation Serif" w:cs="Liberation Serif"/>
          <w:sz w:val="28"/>
          <w:szCs w:val="28"/>
        </w:rPr>
        <w:t>чьи расходы на оплату жилого помещения и коммунальных услуг, превысили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517DEB" w:rsidRPr="002A47E9" w:rsidRDefault="00517DEB" w:rsidP="00517DEB">
      <w:pPr>
        <w:spacing w:after="0" w:line="240" w:lineRule="auto"/>
        <w:ind w:firstLine="709"/>
        <w:jc w:val="both"/>
      </w:pPr>
      <w:r w:rsidRPr="002A47E9">
        <w:rPr>
          <w:b/>
        </w:rPr>
        <w:t>Деятельность архивного отдела администрации городского округа Заречный</w:t>
      </w:r>
      <w:r w:rsidRPr="002A47E9">
        <w:t xml:space="preserve"> была направлена на обеспечение сохранности и совершенствование учета документов Архивного Фонда, находящихся на хранении в архивном отделе и организациях - источниках комплектования архивного отдела. Финансирование и мероприятия осуществлялись в рамках муниципальной программы «Развитие архивного дела в городском округе Заречный до 2024 года», расходы на которую составили 201,8 тыс. рублей, в том числе 52,0 </w:t>
      </w:r>
      <w:r>
        <w:t>тыс. рублей</w:t>
      </w:r>
      <w:r w:rsidRPr="002A47E9">
        <w:t xml:space="preserve"> </w:t>
      </w:r>
      <w:r>
        <w:t xml:space="preserve">из </w:t>
      </w:r>
      <w:r w:rsidRPr="002A47E9">
        <w:t>областного бюджета.</w:t>
      </w:r>
    </w:p>
    <w:p w:rsidR="00517DEB" w:rsidRPr="002A47E9" w:rsidRDefault="00517DEB" w:rsidP="00517DEB">
      <w:pPr>
        <w:spacing w:after="0" w:line="240" w:lineRule="auto"/>
        <w:ind w:firstLine="709"/>
        <w:jc w:val="both"/>
      </w:pPr>
      <w:r w:rsidRPr="002A47E9">
        <w:t xml:space="preserve">По состоянию на 01.01.2022 все помещения, выделенные для архива городского округа Заречный, отремонтированы, оснащены охранно-пожарной сигнализацией, имеется кнопка тревожной сигнализации с выводом на пульт ПЦО </w:t>
      </w:r>
      <w:proofErr w:type="spellStart"/>
      <w:r w:rsidRPr="002A47E9">
        <w:t>Росгвардии</w:t>
      </w:r>
      <w:proofErr w:type="spellEnd"/>
      <w:r w:rsidRPr="002A47E9">
        <w:t>.</w:t>
      </w:r>
    </w:p>
    <w:p w:rsidR="00517DEB" w:rsidRPr="002A47E9" w:rsidRDefault="00517DEB" w:rsidP="00517DEB">
      <w:pPr>
        <w:widowControl w:val="0"/>
        <w:suppressAutoHyphens/>
        <w:autoSpaceDN w:val="0"/>
        <w:spacing w:after="0" w:line="240" w:lineRule="auto"/>
        <w:ind w:firstLine="709"/>
        <w:jc w:val="both"/>
        <w:textAlignment w:val="baseline"/>
        <w:rPr>
          <w:rFonts w:eastAsia="Times New Roman"/>
          <w:lang w:eastAsia="ru-RU"/>
        </w:rPr>
      </w:pPr>
      <w:r w:rsidRPr="002A47E9">
        <w:rPr>
          <w:rFonts w:eastAsia="Times New Roman"/>
          <w:lang w:eastAsia="ru-RU"/>
        </w:rPr>
        <w:lastRenderedPageBreak/>
        <w:t>Архивные документы, относящи</w:t>
      </w:r>
      <w:r>
        <w:rPr>
          <w:rFonts w:eastAsia="Times New Roman"/>
          <w:lang w:eastAsia="ru-RU"/>
        </w:rPr>
        <w:t>е</w:t>
      </w:r>
      <w:r w:rsidRPr="002A47E9">
        <w:rPr>
          <w:rFonts w:eastAsia="Times New Roman"/>
          <w:lang w:eastAsia="ru-RU"/>
        </w:rPr>
        <w:t>ся к государственной собственности Свердловской области, хранятся в архивном отделе в соответствии с требованиями нормативов хранения.</w:t>
      </w:r>
    </w:p>
    <w:p w:rsidR="00517DEB" w:rsidRPr="002A47E9" w:rsidRDefault="00517DEB" w:rsidP="00517DEB">
      <w:pPr>
        <w:widowControl w:val="0"/>
        <w:suppressAutoHyphens/>
        <w:autoSpaceDN w:val="0"/>
        <w:spacing w:after="0" w:line="240" w:lineRule="auto"/>
        <w:ind w:firstLine="709"/>
        <w:jc w:val="both"/>
        <w:textAlignment w:val="baseline"/>
        <w:rPr>
          <w:rFonts w:eastAsia="Times New Roman"/>
          <w:lang w:eastAsia="ru-RU"/>
        </w:rPr>
      </w:pPr>
      <w:r w:rsidRPr="002A47E9">
        <w:rPr>
          <w:rFonts w:eastAsia="Times New Roman"/>
          <w:lang w:eastAsia="ru-RU"/>
        </w:rPr>
        <w:t>Социально-правовые запросы граждан исполнены в установленные законодательством сроки.</w:t>
      </w:r>
    </w:p>
    <w:p w:rsidR="00517DEB" w:rsidRPr="002A47E9" w:rsidRDefault="00517DEB" w:rsidP="00517DEB">
      <w:pPr>
        <w:widowControl w:val="0"/>
        <w:suppressAutoHyphens/>
        <w:autoSpaceDN w:val="0"/>
        <w:spacing w:after="0" w:line="240" w:lineRule="auto"/>
        <w:ind w:firstLine="709"/>
        <w:jc w:val="both"/>
        <w:textAlignment w:val="baseline"/>
        <w:rPr>
          <w:rFonts w:eastAsia="Times New Roman"/>
          <w:lang w:eastAsia="ru-RU"/>
        </w:rPr>
      </w:pPr>
      <w:r w:rsidRPr="002A47E9">
        <w:rPr>
          <w:rFonts w:eastAsia="Times New Roman"/>
          <w:lang w:eastAsia="ru-RU"/>
        </w:rPr>
        <w:t>Продолжается работа по переводу архивных документов, относящихся к государственной собственности Свердловской области, в электронную форму.</w:t>
      </w:r>
    </w:p>
    <w:p w:rsidR="00517DEB" w:rsidRDefault="00517DEB" w:rsidP="00517DEB">
      <w:pPr>
        <w:ind w:firstLine="709"/>
        <w:jc w:val="both"/>
      </w:pPr>
      <w:r w:rsidRPr="002A47E9">
        <w:t>В 2021 году архивным отделом принято на постоянное муниципальное хранение 310 ед. хр. документов муниципальной формы собственности и 12 ед. хр. документов, относящихся к государственной собственности Свердловской области.</w:t>
      </w:r>
    </w:p>
    <w:p w:rsidR="00517DEB" w:rsidRDefault="00517DEB" w:rsidP="00517DEB">
      <w:pPr>
        <w:pStyle w:val="ConsPlusNormal"/>
        <w:spacing w:before="120" w:after="120"/>
        <w:ind w:firstLine="0"/>
        <w:jc w:val="center"/>
        <w:rPr>
          <w:rFonts w:ascii="Liberation Serif" w:hAnsi="Liberation Serif" w:cs="Times New Roman"/>
          <w:b/>
          <w:sz w:val="28"/>
          <w:szCs w:val="28"/>
        </w:rPr>
        <w:sectPr w:rsidR="00517DEB" w:rsidSect="005214C7">
          <w:headerReference w:type="default" r:id="rId8"/>
          <w:pgSz w:w="11906" w:h="16838"/>
          <w:pgMar w:top="1134" w:right="567" w:bottom="1134" w:left="1701" w:header="709" w:footer="709" w:gutter="0"/>
          <w:cols w:space="708"/>
          <w:docGrid w:linePitch="360"/>
        </w:sectPr>
      </w:pPr>
    </w:p>
    <w:p w:rsidR="00517DEB" w:rsidRDefault="00517DEB" w:rsidP="00517DEB">
      <w:pPr>
        <w:pStyle w:val="ConsPlusNormal"/>
        <w:spacing w:before="120" w:after="120"/>
        <w:ind w:firstLine="0"/>
        <w:jc w:val="center"/>
        <w:rPr>
          <w:rFonts w:ascii="Liberation Serif" w:hAnsi="Liberation Serif" w:cs="Times New Roman"/>
          <w:b/>
          <w:sz w:val="28"/>
          <w:szCs w:val="28"/>
        </w:rPr>
      </w:pPr>
      <w:r>
        <w:rPr>
          <w:rFonts w:ascii="Liberation Serif" w:hAnsi="Liberation Serif" w:cs="Times New Roman"/>
          <w:b/>
          <w:sz w:val="28"/>
          <w:szCs w:val="28"/>
        </w:rPr>
        <w:lastRenderedPageBreak/>
        <w:t>Глава 4. О решении вопросов, поставленных Думой городского округа Заречный перед Главой городского округа Заречный и администрацией городского округа Заречный в 2021 году</w:t>
      </w:r>
    </w:p>
    <w:p w:rsidR="00517DEB" w:rsidRDefault="00517DEB" w:rsidP="00517DEB">
      <w:pPr>
        <w:ind w:firstLine="709"/>
        <w:jc w:val="both"/>
        <w:rPr>
          <w:sz w:val="10"/>
          <w:szCs w:val="10"/>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828"/>
        <w:gridCol w:w="4110"/>
      </w:tblGrid>
      <w:tr w:rsidR="00517DEB" w:rsidTr="00517DEB">
        <w:tc>
          <w:tcPr>
            <w:tcW w:w="7088" w:type="dxa"/>
            <w:tcBorders>
              <w:top w:val="single" w:sz="4" w:space="0" w:color="auto"/>
              <w:left w:val="single" w:sz="4" w:space="0" w:color="auto"/>
              <w:bottom w:val="single" w:sz="4" w:space="0" w:color="auto"/>
              <w:right w:val="single" w:sz="4" w:space="0" w:color="auto"/>
            </w:tcBorders>
            <w:vAlign w:val="center"/>
            <w:hideMark/>
          </w:tcPr>
          <w:p w:rsidR="00517DEB" w:rsidRDefault="00517DEB" w:rsidP="00517DEB">
            <w:pPr>
              <w:jc w:val="center"/>
              <w:rPr>
                <w:b/>
                <w:bCs/>
                <w:sz w:val="27"/>
                <w:szCs w:val="27"/>
              </w:rPr>
            </w:pPr>
            <w:r>
              <w:rPr>
                <w:b/>
                <w:bCs/>
                <w:sz w:val="27"/>
                <w:szCs w:val="27"/>
              </w:rPr>
              <w:t>Вопросы, рассмотренные в рамках контрольных функций в соответствии с планом работы</w:t>
            </w:r>
          </w:p>
        </w:tc>
        <w:tc>
          <w:tcPr>
            <w:tcW w:w="3828" w:type="dxa"/>
            <w:tcBorders>
              <w:top w:val="single" w:sz="4" w:space="0" w:color="auto"/>
              <w:left w:val="single" w:sz="4" w:space="0" w:color="auto"/>
              <w:bottom w:val="single" w:sz="4" w:space="0" w:color="auto"/>
              <w:right w:val="single" w:sz="4" w:space="0" w:color="auto"/>
            </w:tcBorders>
            <w:hideMark/>
          </w:tcPr>
          <w:p w:rsidR="00517DEB" w:rsidRDefault="00517DEB" w:rsidP="00517DEB">
            <w:pPr>
              <w:jc w:val="center"/>
              <w:rPr>
                <w:b/>
                <w:bCs/>
                <w:sz w:val="27"/>
                <w:szCs w:val="27"/>
              </w:rPr>
            </w:pPr>
            <w:r>
              <w:rPr>
                <w:b/>
                <w:bCs/>
                <w:sz w:val="27"/>
                <w:szCs w:val="27"/>
              </w:rPr>
              <w:t>Вопросы, рассмотренные и снятые с контроля Думы городского округа Заречный, по состоянию на 31.12.2021</w:t>
            </w:r>
          </w:p>
        </w:tc>
        <w:tc>
          <w:tcPr>
            <w:tcW w:w="4110" w:type="dxa"/>
            <w:tcBorders>
              <w:top w:val="single" w:sz="4" w:space="0" w:color="auto"/>
              <w:left w:val="single" w:sz="4" w:space="0" w:color="auto"/>
              <w:bottom w:val="single" w:sz="4" w:space="0" w:color="auto"/>
              <w:right w:val="single" w:sz="4" w:space="0" w:color="auto"/>
            </w:tcBorders>
          </w:tcPr>
          <w:p w:rsidR="00517DEB" w:rsidRDefault="00517DEB" w:rsidP="00517DEB">
            <w:pPr>
              <w:jc w:val="center"/>
              <w:rPr>
                <w:b/>
                <w:bCs/>
                <w:sz w:val="27"/>
                <w:szCs w:val="27"/>
              </w:rPr>
            </w:pPr>
            <w:r>
              <w:rPr>
                <w:b/>
                <w:bCs/>
                <w:sz w:val="27"/>
                <w:szCs w:val="27"/>
              </w:rPr>
              <w:t>Вопросы, рассмотренные в 2021 году и оставленные на контроле Думы городского округа Заречный, по состоянию на 31.12.2021</w:t>
            </w:r>
          </w:p>
        </w:tc>
      </w:tr>
      <w:tr w:rsidR="00517DEB" w:rsidTr="00517DEB">
        <w:tc>
          <w:tcPr>
            <w:tcW w:w="7088" w:type="dxa"/>
            <w:tcBorders>
              <w:top w:val="single" w:sz="4" w:space="0" w:color="auto"/>
              <w:left w:val="single" w:sz="4" w:space="0" w:color="auto"/>
              <w:bottom w:val="single" w:sz="4" w:space="0" w:color="auto"/>
              <w:right w:val="single" w:sz="4" w:space="0" w:color="auto"/>
            </w:tcBorders>
            <w:vAlign w:val="center"/>
          </w:tcPr>
          <w:p w:rsidR="00517DEB" w:rsidRPr="00C93F76" w:rsidRDefault="00517DEB" w:rsidP="00517DEB">
            <w:r w:rsidRPr="00C93F76">
              <w:t>Об освоении в 202</w:t>
            </w:r>
            <w:r>
              <w:t>1</w:t>
            </w:r>
            <w:r w:rsidRPr="00C93F76">
              <w:t xml:space="preserve"> году денежных средств, выделенных в рамках Соглашения о сотрудничестве между Правительством Свердловской области и ГК «Росатом»</w:t>
            </w:r>
          </w:p>
        </w:tc>
        <w:tc>
          <w:tcPr>
            <w:tcW w:w="3828" w:type="dxa"/>
            <w:tcBorders>
              <w:top w:val="single" w:sz="4" w:space="0" w:color="auto"/>
              <w:left w:val="single" w:sz="4" w:space="0" w:color="auto"/>
              <w:bottom w:val="single" w:sz="4" w:space="0" w:color="auto"/>
              <w:right w:val="single" w:sz="4" w:space="0" w:color="auto"/>
            </w:tcBorders>
          </w:tcPr>
          <w:p w:rsidR="00517DEB" w:rsidRPr="00C93F76" w:rsidRDefault="00517DEB" w:rsidP="00517DEB">
            <w:r>
              <w:t xml:space="preserve">О </w:t>
            </w:r>
            <w:r w:rsidRPr="00C93F76">
              <w:t>мероприятия</w:t>
            </w:r>
            <w:r>
              <w:t>х</w:t>
            </w:r>
            <w:r w:rsidRPr="00C93F76">
              <w:t xml:space="preserve"> по предупреждению распространения </w:t>
            </w:r>
            <w:proofErr w:type="spellStart"/>
            <w:r w:rsidRPr="00C93F76">
              <w:t>коронавирусной</w:t>
            </w:r>
            <w:proofErr w:type="spellEnd"/>
            <w:r w:rsidRPr="00C93F76">
              <w:t xml:space="preserve"> инфекции</w:t>
            </w:r>
          </w:p>
        </w:tc>
        <w:tc>
          <w:tcPr>
            <w:tcW w:w="4110" w:type="dxa"/>
            <w:tcBorders>
              <w:top w:val="single" w:sz="4" w:space="0" w:color="auto"/>
              <w:left w:val="single" w:sz="4" w:space="0" w:color="auto"/>
              <w:bottom w:val="single" w:sz="4" w:space="0" w:color="auto"/>
              <w:right w:val="single" w:sz="4" w:space="0" w:color="auto"/>
            </w:tcBorders>
          </w:tcPr>
          <w:p w:rsidR="00517DEB" w:rsidRPr="00C64C4F" w:rsidRDefault="00517DEB" w:rsidP="00517DEB">
            <w:pPr>
              <w:spacing w:after="0" w:line="240" w:lineRule="auto"/>
              <w:ind w:right="-185"/>
            </w:pPr>
            <w:r>
              <w:t xml:space="preserve">О </w:t>
            </w:r>
            <w:r w:rsidRPr="00C64C4F">
              <w:t>задолженност</w:t>
            </w:r>
            <w:r>
              <w:t>и</w:t>
            </w:r>
            <w:r w:rsidRPr="00C64C4F">
              <w:t xml:space="preserve"> по договорам на установку рекламных конструкций </w:t>
            </w:r>
          </w:p>
          <w:p w:rsidR="00517DEB" w:rsidRPr="00C93F76" w:rsidRDefault="00517DEB" w:rsidP="00517DEB"/>
        </w:tc>
      </w:tr>
      <w:tr w:rsidR="00517DEB" w:rsidTr="00517DEB">
        <w:tc>
          <w:tcPr>
            <w:tcW w:w="7088" w:type="dxa"/>
            <w:tcBorders>
              <w:top w:val="single" w:sz="4" w:space="0" w:color="auto"/>
              <w:left w:val="single" w:sz="4" w:space="0" w:color="auto"/>
              <w:bottom w:val="single" w:sz="4" w:space="0" w:color="auto"/>
              <w:right w:val="single" w:sz="4" w:space="0" w:color="auto"/>
            </w:tcBorders>
            <w:vAlign w:val="center"/>
          </w:tcPr>
          <w:p w:rsidR="00517DEB" w:rsidRPr="00C93F76" w:rsidRDefault="00517DEB" w:rsidP="00517DEB">
            <w:r w:rsidRPr="00C93F76">
              <w:t>О работе по весенней очистке территории городского округа Заречный</w:t>
            </w:r>
          </w:p>
        </w:tc>
        <w:tc>
          <w:tcPr>
            <w:tcW w:w="3828" w:type="dxa"/>
            <w:tcBorders>
              <w:top w:val="single" w:sz="4" w:space="0" w:color="auto"/>
              <w:left w:val="single" w:sz="4" w:space="0" w:color="auto"/>
              <w:bottom w:val="single" w:sz="4" w:space="0" w:color="auto"/>
              <w:right w:val="single" w:sz="4" w:space="0" w:color="auto"/>
            </w:tcBorders>
          </w:tcPr>
          <w:p w:rsidR="00517DEB" w:rsidRPr="00C93F76" w:rsidRDefault="00517DEB" w:rsidP="00517DEB">
            <w:r w:rsidRPr="00C93F76">
              <w:t>О благоустройстве в микрорайоне Солнечный (обращение председателя правления ЖСК «Заречный плюс»)</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spacing w:after="0" w:line="240" w:lineRule="auto"/>
              <w:ind w:right="-185"/>
            </w:pPr>
            <w:r w:rsidRPr="00C93F76">
              <w:t>О мероприятиях по погашению задолженности по уплате арендной платы в местный бюджет арендаторами земельных участков</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contextualSpacing/>
            </w:pPr>
            <w:r w:rsidRPr="00C93F76">
              <w:t>О ходе подготовки к отопительному сезону 202</w:t>
            </w:r>
            <w:r>
              <w:t>1</w:t>
            </w:r>
            <w:r w:rsidRPr="00C93F76">
              <w:t>-202</w:t>
            </w:r>
            <w:r>
              <w:t>2</w:t>
            </w:r>
            <w:r w:rsidRPr="00C93F76">
              <w:t xml:space="preserve"> годов на территории городского округа Заречный</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keepNext/>
              <w:ind w:right="-1"/>
              <w:outlineLvl w:val="0"/>
            </w:pPr>
            <w:r>
              <w:t xml:space="preserve">Об </w:t>
            </w:r>
            <w:r w:rsidRPr="00C93F76">
              <w:t>организации учебного процесса в условиях дистанционного обучения в образовательных учреждениях</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spacing w:after="0" w:line="240" w:lineRule="auto"/>
              <w:ind w:right="-185"/>
            </w:pPr>
            <w:r>
              <w:t xml:space="preserve">О </w:t>
            </w:r>
            <w:r w:rsidRPr="00C93F76">
              <w:t>проблем</w:t>
            </w:r>
            <w:r>
              <w:t>ах</w:t>
            </w:r>
            <w:r w:rsidRPr="00C93F76">
              <w:t>, связанны</w:t>
            </w:r>
            <w:r>
              <w:t>х</w:t>
            </w:r>
            <w:r w:rsidRPr="00C93F76">
              <w:t xml:space="preserve"> с водоотведением в МКД д.</w:t>
            </w:r>
            <w:r>
              <w:t> </w:t>
            </w:r>
            <w:proofErr w:type="spellStart"/>
            <w:r w:rsidRPr="00C93F76">
              <w:t>Курманк</w:t>
            </w:r>
            <w:r>
              <w:t>и</w:t>
            </w:r>
            <w:proofErr w:type="spellEnd"/>
            <w:r>
              <w:t>,</w:t>
            </w:r>
            <w:r w:rsidRPr="00C93F76">
              <w:t xml:space="preserve"> и мерах, принимаемых администрацией по строи</w:t>
            </w:r>
            <w:r>
              <w:t>тельству очистных сооружений</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 подготовке муниципальных образовательных организаций к началу учебного 202</w:t>
            </w:r>
            <w:r>
              <w:t>1</w:t>
            </w:r>
            <w:r w:rsidRPr="00C93F76">
              <w:t>/202</w:t>
            </w:r>
            <w:r>
              <w:t>2</w:t>
            </w:r>
            <w:r w:rsidRPr="00C93F76">
              <w:t xml:space="preserve"> годов</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rsidRPr="00C93F76">
              <w:t>О перспективах работы ЗМУП «Магазин «Книги»</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rsidRPr="00C93F76">
              <w:t>О финансово-экономическом состоянии АО «</w:t>
            </w:r>
            <w:proofErr w:type="spellStart"/>
            <w:r w:rsidRPr="00C93F76">
              <w:t>Акватех</w:t>
            </w:r>
            <w:proofErr w:type="spellEnd"/>
            <w:r w:rsidRPr="00C93F76">
              <w:t>»</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lastRenderedPageBreak/>
              <w:t>О выполнении работ по проведению в 202</w:t>
            </w:r>
            <w:r>
              <w:t>1</w:t>
            </w:r>
            <w:r w:rsidRPr="00C93F76">
              <w:t xml:space="preserve"> году капитальных ремонтов в многоквартирных домах</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 бесхозяйных коммунальных сетях в городском округе Заречный</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rsidRPr="00C93F76">
              <w:t>О выполнении работ по устройству остановочных комплексов на территории г. Заречного</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итогах работы муниципального сектора экономики городского округа Заречный</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Об организации работы отдела сельской территории администрации городского округа Заречный</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rsidRPr="00D51422">
              <w:rPr>
                <w:rFonts w:eastAsia="Times New Roman"/>
                <w:lang w:eastAsia="ru-RU"/>
              </w:rPr>
              <w:t>Об электроснабжени</w:t>
            </w:r>
            <w:r>
              <w:rPr>
                <w:rFonts w:eastAsia="Times New Roman"/>
                <w:lang w:eastAsia="ru-RU"/>
              </w:rPr>
              <w:t>и</w:t>
            </w:r>
            <w:r w:rsidRPr="00D51422">
              <w:rPr>
                <w:rFonts w:eastAsia="Times New Roman"/>
                <w:lang w:eastAsia="ru-RU"/>
              </w:rPr>
              <w:t xml:space="preserve"> на сельской территории</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осуществлении муниципального жилищного контроля</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 водоотведении и вывозе ЖБО и приведении в рабочее состояние очистных сооружений, расположенных по ул. 50 лет ВЛКСМ</w:t>
            </w:r>
          </w:p>
        </w:tc>
        <w:tc>
          <w:tcPr>
            <w:tcW w:w="4110" w:type="dxa"/>
            <w:tcBorders>
              <w:top w:val="single" w:sz="4" w:space="0" w:color="auto"/>
              <w:left w:val="single" w:sz="4" w:space="0" w:color="auto"/>
              <w:bottom w:val="single" w:sz="4" w:space="0" w:color="auto"/>
              <w:right w:val="single" w:sz="4" w:space="0" w:color="auto"/>
            </w:tcBorders>
          </w:tcPr>
          <w:p w:rsidR="00517DEB" w:rsidRPr="00D51422" w:rsidRDefault="00517DEB" w:rsidP="00517DEB">
            <w:pPr>
              <w:ind w:right="-1"/>
            </w:pPr>
            <w:r>
              <w:t>О реконструкции остановочных комплексов</w:t>
            </w:r>
          </w:p>
        </w:tc>
      </w:tr>
      <w:tr w:rsidR="00517DEB" w:rsidTr="00517DEB">
        <w:tc>
          <w:tcPr>
            <w:tcW w:w="7088" w:type="dxa"/>
            <w:tcBorders>
              <w:top w:val="single" w:sz="4" w:space="0" w:color="auto"/>
              <w:left w:val="single" w:sz="4" w:space="0" w:color="auto"/>
              <w:bottom w:val="single" w:sz="4" w:space="0" w:color="auto"/>
              <w:right w:val="single" w:sz="4" w:space="0" w:color="auto"/>
            </w:tcBorders>
          </w:tcPr>
          <w:p w:rsidR="00517DEB" w:rsidRPr="00C93F76" w:rsidRDefault="00517DEB" w:rsidP="00517DEB">
            <w:r w:rsidRPr="00C93F76">
              <w:t xml:space="preserve">Об осуществлении муниципального контроля в области торговой деятельности и контроля за соблюдением законодательства в </w:t>
            </w:r>
            <w:r>
              <w:t>сфере торговли</w:t>
            </w:r>
          </w:p>
        </w:tc>
        <w:tc>
          <w:tcPr>
            <w:tcW w:w="3828"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t xml:space="preserve">О </w:t>
            </w:r>
            <w:r w:rsidRPr="00C93F76">
              <w:t>проблем</w:t>
            </w:r>
            <w:r>
              <w:t>ах</w:t>
            </w:r>
            <w:r w:rsidRPr="00C93F76">
              <w:t xml:space="preserve"> социальной адаптации детей-инвалидов и мер</w:t>
            </w:r>
            <w:r>
              <w:t>ах</w:t>
            </w:r>
            <w:r w:rsidRPr="00C93F76">
              <w:t xml:space="preserve"> по их решению</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t>Об оплате услуг по водоотведению и вывозу канализационных стоков от МКД по ул. Санаторной в с. Мезенском</w:t>
            </w:r>
          </w:p>
        </w:tc>
      </w:tr>
      <w:tr w:rsidR="00517DEB" w:rsidTr="00517DEB">
        <w:tc>
          <w:tcPr>
            <w:tcW w:w="7088" w:type="dxa"/>
            <w:tcBorders>
              <w:top w:val="single" w:sz="4" w:space="0" w:color="auto"/>
              <w:left w:val="single" w:sz="4" w:space="0" w:color="auto"/>
              <w:bottom w:val="single" w:sz="4" w:space="0" w:color="auto"/>
              <w:right w:val="single" w:sz="4" w:space="0" w:color="auto"/>
            </w:tcBorders>
          </w:tcPr>
          <w:p w:rsidR="00517DEB" w:rsidRPr="00C93F76" w:rsidRDefault="00517DEB" w:rsidP="00517DEB"/>
        </w:tc>
        <w:tc>
          <w:tcPr>
            <w:tcW w:w="3828" w:type="dxa"/>
            <w:tcBorders>
              <w:top w:val="single" w:sz="4" w:space="0" w:color="auto"/>
              <w:left w:val="single" w:sz="4" w:space="0" w:color="auto"/>
              <w:bottom w:val="single" w:sz="4" w:space="0" w:color="auto"/>
              <w:right w:val="single" w:sz="4" w:space="0" w:color="auto"/>
            </w:tcBorders>
          </w:tcPr>
          <w:p w:rsidR="00517DEB" w:rsidRDefault="00517DEB" w:rsidP="00517DEB">
            <w:pPr>
              <w:ind w:right="-1"/>
            </w:pPr>
            <w:r>
              <w:t>О ходе реконструкции ул. Энергетиков</w:t>
            </w:r>
          </w:p>
        </w:tc>
        <w:tc>
          <w:tcPr>
            <w:tcW w:w="4110" w:type="dxa"/>
            <w:tcBorders>
              <w:top w:val="single" w:sz="4" w:space="0" w:color="auto"/>
              <w:left w:val="single" w:sz="4" w:space="0" w:color="auto"/>
              <w:bottom w:val="single" w:sz="4" w:space="0" w:color="auto"/>
              <w:right w:val="single" w:sz="4" w:space="0" w:color="auto"/>
            </w:tcBorders>
          </w:tcPr>
          <w:p w:rsidR="00517DEB" w:rsidRDefault="00517DEB" w:rsidP="00517DEB">
            <w:pPr>
              <w:ind w:right="-1"/>
            </w:pPr>
            <w:r>
              <w:t>Об электроснабжении на сельской территории</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осуществлении муниципального лесного контроля</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rsidRPr="00C93F76">
              <w:t>О теплоснабжении МКД городского округа</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t>Об электросетях в д. </w:t>
            </w:r>
            <w:proofErr w:type="spellStart"/>
            <w:r>
              <w:t>Курманке</w:t>
            </w:r>
            <w:proofErr w:type="spellEnd"/>
          </w:p>
        </w:tc>
      </w:tr>
      <w:tr w:rsidR="00517DEB" w:rsidTr="00517DEB">
        <w:tc>
          <w:tcPr>
            <w:tcW w:w="7088" w:type="dxa"/>
            <w:tcBorders>
              <w:top w:val="single" w:sz="4" w:space="0" w:color="auto"/>
              <w:left w:val="single" w:sz="4" w:space="0" w:color="auto"/>
              <w:bottom w:val="single" w:sz="4" w:space="0" w:color="auto"/>
              <w:right w:val="single" w:sz="4" w:space="0" w:color="auto"/>
            </w:tcBorders>
          </w:tcPr>
          <w:p w:rsidR="00517DEB" w:rsidRPr="00C93F76" w:rsidRDefault="00517DEB" w:rsidP="00517DEB">
            <w:r w:rsidRPr="00C93F76">
              <w:lastRenderedPageBreak/>
              <w:t>Об осуществлении муниципального земельного контроля</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 xml:space="preserve">О </w:t>
            </w:r>
            <w:r w:rsidRPr="00C93F76">
              <w:t>ремонт</w:t>
            </w:r>
            <w:r>
              <w:t>е</w:t>
            </w:r>
            <w:r w:rsidRPr="00C93F76">
              <w:t xml:space="preserve"> и строительств</w:t>
            </w:r>
            <w:r>
              <w:t>е</w:t>
            </w:r>
            <w:r w:rsidRPr="00C93F76">
              <w:t xml:space="preserve"> автомобильных дорог и улично-дорожной сети</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t>О проведении ремонта ул. Сиреневой в части обустройства тротуара, устройства освещения</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осуществлении муниципального контроля в сфере благоустройства</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 ходе работ по уборке территории городского округа Заречный</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r>
              <w:t>О благоустройстве ул. Клубничной с. Мезенского ГО Заречный, в т.ч. об установке контейнерных площадок на ул. Клубничной</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осуществлении муниципального контроля за обеспечением сохранности автомобильных дорог местного значения</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 работе на сельской территории ФАП</w:t>
            </w:r>
          </w:p>
        </w:tc>
        <w:tc>
          <w:tcPr>
            <w:tcW w:w="4110" w:type="dxa"/>
            <w:tcBorders>
              <w:top w:val="single" w:sz="4" w:space="0" w:color="auto"/>
              <w:left w:val="single" w:sz="4" w:space="0" w:color="auto"/>
              <w:bottom w:val="single" w:sz="4" w:space="0" w:color="auto"/>
              <w:right w:val="single" w:sz="4" w:space="0" w:color="auto"/>
            </w:tcBorders>
          </w:tcPr>
          <w:p w:rsidR="00517DEB" w:rsidRPr="00072A61" w:rsidRDefault="00517DEB" w:rsidP="00517DEB">
            <w:pPr>
              <w:ind w:right="-1"/>
            </w:pPr>
            <w:r>
              <w:t>О проблемах в д. Гагарке</w:t>
            </w: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r w:rsidRPr="00C93F76">
              <w:t>Об осуществлении муниципального контроля соблюдения условий организации регулярных перевозок на территории городского округа Заречный</w:t>
            </w:r>
          </w:p>
        </w:tc>
        <w:tc>
          <w:tcPr>
            <w:tcW w:w="382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t>О благоустройстве территории для проведения сельских праздников и других общественных мероприятий в с. Мезенском</w:t>
            </w: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p>
        </w:tc>
      </w:tr>
      <w:tr w:rsidR="00517DEB" w:rsidTr="00517DEB">
        <w:tc>
          <w:tcPr>
            <w:tcW w:w="7088" w:type="dxa"/>
            <w:tcBorders>
              <w:top w:val="single" w:sz="4" w:space="0" w:color="auto"/>
              <w:left w:val="single" w:sz="4" w:space="0" w:color="auto"/>
              <w:bottom w:val="single" w:sz="4" w:space="0" w:color="auto"/>
              <w:right w:val="single" w:sz="4" w:space="0" w:color="auto"/>
            </w:tcBorders>
            <w:hideMark/>
          </w:tcPr>
          <w:p w:rsidR="00517DEB" w:rsidRPr="00C93F76" w:rsidRDefault="00517DEB" w:rsidP="00517DEB">
            <w:pPr>
              <w:ind w:right="-1"/>
            </w:pPr>
            <w:r w:rsidRPr="00D51422">
              <w:rPr>
                <w:rFonts w:eastAsia="Times New Roman"/>
                <w:bCs/>
                <w:lang w:eastAsia="ru-RU"/>
              </w:rPr>
              <w:t>Об итогах плановых проверок по размещению муниципального заказа</w:t>
            </w:r>
          </w:p>
        </w:tc>
        <w:tc>
          <w:tcPr>
            <w:tcW w:w="3828" w:type="dxa"/>
            <w:tcBorders>
              <w:top w:val="single" w:sz="4" w:space="0" w:color="auto"/>
              <w:left w:val="single" w:sz="4" w:space="0" w:color="auto"/>
              <w:bottom w:val="single" w:sz="4" w:space="0" w:color="auto"/>
              <w:right w:val="single" w:sz="4" w:space="0" w:color="auto"/>
            </w:tcBorders>
            <w:hideMark/>
          </w:tcPr>
          <w:p w:rsidR="00517DEB" w:rsidRPr="00D51422" w:rsidRDefault="00517DEB" w:rsidP="00517DEB">
            <w:pPr>
              <w:ind w:right="-1"/>
            </w:pPr>
          </w:p>
        </w:tc>
        <w:tc>
          <w:tcPr>
            <w:tcW w:w="4110" w:type="dxa"/>
            <w:tcBorders>
              <w:top w:val="single" w:sz="4" w:space="0" w:color="auto"/>
              <w:left w:val="single" w:sz="4" w:space="0" w:color="auto"/>
              <w:bottom w:val="single" w:sz="4" w:space="0" w:color="auto"/>
              <w:right w:val="single" w:sz="4" w:space="0" w:color="auto"/>
            </w:tcBorders>
          </w:tcPr>
          <w:p w:rsidR="00517DEB" w:rsidRPr="00C93F76" w:rsidRDefault="00517DEB" w:rsidP="00517DEB">
            <w:pPr>
              <w:ind w:right="-1"/>
            </w:pPr>
          </w:p>
        </w:tc>
      </w:tr>
    </w:tbl>
    <w:p w:rsidR="00517DEB" w:rsidRDefault="00517DEB" w:rsidP="00517DEB"/>
    <w:p w:rsidR="007C0EE9" w:rsidRDefault="007C0EE9" w:rsidP="005D1FF9">
      <w:pPr>
        <w:spacing w:after="0" w:line="240" w:lineRule="auto"/>
        <w:ind w:right="4818"/>
        <w:jc w:val="both"/>
      </w:pPr>
    </w:p>
    <w:p w:rsidR="00517DEB" w:rsidRDefault="00517DEB" w:rsidP="005D1FF9">
      <w:pPr>
        <w:spacing w:after="0" w:line="240" w:lineRule="auto"/>
        <w:ind w:right="4818"/>
        <w:jc w:val="both"/>
      </w:pPr>
    </w:p>
    <w:p w:rsidR="00517DEB" w:rsidRDefault="00517DEB" w:rsidP="005D1FF9">
      <w:pPr>
        <w:spacing w:after="0" w:line="240" w:lineRule="auto"/>
        <w:ind w:right="4818"/>
        <w:jc w:val="both"/>
      </w:pPr>
    </w:p>
    <w:p w:rsidR="00517DEB" w:rsidRDefault="00517DEB" w:rsidP="005D1FF9">
      <w:pPr>
        <w:spacing w:after="0" w:line="240" w:lineRule="auto"/>
        <w:ind w:right="4818"/>
        <w:jc w:val="both"/>
      </w:pPr>
    </w:p>
    <w:p w:rsidR="00517DEB" w:rsidRDefault="00517DEB" w:rsidP="005D1FF9">
      <w:pPr>
        <w:spacing w:after="0" w:line="240" w:lineRule="auto"/>
        <w:ind w:right="4818"/>
        <w:jc w:val="both"/>
      </w:pPr>
    </w:p>
    <w:p w:rsidR="00517DEB" w:rsidRDefault="00517DEB" w:rsidP="005D1FF9">
      <w:pPr>
        <w:spacing w:after="0" w:line="240" w:lineRule="auto"/>
        <w:ind w:right="4818"/>
        <w:jc w:val="both"/>
        <w:sectPr w:rsidR="00517DEB" w:rsidSect="00517DEB">
          <w:pgSz w:w="16838" w:h="11906" w:orient="landscape"/>
          <w:pgMar w:top="1701" w:right="1134" w:bottom="567" w:left="1134" w:header="709" w:footer="709" w:gutter="0"/>
          <w:cols w:space="708"/>
          <w:docGrid w:linePitch="360"/>
        </w:sectPr>
      </w:pPr>
    </w:p>
    <w:p w:rsidR="0018627A" w:rsidRPr="0018627A" w:rsidRDefault="0018627A" w:rsidP="0018627A">
      <w:pPr>
        <w:spacing w:after="0" w:line="240" w:lineRule="auto"/>
        <w:jc w:val="both"/>
        <w:rPr>
          <w:rFonts w:eastAsia="Times New Roman"/>
          <w:color w:val="000000"/>
          <w:u w:val="single"/>
          <w:lang w:eastAsia="ru-RU"/>
        </w:rPr>
      </w:pPr>
      <w:r w:rsidRPr="0018627A">
        <w:rPr>
          <w:rFonts w:eastAsia="Times New Roman" w:cs="Liberation Serif"/>
          <w:u w:val="single"/>
        </w:rPr>
        <w:lastRenderedPageBreak/>
        <w:t xml:space="preserve">О дополнении отчета </w:t>
      </w:r>
      <w:r w:rsidRPr="0018627A">
        <w:rPr>
          <w:rFonts w:eastAsia="Times New Roman"/>
          <w:u w:val="single"/>
          <w:lang w:eastAsia="ru-RU"/>
        </w:rPr>
        <w:t>Главы городского округа Заречный о результатах его деятельности, деятельности администрации за 2021 год</w:t>
      </w:r>
    </w:p>
    <w:p w:rsidR="0018627A" w:rsidRDefault="0018627A" w:rsidP="00517DEB">
      <w:pPr>
        <w:keepNext/>
        <w:spacing w:after="0" w:line="240" w:lineRule="auto"/>
        <w:jc w:val="both"/>
        <w:outlineLvl w:val="0"/>
        <w:rPr>
          <w:rFonts w:eastAsia="Times New Roman"/>
          <w:color w:val="000000"/>
          <w:u w:val="single"/>
          <w:lang w:eastAsia="ru-RU"/>
        </w:rPr>
      </w:pPr>
    </w:p>
    <w:p w:rsidR="0018627A" w:rsidRPr="0018627A" w:rsidRDefault="0018627A" w:rsidP="0018627A">
      <w:pPr>
        <w:spacing w:after="0"/>
        <w:ind w:firstLine="601"/>
        <w:jc w:val="both"/>
      </w:pPr>
      <w:r w:rsidRPr="0018627A">
        <w:rPr>
          <w:rFonts w:cs="Liberation Serif"/>
          <w:lang w:eastAsia="ru-RU"/>
        </w:rPr>
        <w:t>Администрация городского округа Заречный</w:t>
      </w:r>
      <w:r w:rsidRPr="0018627A">
        <w:rPr>
          <w:rFonts w:eastAsia="Times New Roman"/>
          <w:lang w:eastAsia="ru-RU"/>
        </w:rPr>
        <w:t xml:space="preserve">, рассмотрев решение комиссии по экономической политике, налогам и городскому хозяйству от 26.04.2022 № ЭП-43, </w:t>
      </w:r>
      <w:r w:rsidR="008A056B" w:rsidRPr="008A056B">
        <w:rPr>
          <w:rFonts w:eastAsia="Times New Roman"/>
          <w:lang w:eastAsia="ru-RU"/>
        </w:rPr>
        <w:t>комиссии по социальной политике от 27.04.2022 № СП-30</w:t>
      </w:r>
      <w:r w:rsidR="008A056B">
        <w:rPr>
          <w:rFonts w:ascii="Times New Roman" w:eastAsia="Times New Roman" w:hAnsi="Times New Roman"/>
          <w:sz w:val="20"/>
          <w:szCs w:val="20"/>
          <w:lang w:eastAsia="ru-RU"/>
        </w:rPr>
        <w:t xml:space="preserve"> </w:t>
      </w:r>
      <w:r w:rsidRPr="0018627A">
        <w:rPr>
          <w:rFonts w:eastAsia="Times New Roman"/>
          <w:lang w:eastAsia="ru-RU"/>
        </w:rPr>
        <w:t>сообщает следующее.</w:t>
      </w:r>
      <w:bookmarkStart w:id="2" w:name="_GoBack"/>
      <w:bookmarkEnd w:id="2"/>
    </w:p>
    <w:p w:rsidR="0018627A" w:rsidRPr="0018627A" w:rsidRDefault="0018627A" w:rsidP="0018627A">
      <w:pPr>
        <w:spacing w:after="0"/>
        <w:ind w:firstLine="601"/>
        <w:jc w:val="both"/>
        <w:rPr>
          <w:rFonts w:eastAsia="Times New Roman"/>
          <w:lang w:eastAsia="ru-RU"/>
        </w:rPr>
      </w:pPr>
      <w:r w:rsidRPr="0018627A">
        <w:rPr>
          <w:rFonts w:eastAsia="Times New Roman"/>
          <w:lang w:eastAsia="ru-RU"/>
        </w:rPr>
        <w:t>Реализация полномочий органов местного самоуправления для решения вопросов местного значения, переданных отдельных полномочий Российской Федерации и субъектов Российской Федерации, осуществляется в пределах финансовых средств, предусмотренных в решении о местном бюджете.</w:t>
      </w:r>
    </w:p>
    <w:p w:rsidR="0018627A" w:rsidRPr="0018627A" w:rsidRDefault="0018627A" w:rsidP="0018627A">
      <w:pPr>
        <w:spacing w:after="0"/>
        <w:ind w:firstLine="601"/>
        <w:jc w:val="both"/>
        <w:rPr>
          <w:color w:val="000000"/>
        </w:rPr>
      </w:pPr>
      <w:r w:rsidRPr="0018627A">
        <w:rPr>
          <w:color w:val="000000"/>
        </w:rPr>
        <w:t>Бюджет городского округа Заречный на 2021 год и плановый период 2022-2023 годов был утвержден решением Думы городского округа Заречный от 17.12.2020 № 106–Р «О бюджете городского округа Заречный на 2021 год и плановый период 2022-2023 годов».</w:t>
      </w:r>
    </w:p>
    <w:p w:rsidR="0018627A" w:rsidRPr="0018627A" w:rsidRDefault="0018627A" w:rsidP="0018627A">
      <w:pPr>
        <w:spacing w:after="0"/>
        <w:ind w:firstLine="601"/>
        <w:jc w:val="both"/>
        <w:rPr>
          <w:rFonts w:eastAsia="Times New Roman"/>
          <w:lang w:eastAsia="ru-RU"/>
        </w:rPr>
      </w:pPr>
      <w:r w:rsidRPr="0018627A">
        <w:rPr>
          <w:rFonts w:eastAsia="Times New Roman"/>
          <w:lang w:eastAsia="ru-RU"/>
        </w:rPr>
        <w:t>Общий объем расходов бюджета городского округа Заречный на 2021 год был утвержден в сумме 1 791 388,9 тыс. рублей, исполнение составило - 1 730 163,2 тыс. рублей или 96,6 %.</w:t>
      </w:r>
    </w:p>
    <w:p w:rsidR="0018627A" w:rsidRPr="0018627A" w:rsidRDefault="0018627A" w:rsidP="0018627A">
      <w:pPr>
        <w:spacing w:after="0"/>
        <w:ind w:firstLine="601"/>
        <w:jc w:val="both"/>
      </w:pPr>
      <w:r w:rsidRPr="0018627A">
        <w:rPr>
          <w:rFonts w:eastAsia="Times New Roman"/>
          <w:lang w:eastAsia="ru-RU"/>
        </w:rPr>
        <w:t>Бюджетные обязательства для решения вопросов местного значения,</w:t>
      </w:r>
      <w:r w:rsidRPr="0018627A">
        <w:t xml:space="preserve"> </w:t>
      </w:r>
      <w:r w:rsidRPr="0018627A">
        <w:rPr>
          <w:rFonts w:eastAsia="Times New Roman"/>
          <w:lang w:eastAsia="ru-RU"/>
        </w:rPr>
        <w:t xml:space="preserve">переданных отдельных полномочий городским округом Заречный исполнены в 2021 году в полном объеме за исключением обязательств срок исполнения, по которым будет в 2022 году, а также обязательства по контрактам не исполненных подрядчиком в срок. </w:t>
      </w:r>
    </w:p>
    <w:p w:rsidR="0018627A" w:rsidRDefault="0018627A" w:rsidP="00F235F3">
      <w:pPr>
        <w:widowControl w:val="0"/>
        <w:spacing w:after="0" w:line="240" w:lineRule="auto"/>
        <w:jc w:val="both"/>
        <w:outlineLvl w:val="0"/>
        <w:rPr>
          <w:rFonts w:eastAsia="Times New Roman"/>
          <w:lang w:eastAsia="ru-RU"/>
        </w:rPr>
      </w:pPr>
      <w:r w:rsidRPr="0018627A">
        <w:rPr>
          <w:rFonts w:eastAsia="Times New Roman"/>
          <w:lang w:eastAsia="ru-RU"/>
        </w:rPr>
        <w:t>К не решенным задачам 2021 года можно отнести муниципальный контракт на приобретение, разработку проектно-сметной документации по строительству культурно-образовательного спортивного комплекса с ледовой ареной. Контракт не был оплачен ввиду отсутствия положительного заключения Управления государственной экспертизы Свердловской области на проектную документацию. В марте 2022 года на проектную документацию Ледового дворца подрядчиком получено положительное заключение из</w:t>
      </w:r>
      <w:r w:rsidRPr="0018627A">
        <w:t xml:space="preserve"> </w:t>
      </w:r>
      <w:r w:rsidRPr="0018627A">
        <w:rPr>
          <w:rFonts w:eastAsia="Times New Roman"/>
          <w:lang w:eastAsia="ru-RU"/>
        </w:rPr>
        <w:t>Управления государственной экспертизы. Денежные средства для оплаты контракта поступили из областного бюджета в полном объеме</w:t>
      </w:r>
      <w:r w:rsidR="00F235F3">
        <w:rPr>
          <w:rFonts w:eastAsia="Times New Roman"/>
          <w:lang w:eastAsia="ru-RU"/>
        </w:rPr>
        <w:t>.</w:t>
      </w:r>
    </w:p>
    <w:p w:rsidR="00F235F3" w:rsidRDefault="00F235F3" w:rsidP="00F235F3">
      <w:pPr>
        <w:widowControl w:val="0"/>
        <w:spacing w:after="0" w:line="240" w:lineRule="auto"/>
        <w:jc w:val="both"/>
        <w:outlineLvl w:val="0"/>
        <w:rPr>
          <w:rFonts w:eastAsia="Times New Roman"/>
          <w:lang w:eastAsia="ru-RU"/>
        </w:rPr>
      </w:pPr>
    </w:p>
    <w:p w:rsidR="00F235F3" w:rsidRDefault="00F235F3" w:rsidP="00F235F3">
      <w:pPr>
        <w:widowControl w:val="0"/>
        <w:spacing w:after="0" w:line="240" w:lineRule="auto"/>
        <w:jc w:val="both"/>
        <w:outlineLvl w:val="0"/>
        <w:rPr>
          <w:rFonts w:eastAsia="Times New Roman"/>
          <w:lang w:eastAsia="ru-RU"/>
        </w:rPr>
      </w:pPr>
    </w:p>
    <w:p w:rsidR="00F235F3" w:rsidRDefault="00F235F3" w:rsidP="00F235F3">
      <w:pPr>
        <w:widowControl w:val="0"/>
        <w:spacing w:after="0" w:line="240" w:lineRule="auto"/>
        <w:jc w:val="both"/>
        <w:outlineLvl w:val="0"/>
        <w:rPr>
          <w:rFonts w:eastAsia="Times New Roman"/>
          <w:lang w:eastAsia="ru-RU"/>
        </w:rPr>
      </w:pPr>
    </w:p>
    <w:p w:rsidR="00F235F3" w:rsidRDefault="00F235F3" w:rsidP="00F235F3">
      <w:pPr>
        <w:widowControl w:val="0"/>
        <w:spacing w:after="0" w:line="240" w:lineRule="auto"/>
        <w:jc w:val="both"/>
        <w:outlineLvl w:val="0"/>
        <w:rPr>
          <w:rFonts w:eastAsia="Times New Roman"/>
          <w:lang w:eastAsia="ru-RU"/>
        </w:rPr>
      </w:pPr>
    </w:p>
    <w:p w:rsidR="00F235F3" w:rsidRDefault="00F235F3" w:rsidP="00F235F3">
      <w:pPr>
        <w:widowControl w:val="0"/>
        <w:spacing w:after="0" w:line="240" w:lineRule="auto"/>
        <w:jc w:val="both"/>
        <w:outlineLvl w:val="0"/>
        <w:rPr>
          <w:rFonts w:eastAsia="Times New Roman"/>
          <w:lang w:eastAsia="ru-RU"/>
        </w:rPr>
      </w:pPr>
    </w:p>
    <w:p w:rsidR="00F235F3" w:rsidRDefault="00F235F3" w:rsidP="00F235F3">
      <w:pPr>
        <w:widowControl w:val="0"/>
        <w:spacing w:after="0" w:line="240" w:lineRule="auto"/>
        <w:jc w:val="both"/>
        <w:outlineLvl w:val="0"/>
        <w:rPr>
          <w:rFonts w:eastAsia="Times New Roman"/>
          <w:color w:val="000000"/>
          <w:u w:val="single"/>
          <w:lang w:eastAsia="ru-RU"/>
        </w:rPr>
      </w:pPr>
    </w:p>
    <w:p w:rsidR="00F235F3" w:rsidRDefault="00F235F3" w:rsidP="00F235F3">
      <w:pPr>
        <w:widowControl w:val="0"/>
        <w:spacing w:after="0" w:line="240" w:lineRule="auto"/>
        <w:jc w:val="both"/>
        <w:outlineLvl w:val="0"/>
        <w:rPr>
          <w:rFonts w:eastAsia="Times New Roman"/>
          <w:color w:val="000000"/>
          <w:u w:val="single"/>
          <w:lang w:eastAsia="ru-RU"/>
        </w:rPr>
      </w:pPr>
    </w:p>
    <w:p w:rsidR="00F235F3" w:rsidRPr="0018627A" w:rsidRDefault="00F235F3" w:rsidP="00F235F3">
      <w:pPr>
        <w:widowControl w:val="0"/>
        <w:spacing w:after="0" w:line="240" w:lineRule="auto"/>
        <w:jc w:val="both"/>
        <w:outlineLvl w:val="0"/>
        <w:rPr>
          <w:rFonts w:eastAsia="Times New Roman"/>
          <w:color w:val="000000"/>
          <w:u w:val="single"/>
          <w:lang w:eastAsia="ru-RU"/>
        </w:rPr>
      </w:pPr>
    </w:p>
    <w:p w:rsidR="00F235F3" w:rsidRDefault="00F235F3" w:rsidP="00F235F3">
      <w:pPr>
        <w:widowControl w:val="0"/>
        <w:spacing w:after="0" w:line="240" w:lineRule="auto"/>
        <w:jc w:val="both"/>
        <w:outlineLvl w:val="0"/>
        <w:rPr>
          <w:rFonts w:eastAsia="Times New Roman"/>
          <w:color w:val="000000"/>
          <w:u w:val="single"/>
          <w:lang w:eastAsia="ru-RU"/>
        </w:rPr>
      </w:pPr>
    </w:p>
    <w:p w:rsidR="00517DEB" w:rsidRDefault="00517DEB" w:rsidP="005D1FF9">
      <w:pPr>
        <w:spacing w:after="0" w:line="240" w:lineRule="auto"/>
        <w:ind w:right="4818"/>
        <w:jc w:val="both"/>
      </w:pPr>
    </w:p>
    <w:sectPr w:rsidR="00517DEB" w:rsidSect="00517DEB">
      <w:pgSz w:w="11909" w:h="16834"/>
      <w:pgMar w:top="1134" w:right="567"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24" w:rsidRDefault="00E843BD">
      <w:pPr>
        <w:spacing w:after="0" w:line="240" w:lineRule="auto"/>
      </w:pPr>
      <w:r>
        <w:separator/>
      </w:r>
    </w:p>
  </w:endnote>
  <w:endnote w:type="continuationSeparator" w:id="0">
    <w:p w:rsidR="006A1324" w:rsidRDefault="00E8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Raavi">
    <w:panose1 w:val="020B0502040204020203"/>
    <w:charset w:val="00"/>
    <w:family w:val="swiss"/>
    <w:pitch w:val="variable"/>
    <w:sig w:usb0="0002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24" w:rsidRDefault="00E843BD">
      <w:pPr>
        <w:spacing w:after="0" w:line="240" w:lineRule="auto"/>
      </w:pPr>
      <w:r>
        <w:separator/>
      </w:r>
    </w:p>
  </w:footnote>
  <w:footnote w:type="continuationSeparator" w:id="0">
    <w:p w:rsidR="006A1324" w:rsidRDefault="00E8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01047"/>
      <w:docPartObj>
        <w:docPartGallery w:val="Page Numbers (Top of Page)"/>
        <w:docPartUnique/>
      </w:docPartObj>
    </w:sdtPr>
    <w:sdtEndPr/>
    <w:sdtContent>
      <w:p w:rsidR="00517DEB" w:rsidRDefault="00517DEB">
        <w:pPr>
          <w:pStyle w:val="af8"/>
          <w:jc w:val="center"/>
        </w:pPr>
        <w:r>
          <w:fldChar w:fldCharType="begin"/>
        </w:r>
        <w:r>
          <w:instrText>PAGE   \* MERGEFORMAT</w:instrText>
        </w:r>
        <w:r>
          <w:fldChar w:fldCharType="separate"/>
        </w:r>
        <w:r>
          <w:rPr>
            <w:noProof/>
          </w:rPr>
          <w:t>37</w:t>
        </w:r>
        <w:r>
          <w:fldChar w:fldCharType="end"/>
        </w:r>
      </w:p>
    </w:sdtContent>
  </w:sdt>
  <w:p w:rsidR="00517DEB" w:rsidRDefault="00517DE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06D"/>
    <w:multiLevelType w:val="hybridMultilevel"/>
    <w:tmpl w:val="3462D9E4"/>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B44F50"/>
    <w:multiLevelType w:val="hybridMultilevel"/>
    <w:tmpl w:val="F8DE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32AD8"/>
    <w:multiLevelType w:val="multilevel"/>
    <w:tmpl w:val="CDBC4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0D0AC2"/>
    <w:multiLevelType w:val="hybridMultilevel"/>
    <w:tmpl w:val="101E91F2"/>
    <w:lvl w:ilvl="0" w:tplc="CEF8B032">
      <w:start w:val="2"/>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C2C28"/>
    <w:multiLevelType w:val="hybridMultilevel"/>
    <w:tmpl w:val="B5249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7A33286"/>
    <w:multiLevelType w:val="hybridMultilevel"/>
    <w:tmpl w:val="86D8A09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F7F2F57"/>
    <w:multiLevelType w:val="hybridMultilevel"/>
    <w:tmpl w:val="D4CAC042"/>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15:restartNumberingAfterBreak="0">
    <w:nsid w:val="45BA4345"/>
    <w:multiLevelType w:val="multilevel"/>
    <w:tmpl w:val="CCEE5D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5FC13D2"/>
    <w:multiLevelType w:val="hybridMultilevel"/>
    <w:tmpl w:val="26DC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1B625B"/>
    <w:multiLevelType w:val="multilevel"/>
    <w:tmpl w:val="0EC8776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EB00223"/>
    <w:multiLevelType w:val="hybridMultilevel"/>
    <w:tmpl w:val="49129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7D9710C"/>
    <w:multiLevelType w:val="hybridMultilevel"/>
    <w:tmpl w:val="63D69A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E71DF4"/>
    <w:multiLevelType w:val="hybridMultilevel"/>
    <w:tmpl w:val="127A1F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92C76"/>
    <w:multiLevelType w:val="hybridMultilevel"/>
    <w:tmpl w:val="47CCB1EC"/>
    <w:lvl w:ilvl="0" w:tplc="A6CEA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E07635"/>
    <w:multiLevelType w:val="multilevel"/>
    <w:tmpl w:val="4694EC8E"/>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5963B1"/>
    <w:multiLevelType w:val="hybridMultilevel"/>
    <w:tmpl w:val="898062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8442537"/>
    <w:multiLevelType w:val="hybridMultilevel"/>
    <w:tmpl w:val="260870C8"/>
    <w:lvl w:ilvl="0" w:tplc="EDF20B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EE5AFA"/>
    <w:multiLevelType w:val="hybridMultilevel"/>
    <w:tmpl w:val="CC6006E8"/>
    <w:lvl w:ilvl="0" w:tplc="3BF6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5"/>
  </w:num>
  <w:num w:numId="4">
    <w:abstractNumId w:val="0"/>
  </w:num>
  <w:num w:numId="5">
    <w:abstractNumId w:val="1"/>
  </w:num>
  <w:num w:numId="6">
    <w:abstractNumId w:val="15"/>
  </w:num>
  <w:num w:numId="7">
    <w:abstractNumId w:val="11"/>
  </w:num>
  <w:num w:numId="8">
    <w:abstractNumId w:val="10"/>
  </w:num>
  <w:num w:numId="9">
    <w:abstractNumId w:val="4"/>
  </w:num>
  <w:num w:numId="10">
    <w:abstractNumId w:val="18"/>
  </w:num>
  <w:num w:numId="11">
    <w:abstractNumId w:val="17"/>
  </w:num>
  <w:num w:numId="12">
    <w:abstractNumId w:val="3"/>
  </w:num>
  <w:num w:numId="13">
    <w:abstractNumId w:val="6"/>
  </w:num>
  <w:num w:numId="14">
    <w:abstractNumId w:val="2"/>
  </w:num>
  <w:num w:numId="15">
    <w:abstractNumId w:val="14"/>
  </w:num>
  <w:num w:numId="16">
    <w:abstractNumId w:val="13"/>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F9"/>
    <w:rsid w:val="0018627A"/>
    <w:rsid w:val="00517DEB"/>
    <w:rsid w:val="005214C7"/>
    <w:rsid w:val="005D1FF9"/>
    <w:rsid w:val="006A1324"/>
    <w:rsid w:val="007C0EE9"/>
    <w:rsid w:val="008A056B"/>
    <w:rsid w:val="00E843BD"/>
    <w:rsid w:val="00F2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48383-6D5D-423D-B0CF-FA37BCB8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17DE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517D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17DE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517DEB"/>
    <w:rPr>
      <w:rFonts w:ascii="Times New Roman" w:eastAsia="Times New Roman" w:hAnsi="Times New Roman"/>
      <w:b/>
      <w:bCs/>
      <w:sz w:val="36"/>
      <w:szCs w:val="36"/>
      <w:lang w:eastAsia="ru-RU"/>
    </w:rPr>
  </w:style>
  <w:style w:type="paragraph" w:styleId="21">
    <w:name w:val="Body Text Indent 2"/>
    <w:basedOn w:val="a"/>
    <w:link w:val="22"/>
    <w:rsid w:val="00517DEB"/>
    <w:pPr>
      <w:spacing w:after="0" w:line="240" w:lineRule="auto"/>
      <w:ind w:left="-1276" w:firstLine="1276"/>
    </w:pPr>
    <w:rPr>
      <w:rFonts w:ascii="Times New Roman" w:eastAsia="Times New Roman" w:hAnsi="Times New Roman"/>
      <w:b/>
      <w:sz w:val="44"/>
      <w:szCs w:val="20"/>
      <w:lang w:eastAsia="ru-RU"/>
    </w:rPr>
  </w:style>
  <w:style w:type="character" w:customStyle="1" w:styleId="22">
    <w:name w:val="Основной текст с отступом 2 Знак"/>
    <w:basedOn w:val="a0"/>
    <w:link w:val="21"/>
    <w:rsid w:val="00517DEB"/>
    <w:rPr>
      <w:rFonts w:ascii="Times New Roman" w:eastAsia="Times New Roman" w:hAnsi="Times New Roman"/>
      <w:b/>
      <w:sz w:val="44"/>
      <w:szCs w:val="20"/>
      <w:lang w:eastAsia="ru-RU"/>
    </w:rPr>
  </w:style>
  <w:style w:type="character" w:customStyle="1" w:styleId="Bodytext">
    <w:name w:val="Body text_"/>
    <w:link w:val="11"/>
    <w:locked/>
    <w:rsid w:val="00517DEB"/>
    <w:rPr>
      <w:rFonts w:ascii="Tahoma" w:eastAsia="Tahoma" w:hAnsi="Tahoma" w:cs="Tahoma"/>
      <w:sz w:val="18"/>
      <w:szCs w:val="18"/>
      <w:shd w:val="clear" w:color="auto" w:fill="FFFFFF"/>
    </w:rPr>
  </w:style>
  <w:style w:type="paragraph" w:customStyle="1" w:styleId="11">
    <w:name w:val="Основной текст1"/>
    <w:basedOn w:val="a"/>
    <w:link w:val="Bodytext"/>
    <w:rsid w:val="00517DEB"/>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517DEB"/>
  </w:style>
  <w:style w:type="paragraph" w:styleId="a4">
    <w:name w:val="Body Text"/>
    <w:basedOn w:val="a"/>
    <w:link w:val="a5"/>
    <w:unhideWhenUsed/>
    <w:rsid w:val="00517DEB"/>
    <w:pPr>
      <w:spacing w:after="120" w:line="276" w:lineRule="auto"/>
    </w:pPr>
    <w:rPr>
      <w:rFonts w:ascii="Calibri" w:eastAsia="Times New Roman" w:hAnsi="Calibri"/>
      <w:sz w:val="22"/>
      <w:szCs w:val="22"/>
      <w:lang w:eastAsia="ru-RU"/>
    </w:rPr>
  </w:style>
  <w:style w:type="character" w:customStyle="1" w:styleId="a5">
    <w:name w:val="Основной текст Знак"/>
    <w:basedOn w:val="a0"/>
    <w:link w:val="a4"/>
    <w:rsid w:val="00517DEB"/>
    <w:rPr>
      <w:rFonts w:ascii="Calibri" w:eastAsia="Times New Roman" w:hAnsi="Calibri"/>
      <w:sz w:val="22"/>
      <w:szCs w:val="22"/>
      <w:lang w:eastAsia="ru-RU"/>
    </w:rPr>
  </w:style>
  <w:style w:type="paragraph" w:styleId="a6">
    <w:name w:val="Balloon Text"/>
    <w:aliases w:val=" Знак5,Знак5"/>
    <w:basedOn w:val="a"/>
    <w:link w:val="a7"/>
    <w:uiPriority w:val="99"/>
    <w:unhideWhenUsed/>
    <w:rsid w:val="00517DEB"/>
    <w:pPr>
      <w:spacing w:after="0" w:line="240" w:lineRule="auto"/>
    </w:pPr>
    <w:rPr>
      <w:rFonts w:ascii="Segoe UI" w:hAnsi="Segoe UI" w:cs="Segoe UI"/>
      <w:sz w:val="18"/>
      <w:szCs w:val="18"/>
    </w:rPr>
  </w:style>
  <w:style w:type="character" w:customStyle="1" w:styleId="a7">
    <w:name w:val="Текст выноски Знак"/>
    <w:aliases w:val=" Знак5 Знак,Знак5 Знак"/>
    <w:basedOn w:val="a0"/>
    <w:link w:val="a6"/>
    <w:uiPriority w:val="99"/>
    <w:rsid w:val="00517DEB"/>
    <w:rPr>
      <w:rFonts w:ascii="Segoe UI" w:hAnsi="Segoe UI" w:cs="Segoe UI"/>
      <w:sz w:val="18"/>
      <w:szCs w:val="18"/>
    </w:rPr>
  </w:style>
  <w:style w:type="paragraph" w:styleId="a8">
    <w:name w:val="Title"/>
    <w:basedOn w:val="a"/>
    <w:link w:val="12"/>
    <w:qFormat/>
    <w:rsid w:val="00517DEB"/>
    <w:pPr>
      <w:spacing w:after="0" w:line="240" w:lineRule="auto"/>
      <w:jc w:val="center"/>
    </w:pPr>
    <w:rPr>
      <w:rFonts w:ascii="Times New Roman" w:eastAsia="Times New Roman" w:hAnsi="Times New Roman"/>
      <w:szCs w:val="24"/>
      <w:lang w:eastAsia="ru-RU"/>
    </w:rPr>
  </w:style>
  <w:style w:type="character" w:customStyle="1" w:styleId="a9">
    <w:name w:val="Заголовок Знак"/>
    <w:basedOn w:val="a0"/>
    <w:rsid w:val="00517DEB"/>
    <w:rPr>
      <w:rFonts w:asciiTheme="majorHAnsi" w:eastAsiaTheme="majorEastAsia" w:hAnsiTheme="majorHAnsi" w:cstheme="majorBidi"/>
      <w:spacing w:val="-10"/>
      <w:kern w:val="28"/>
      <w:sz w:val="56"/>
      <w:szCs w:val="56"/>
    </w:rPr>
  </w:style>
  <w:style w:type="character" w:customStyle="1" w:styleId="12">
    <w:name w:val="Заголовок Знак1"/>
    <w:basedOn w:val="a0"/>
    <w:link w:val="a8"/>
    <w:rsid w:val="00517DEB"/>
    <w:rPr>
      <w:rFonts w:ascii="Times New Roman" w:eastAsia="Times New Roman" w:hAnsi="Times New Roman"/>
      <w:szCs w:val="24"/>
      <w:lang w:eastAsia="ru-RU"/>
    </w:rPr>
  </w:style>
  <w:style w:type="paragraph" w:customStyle="1" w:styleId="Style3">
    <w:name w:val="Style3"/>
    <w:basedOn w:val="a"/>
    <w:rsid w:val="00517DE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paragraph" w:styleId="aa">
    <w:name w:val="List Paragraph"/>
    <w:basedOn w:val="a"/>
    <w:link w:val="ab"/>
    <w:uiPriority w:val="34"/>
    <w:qFormat/>
    <w:rsid w:val="00517DEB"/>
    <w:pPr>
      <w:spacing w:after="200" w:line="276" w:lineRule="auto"/>
      <w:ind w:left="720"/>
      <w:contextualSpacing/>
    </w:pPr>
    <w:rPr>
      <w:rFonts w:asciiTheme="minorHAnsi" w:hAnsiTheme="minorHAnsi" w:cstheme="minorBidi"/>
      <w:sz w:val="22"/>
      <w:szCs w:val="22"/>
    </w:rPr>
  </w:style>
  <w:style w:type="character" w:customStyle="1" w:styleId="ab">
    <w:name w:val="Абзац списка Знак"/>
    <w:link w:val="aa"/>
    <w:uiPriority w:val="34"/>
    <w:rsid w:val="00517DEB"/>
    <w:rPr>
      <w:rFonts w:asciiTheme="minorHAnsi" w:hAnsiTheme="minorHAnsi" w:cstheme="minorBidi"/>
      <w:sz w:val="22"/>
      <w:szCs w:val="22"/>
    </w:rPr>
  </w:style>
  <w:style w:type="paragraph" w:customStyle="1" w:styleId="ConsPlusTitle">
    <w:name w:val="ConsPlusTitle"/>
    <w:uiPriority w:val="99"/>
    <w:rsid w:val="00517DEB"/>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styleId="ac">
    <w:name w:val="Hyperlink"/>
    <w:basedOn w:val="a0"/>
    <w:uiPriority w:val="99"/>
    <w:unhideWhenUsed/>
    <w:rsid w:val="00517DEB"/>
    <w:rPr>
      <w:color w:val="0563C1" w:themeColor="hyperlink"/>
      <w:u w:val="single"/>
    </w:rPr>
  </w:style>
  <w:style w:type="paragraph" w:styleId="ad">
    <w:name w:val="Normal (Web)"/>
    <w:aliases w:val="Обычный (Web)"/>
    <w:basedOn w:val="a"/>
    <w:link w:val="ae"/>
    <w:uiPriority w:val="99"/>
    <w:unhideWhenUsed/>
    <w:qFormat/>
    <w:rsid w:val="00517D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Интернет) Знак"/>
    <w:aliases w:val="Обычный (Web) Знак"/>
    <w:basedOn w:val="a0"/>
    <w:link w:val="ad"/>
    <w:uiPriority w:val="99"/>
    <w:rsid w:val="00517DEB"/>
    <w:rPr>
      <w:rFonts w:ascii="Times New Roman" w:eastAsia="Times New Roman" w:hAnsi="Times New Roman"/>
      <w:sz w:val="24"/>
      <w:szCs w:val="24"/>
      <w:lang w:eastAsia="ru-RU"/>
    </w:rPr>
  </w:style>
  <w:style w:type="paragraph" w:customStyle="1" w:styleId="ConsPlusNonformat">
    <w:name w:val="ConsPlusNonformat"/>
    <w:rsid w:val="00517D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uiPriority w:val="99"/>
    <w:rsid w:val="00517DEB"/>
    <w:pPr>
      <w:spacing w:after="0" w:line="240" w:lineRule="auto"/>
    </w:pPr>
    <w:rPr>
      <w:rFonts w:ascii="Calibri" w:eastAsia="Times New Roman" w:hAnsi="Calibri"/>
      <w:sz w:val="22"/>
      <w:szCs w:val="22"/>
    </w:rPr>
  </w:style>
  <w:style w:type="paragraph" w:customStyle="1" w:styleId="af">
    <w:name w:val="Знак Знак Знак Знак Знак Знак Знак Знак Знак Знак"/>
    <w:basedOn w:val="a"/>
    <w:rsid w:val="00517DEB"/>
    <w:pPr>
      <w:spacing w:line="240" w:lineRule="exact"/>
    </w:pPr>
    <w:rPr>
      <w:rFonts w:ascii="Verdana" w:eastAsia="Times New Roman" w:hAnsi="Verdana" w:cs="Verdana"/>
      <w:sz w:val="20"/>
      <w:szCs w:val="20"/>
      <w:lang w:val="en-US"/>
    </w:rPr>
  </w:style>
  <w:style w:type="paragraph" w:styleId="af0">
    <w:name w:val="Body Text Indent"/>
    <w:basedOn w:val="a"/>
    <w:link w:val="af1"/>
    <w:rsid w:val="00517DEB"/>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517DEB"/>
    <w:rPr>
      <w:rFonts w:ascii="Times New Roman" w:eastAsia="Times New Roman" w:hAnsi="Times New Roman"/>
      <w:sz w:val="20"/>
      <w:szCs w:val="20"/>
      <w:lang w:eastAsia="ru-RU"/>
    </w:rPr>
  </w:style>
  <w:style w:type="paragraph" w:styleId="3">
    <w:name w:val="Body Text 3"/>
    <w:basedOn w:val="a"/>
    <w:link w:val="30"/>
    <w:rsid w:val="00517DE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517DEB"/>
    <w:rPr>
      <w:rFonts w:ascii="Times New Roman" w:eastAsia="Times New Roman" w:hAnsi="Times New Roman"/>
      <w:sz w:val="16"/>
      <w:szCs w:val="16"/>
      <w:lang w:eastAsia="ru-RU"/>
    </w:rPr>
  </w:style>
  <w:style w:type="paragraph" w:customStyle="1" w:styleId="ConsPlusNormal">
    <w:name w:val="ConsPlusNormal"/>
    <w:link w:val="ConsPlusNormal0"/>
    <w:qFormat/>
    <w:rsid w:val="00517D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7DEB"/>
    <w:rPr>
      <w:rFonts w:ascii="Arial" w:eastAsia="Times New Roman" w:hAnsi="Arial" w:cs="Arial"/>
      <w:sz w:val="20"/>
      <w:szCs w:val="20"/>
      <w:lang w:eastAsia="ru-RU"/>
    </w:rPr>
  </w:style>
  <w:style w:type="paragraph" w:customStyle="1" w:styleId="u">
    <w:name w:val="u"/>
    <w:basedOn w:val="a"/>
    <w:rsid w:val="00517DEB"/>
    <w:pPr>
      <w:spacing w:after="0" w:line="240" w:lineRule="auto"/>
      <w:ind w:firstLine="390"/>
      <w:jc w:val="both"/>
    </w:pPr>
    <w:rPr>
      <w:rFonts w:ascii="Arial Unicode MS" w:eastAsia="Arial Unicode MS" w:hAnsi="Arial Unicode MS" w:cs="Arial Unicode MS"/>
      <w:color w:val="000000"/>
      <w:sz w:val="24"/>
      <w:szCs w:val="24"/>
      <w:lang w:eastAsia="ru-RU"/>
    </w:rPr>
  </w:style>
  <w:style w:type="character" w:customStyle="1" w:styleId="af2">
    <w:name w:val="Текст сноски Знак"/>
    <w:link w:val="af3"/>
    <w:uiPriority w:val="99"/>
    <w:semiHidden/>
    <w:locked/>
    <w:rsid w:val="00517DEB"/>
    <w:rPr>
      <w:lang w:eastAsia="ru-RU"/>
    </w:rPr>
  </w:style>
  <w:style w:type="paragraph" w:styleId="af3">
    <w:name w:val="footnote text"/>
    <w:basedOn w:val="a"/>
    <w:link w:val="af2"/>
    <w:uiPriority w:val="99"/>
    <w:semiHidden/>
    <w:rsid w:val="00517DEB"/>
    <w:pPr>
      <w:spacing w:after="0" w:line="240" w:lineRule="auto"/>
    </w:pPr>
    <w:rPr>
      <w:lang w:eastAsia="ru-RU"/>
    </w:rPr>
  </w:style>
  <w:style w:type="character" w:customStyle="1" w:styleId="14">
    <w:name w:val="Текст сноски Знак1"/>
    <w:basedOn w:val="a0"/>
    <w:uiPriority w:val="99"/>
    <w:semiHidden/>
    <w:rsid w:val="00517DEB"/>
    <w:rPr>
      <w:sz w:val="20"/>
      <w:szCs w:val="20"/>
    </w:rPr>
  </w:style>
  <w:style w:type="character" w:customStyle="1" w:styleId="23">
    <w:name w:val="Основной текст 2 Знак"/>
    <w:link w:val="24"/>
    <w:locked/>
    <w:rsid w:val="00517DEB"/>
    <w:rPr>
      <w:sz w:val="24"/>
      <w:szCs w:val="24"/>
      <w:lang w:eastAsia="ru-RU"/>
    </w:rPr>
  </w:style>
  <w:style w:type="paragraph" w:styleId="24">
    <w:name w:val="Body Text 2"/>
    <w:basedOn w:val="a"/>
    <w:link w:val="23"/>
    <w:rsid w:val="00517DEB"/>
    <w:pPr>
      <w:spacing w:after="120" w:line="480" w:lineRule="auto"/>
    </w:pPr>
    <w:rPr>
      <w:sz w:val="24"/>
      <w:szCs w:val="24"/>
      <w:lang w:eastAsia="ru-RU"/>
    </w:rPr>
  </w:style>
  <w:style w:type="character" w:customStyle="1" w:styleId="210">
    <w:name w:val="Основной текст 2 Знак1"/>
    <w:basedOn w:val="a0"/>
    <w:uiPriority w:val="99"/>
    <w:semiHidden/>
    <w:rsid w:val="00517DEB"/>
  </w:style>
  <w:style w:type="paragraph" w:customStyle="1" w:styleId="af4">
    <w:name w:val="Знак"/>
    <w:basedOn w:val="a"/>
    <w:rsid w:val="00517DEB"/>
    <w:pPr>
      <w:spacing w:line="240" w:lineRule="exact"/>
    </w:pPr>
    <w:rPr>
      <w:rFonts w:ascii="Verdana" w:eastAsia="Times New Roman" w:hAnsi="Verdana"/>
      <w:sz w:val="20"/>
      <w:szCs w:val="20"/>
      <w:lang w:val="en-US"/>
    </w:rPr>
  </w:style>
  <w:style w:type="paragraph" w:styleId="af5">
    <w:name w:val="footer"/>
    <w:basedOn w:val="a"/>
    <w:link w:val="af6"/>
    <w:rsid w:val="00517DE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6">
    <w:name w:val="Нижний колонтитул Знак"/>
    <w:basedOn w:val="a0"/>
    <w:link w:val="af5"/>
    <w:rsid w:val="00517DEB"/>
    <w:rPr>
      <w:rFonts w:ascii="Times New Roman" w:eastAsia="Times New Roman" w:hAnsi="Times New Roman"/>
      <w:sz w:val="20"/>
      <w:szCs w:val="20"/>
      <w:lang w:eastAsia="ru-RU"/>
    </w:rPr>
  </w:style>
  <w:style w:type="character" w:styleId="af7">
    <w:name w:val="page number"/>
    <w:basedOn w:val="a0"/>
    <w:rsid w:val="00517DEB"/>
  </w:style>
  <w:style w:type="paragraph" w:styleId="af8">
    <w:name w:val="header"/>
    <w:basedOn w:val="a"/>
    <w:link w:val="af9"/>
    <w:uiPriority w:val="99"/>
    <w:rsid w:val="00517DE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9">
    <w:name w:val="Верхний колонтитул Знак"/>
    <w:basedOn w:val="a0"/>
    <w:link w:val="af8"/>
    <w:uiPriority w:val="99"/>
    <w:rsid w:val="00517DEB"/>
    <w:rPr>
      <w:rFonts w:ascii="Times New Roman" w:eastAsia="Times New Roman" w:hAnsi="Times New Roman"/>
      <w:sz w:val="20"/>
      <w:szCs w:val="20"/>
      <w:lang w:eastAsia="ru-RU"/>
    </w:rPr>
  </w:style>
  <w:style w:type="paragraph" w:customStyle="1" w:styleId="CM44">
    <w:name w:val="CM44"/>
    <w:basedOn w:val="a"/>
    <w:next w:val="a"/>
    <w:rsid w:val="00517DEB"/>
    <w:pPr>
      <w:widowControl w:val="0"/>
      <w:autoSpaceDE w:val="0"/>
      <w:autoSpaceDN w:val="0"/>
      <w:adjustRightInd w:val="0"/>
      <w:spacing w:after="128" w:line="240" w:lineRule="auto"/>
    </w:pPr>
    <w:rPr>
      <w:rFonts w:ascii="Arial" w:eastAsia="Times New Roman" w:hAnsi="Arial" w:cs="Arial"/>
      <w:sz w:val="24"/>
      <w:szCs w:val="24"/>
      <w:lang w:eastAsia="ru-RU"/>
    </w:rPr>
  </w:style>
  <w:style w:type="character" w:customStyle="1" w:styleId="FontStyle12">
    <w:name w:val="Font Style12"/>
    <w:rsid w:val="00517DEB"/>
    <w:rPr>
      <w:rFonts w:ascii="Times New Roman" w:hAnsi="Times New Roman" w:cs="Times New Roman"/>
      <w:sz w:val="22"/>
      <w:szCs w:val="22"/>
    </w:rPr>
  </w:style>
  <w:style w:type="character" w:styleId="afa">
    <w:name w:val="Strong"/>
    <w:qFormat/>
    <w:rsid w:val="00517DEB"/>
    <w:rPr>
      <w:b/>
      <w:bCs/>
    </w:rPr>
  </w:style>
  <w:style w:type="character" w:customStyle="1" w:styleId="31">
    <w:name w:val="Знак Знак3"/>
    <w:locked/>
    <w:rsid w:val="00517DEB"/>
    <w:rPr>
      <w:lang w:val="ru-RU" w:eastAsia="ru-RU" w:bidi="ar-SA"/>
    </w:rPr>
  </w:style>
  <w:style w:type="character" w:customStyle="1" w:styleId="25">
    <w:name w:val="Знак Знак2"/>
    <w:locked/>
    <w:rsid w:val="00517DEB"/>
    <w:rPr>
      <w:lang w:val="ru-RU" w:eastAsia="ru-RU" w:bidi="ar-SA"/>
    </w:rPr>
  </w:style>
  <w:style w:type="character" w:customStyle="1" w:styleId="afb">
    <w:name w:val="Основной текст_"/>
    <w:rsid w:val="00517DEB"/>
    <w:rPr>
      <w:spacing w:val="6"/>
      <w:lang w:bidi="ar-SA"/>
    </w:rPr>
  </w:style>
  <w:style w:type="character" w:customStyle="1" w:styleId="4">
    <w:name w:val="Знак Знак4"/>
    <w:locked/>
    <w:rsid w:val="00517DEB"/>
    <w:rPr>
      <w:lang w:val="ru-RU" w:eastAsia="ru-RU" w:bidi="ar-SA"/>
    </w:rPr>
  </w:style>
  <w:style w:type="paragraph" w:customStyle="1" w:styleId="Default">
    <w:name w:val="Default"/>
    <w:rsid w:val="00517DEB"/>
    <w:pPr>
      <w:autoSpaceDE w:val="0"/>
      <w:autoSpaceDN w:val="0"/>
      <w:adjustRightInd w:val="0"/>
      <w:spacing w:after="0" w:line="240" w:lineRule="auto"/>
    </w:pPr>
    <w:rPr>
      <w:rFonts w:ascii="Times New Roman" w:eastAsia="Calibri" w:hAnsi="Times New Roman"/>
      <w:color w:val="000000"/>
      <w:sz w:val="24"/>
      <w:szCs w:val="24"/>
    </w:rPr>
  </w:style>
  <w:style w:type="paragraph" w:customStyle="1" w:styleId="40">
    <w:name w:val="Знак Знак4 Знак"/>
    <w:basedOn w:val="a"/>
    <w:rsid w:val="00517DEB"/>
    <w:pPr>
      <w:spacing w:line="240" w:lineRule="exact"/>
    </w:pPr>
    <w:rPr>
      <w:rFonts w:ascii="Verdana" w:eastAsia="Times New Roman" w:hAnsi="Verdana"/>
      <w:color w:val="000000"/>
      <w:sz w:val="24"/>
      <w:szCs w:val="24"/>
      <w:lang w:val="en-US"/>
    </w:rPr>
  </w:style>
  <w:style w:type="character" w:customStyle="1" w:styleId="41">
    <w:name w:val="Основной текст (4)_"/>
    <w:link w:val="42"/>
    <w:rsid w:val="00517DEB"/>
    <w:rPr>
      <w:spacing w:val="-10"/>
      <w:sz w:val="10"/>
      <w:szCs w:val="10"/>
      <w:shd w:val="clear" w:color="auto" w:fill="FFFFFF"/>
    </w:rPr>
  </w:style>
  <w:style w:type="paragraph" w:customStyle="1" w:styleId="42">
    <w:name w:val="Основной текст (4)"/>
    <w:basedOn w:val="a"/>
    <w:link w:val="41"/>
    <w:rsid w:val="00517DEB"/>
    <w:pPr>
      <w:widowControl w:val="0"/>
      <w:shd w:val="clear" w:color="auto" w:fill="FFFFFF"/>
      <w:spacing w:after="0" w:line="240" w:lineRule="atLeast"/>
    </w:pPr>
    <w:rPr>
      <w:spacing w:val="-10"/>
      <w:sz w:val="10"/>
      <w:szCs w:val="10"/>
    </w:rPr>
  </w:style>
  <w:style w:type="character" w:customStyle="1" w:styleId="5">
    <w:name w:val="Основной текст (5)_"/>
    <w:link w:val="50"/>
    <w:rsid w:val="00517DEB"/>
    <w:rPr>
      <w:sz w:val="10"/>
      <w:szCs w:val="10"/>
      <w:shd w:val="clear" w:color="auto" w:fill="FFFFFF"/>
    </w:rPr>
  </w:style>
  <w:style w:type="paragraph" w:customStyle="1" w:styleId="50">
    <w:name w:val="Основной текст (5)"/>
    <w:basedOn w:val="a"/>
    <w:link w:val="5"/>
    <w:rsid w:val="00517DEB"/>
    <w:pPr>
      <w:widowControl w:val="0"/>
      <w:shd w:val="clear" w:color="auto" w:fill="FFFFFF"/>
      <w:spacing w:before="300" w:after="0" w:line="240" w:lineRule="atLeast"/>
    </w:pPr>
    <w:rPr>
      <w:sz w:val="10"/>
      <w:szCs w:val="10"/>
    </w:rPr>
  </w:style>
  <w:style w:type="paragraph" w:customStyle="1" w:styleId="15">
    <w:name w:val="Абзац списка1"/>
    <w:basedOn w:val="a"/>
    <w:rsid w:val="00517DEB"/>
    <w:pPr>
      <w:spacing w:after="200" w:line="276" w:lineRule="auto"/>
      <w:ind w:left="720"/>
      <w:contextualSpacing/>
    </w:pPr>
    <w:rPr>
      <w:rFonts w:ascii="Calibri" w:eastAsia="Times New Roman" w:hAnsi="Calibri"/>
      <w:sz w:val="22"/>
      <w:szCs w:val="22"/>
    </w:rPr>
  </w:style>
  <w:style w:type="character" w:customStyle="1" w:styleId="51">
    <w:name w:val="Знак Знак5"/>
    <w:locked/>
    <w:rsid w:val="00517DEB"/>
    <w:rPr>
      <w:lang w:val="ru-RU" w:eastAsia="ru-RU" w:bidi="ar-SA"/>
    </w:rPr>
  </w:style>
  <w:style w:type="paragraph" w:customStyle="1" w:styleId="Style8">
    <w:name w:val="Style8"/>
    <w:basedOn w:val="a"/>
    <w:rsid w:val="00517DEB"/>
    <w:pPr>
      <w:widowControl w:val="0"/>
      <w:autoSpaceDE w:val="0"/>
      <w:autoSpaceDN w:val="0"/>
      <w:adjustRightInd w:val="0"/>
      <w:spacing w:after="0" w:line="302" w:lineRule="exact"/>
      <w:ind w:firstLine="706"/>
      <w:jc w:val="both"/>
    </w:pPr>
    <w:rPr>
      <w:rFonts w:ascii="Times New Roman" w:eastAsia="Times New Roman" w:hAnsi="Times New Roman"/>
      <w:sz w:val="24"/>
      <w:szCs w:val="24"/>
      <w:lang w:eastAsia="ru-RU"/>
    </w:rPr>
  </w:style>
  <w:style w:type="character" w:customStyle="1" w:styleId="FontStyle19">
    <w:name w:val="Font Style19"/>
    <w:rsid w:val="00517DEB"/>
    <w:rPr>
      <w:rFonts w:ascii="Times New Roman" w:hAnsi="Times New Roman" w:cs="Times New Roman" w:hint="default"/>
      <w:sz w:val="24"/>
      <w:szCs w:val="24"/>
    </w:rPr>
  </w:style>
  <w:style w:type="paragraph" w:customStyle="1" w:styleId="26">
    <w:name w:val="Основной текст2"/>
    <w:basedOn w:val="a"/>
    <w:rsid w:val="00517DEB"/>
    <w:pPr>
      <w:widowControl w:val="0"/>
      <w:shd w:val="clear" w:color="auto" w:fill="FFFFFF"/>
      <w:spacing w:before="360" w:after="60" w:line="0" w:lineRule="atLeast"/>
    </w:pPr>
    <w:rPr>
      <w:rFonts w:ascii="Times New Roman" w:eastAsia="Times New Roman" w:hAnsi="Times New Roman"/>
      <w:sz w:val="20"/>
      <w:szCs w:val="20"/>
      <w:lang w:eastAsia="ru-RU"/>
    </w:rPr>
  </w:style>
  <w:style w:type="paragraph" w:customStyle="1" w:styleId="first1">
    <w:name w:val="first1"/>
    <w:basedOn w:val="a"/>
    <w:rsid w:val="00517DEB"/>
    <w:pPr>
      <w:spacing w:before="100" w:beforeAutospacing="1" w:after="405" w:line="240" w:lineRule="auto"/>
    </w:pPr>
    <w:rPr>
      <w:rFonts w:ascii="Times New Roman" w:eastAsia="Times New Roman" w:hAnsi="Times New Roman"/>
      <w:sz w:val="24"/>
      <w:szCs w:val="24"/>
      <w:lang w:eastAsia="ru-RU"/>
    </w:rPr>
  </w:style>
  <w:style w:type="character" w:customStyle="1" w:styleId="7">
    <w:name w:val="Знак Знак7"/>
    <w:locked/>
    <w:rsid w:val="00517DEB"/>
    <w:rPr>
      <w:lang w:val="ru-RU" w:eastAsia="ru-RU" w:bidi="ar-SA"/>
    </w:rPr>
  </w:style>
  <w:style w:type="character" w:customStyle="1" w:styleId="16">
    <w:name w:val="Основной текст Знак1"/>
    <w:uiPriority w:val="99"/>
    <w:rsid w:val="00517DEB"/>
    <w:rPr>
      <w:rFonts w:ascii="Times New Roman" w:hAnsi="Times New Roman" w:cs="Times New Roman"/>
      <w:sz w:val="26"/>
      <w:szCs w:val="26"/>
      <w:u w:val="none"/>
    </w:rPr>
  </w:style>
  <w:style w:type="character" w:customStyle="1" w:styleId="9pt">
    <w:name w:val="Основной текст + 9 pt"/>
    <w:uiPriority w:val="99"/>
    <w:rsid w:val="00517DEB"/>
    <w:rPr>
      <w:rFonts w:ascii="Times New Roman" w:hAnsi="Times New Roman" w:cs="Times New Roman"/>
      <w:sz w:val="18"/>
      <w:szCs w:val="18"/>
      <w:u w:val="none"/>
    </w:rPr>
  </w:style>
  <w:style w:type="paragraph" w:styleId="afc">
    <w:name w:val="No Spacing"/>
    <w:uiPriority w:val="1"/>
    <w:qFormat/>
    <w:rsid w:val="00517DEB"/>
    <w:pPr>
      <w:spacing w:after="0" w:line="240" w:lineRule="auto"/>
    </w:pPr>
    <w:rPr>
      <w:rFonts w:ascii="Calibri" w:eastAsia="Calibri" w:hAnsi="Calibri"/>
      <w:sz w:val="22"/>
      <w:szCs w:val="22"/>
    </w:rPr>
  </w:style>
  <w:style w:type="paragraph" w:customStyle="1" w:styleId="Standard">
    <w:name w:val="Standard"/>
    <w:rsid w:val="00517DEB"/>
    <w:pPr>
      <w:suppressAutoHyphens/>
      <w:autoSpaceDN w:val="0"/>
      <w:spacing w:line="240" w:lineRule="auto"/>
      <w:textAlignment w:val="baseline"/>
    </w:pPr>
    <w:rPr>
      <w:rFonts w:ascii="Calibri" w:eastAsia="SimSun" w:hAnsi="Calibri" w:cs="F"/>
      <w:kern w:val="3"/>
      <w:sz w:val="22"/>
      <w:szCs w:val="22"/>
    </w:rPr>
  </w:style>
  <w:style w:type="character" w:styleId="afd">
    <w:name w:val="footnote reference"/>
    <w:uiPriority w:val="99"/>
    <w:unhideWhenUsed/>
    <w:rsid w:val="00517DEB"/>
    <w:rPr>
      <w:vertAlign w:val="superscript"/>
    </w:rPr>
  </w:style>
  <w:style w:type="paragraph" w:customStyle="1" w:styleId="ajustify">
    <w:name w:val="ajustify"/>
    <w:basedOn w:val="a"/>
    <w:uiPriority w:val="99"/>
    <w:rsid w:val="00517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517D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3">
    <w:name w:val="çàãîëîâîê 4"/>
    <w:basedOn w:val="a"/>
    <w:next w:val="a"/>
    <w:rsid w:val="00517DEB"/>
    <w:pPr>
      <w:keepNext/>
      <w:spacing w:after="0" w:line="240" w:lineRule="auto"/>
      <w:jc w:val="both"/>
    </w:pPr>
    <w:rPr>
      <w:rFonts w:ascii="Times New Roman" w:eastAsia="Times New Roman" w:hAnsi="Times New Roman"/>
      <w:szCs w:val="20"/>
      <w:lang w:eastAsia="ru-RU"/>
    </w:rPr>
  </w:style>
  <w:style w:type="paragraph" w:customStyle="1" w:styleId="36">
    <w:name w:val="стиль36"/>
    <w:basedOn w:val="a"/>
    <w:uiPriority w:val="99"/>
    <w:qFormat/>
    <w:rsid w:val="00517DEB"/>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1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17DEB"/>
    <w:rPr>
      <w:rFonts w:ascii="Courier New" w:eastAsia="Times New Roman" w:hAnsi="Courier New" w:cs="Courier New"/>
      <w:sz w:val="20"/>
      <w:szCs w:val="20"/>
      <w:lang w:eastAsia="ru-RU"/>
    </w:rPr>
  </w:style>
  <w:style w:type="paragraph" w:customStyle="1" w:styleId="consplusnormalmrcssattr">
    <w:name w:val="consplusnormal_mr_css_attr"/>
    <w:basedOn w:val="a"/>
    <w:rsid w:val="00517D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2">
    <w:name w:val="Font Style52"/>
    <w:uiPriority w:val="99"/>
    <w:rsid w:val="00517DEB"/>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15684</Words>
  <Characters>89400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dcterms:created xsi:type="dcterms:W3CDTF">2022-05-04T09:54:00Z</dcterms:created>
  <dcterms:modified xsi:type="dcterms:W3CDTF">2022-05-04T11:45:00Z</dcterms:modified>
</cp:coreProperties>
</file>