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F2" w:rsidRDefault="009D0EA4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0" w:dyaOrig="1005" w14:anchorId="77234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4pt;visibility:visible;mso-wrap-style:square" o:ole="">
            <v:imagedata r:id="rId7" o:title=""/>
          </v:shape>
          <o:OLEObject Type="Embed" ProgID="Word.Document.8" ShapeID="Object 1" DrawAspect="Content" ObjectID="_1747832265" r:id="rId8"/>
        </w:object>
      </w:r>
    </w:p>
    <w:p w:rsidR="002E0030" w:rsidRPr="002E0030" w:rsidRDefault="002E0030" w:rsidP="002E003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E003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E003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E0030" w:rsidRPr="002E0030" w:rsidRDefault="002E0030" w:rsidP="002E003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E0030">
        <w:rPr>
          <w:rFonts w:ascii="Liberation Serif" w:hAnsi="Liberation Serif"/>
          <w:b/>
          <w:caps/>
          <w:sz w:val="32"/>
        </w:rPr>
        <w:t>р а с п о р я ж е н и е</w:t>
      </w:r>
    </w:p>
    <w:p w:rsidR="002E0030" w:rsidRPr="002E0030" w:rsidRDefault="002E0030" w:rsidP="002E003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E003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F0F3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E0030" w:rsidRPr="002E0030" w:rsidRDefault="002E0030" w:rsidP="002E003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0030" w:rsidRPr="002E0030" w:rsidRDefault="002E0030" w:rsidP="002E003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0030" w:rsidRPr="002E0030" w:rsidRDefault="002E0030" w:rsidP="002E003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E0030">
        <w:rPr>
          <w:rFonts w:ascii="Liberation Serif" w:hAnsi="Liberation Serif"/>
          <w:sz w:val="24"/>
        </w:rPr>
        <w:t>от__</w:t>
      </w:r>
      <w:r w:rsidR="003B271E">
        <w:rPr>
          <w:rFonts w:ascii="Liberation Serif" w:hAnsi="Liberation Serif"/>
          <w:sz w:val="24"/>
          <w:u w:val="single"/>
        </w:rPr>
        <w:t>09.06.2023</w:t>
      </w:r>
      <w:r w:rsidRPr="002E0030">
        <w:rPr>
          <w:rFonts w:ascii="Liberation Serif" w:hAnsi="Liberation Serif"/>
          <w:sz w:val="24"/>
        </w:rPr>
        <w:t>__</w:t>
      </w:r>
      <w:proofErr w:type="gramStart"/>
      <w:r w:rsidRPr="002E0030">
        <w:rPr>
          <w:rFonts w:ascii="Liberation Serif" w:hAnsi="Liberation Serif"/>
          <w:sz w:val="24"/>
        </w:rPr>
        <w:t>_  №</w:t>
      </w:r>
      <w:proofErr w:type="gramEnd"/>
      <w:r w:rsidRPr="002E0030">
        <w:rPr>
          <w:rFonts w:ascii="Liberation Serif" w:hAnsi="Liberation Serif"/>
          <w:sz w:val="24"/>
        </w:rPr>
        <w:t xml:space="preserve">  ___</w:t>
      </w:r>
      <w:r w:rsidR="003B271E">
        <w:rPr>
          <w:rFonts w:ascii="Liberation Serif" w:hAnsi="Liberation Serif"/>
          <w:sz w:val="24"/>
          <w:u w:val="single"/>
        </w:rPr>
        <w:t>85-од</w:t>
      </w:r>
      <w:r w:rsidRPr="002E0030">
        <w:rPr>
          <w:rFonts w:ascii="Liberation Serif" w:hAnsi="Liberation Serif"/>
          <w:sz w:val="24"/>
        </w:rPr>
        <w:t>____</w:t>
      </w:r>
    </w:p>
    <w:p w:rsidR="002E0030" w:rsidRPr="002E0030" w:rsidRDefault="002E0030" w:rsidP="002E003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E0030" w:rsidRPr="002E0030" w:rsidRDefault="002E0030" w:rsidP="002E003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E0030">
        <w:rPr>
          <w:rFonts w:ascii="Liberation Serif" w:hAnsi="Liberation Serif"/>
          <w:sz w:val="24"/>
          <w:szCs w:val="24"/>
        </w:rPr>
        <w:t>г. Заречный</w:t>
      </w:r>
    </w:p>
    <w:p w:rsidR="004B11F2" w:rsidRDefault="004B11F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11F2" w:rsidRDefault="004B11F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11F2" w:rsidRDefault="009D0EA4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доклада о результатах обобщения правоприменительной практики при осуществлении муниципального лесного контроля </w:t>
      </w:r>
    </w:p>
    <w:p w:rsidR="004B11F2" w:rsidRDefault="009D0EA4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Заречный за 2022 год</w:t>
      </w:r>
    </w:p>
    <w:p w:rsidR="004B11F2" w:rsidRDefault="004B11F2">
      <w:pPr>
        <w:widowControl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B11F2" w:rsidRDefault="004B11F2">
      <w:pPr>
        <w:widowControl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B11F2" w:rsidRDefault="009D0EA4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31 июля 2020 года № 248-ФЗ «О государственном контроле (надзоре) и муниципальном контроле в Российской Федерации», Положением о муниципальном лесном контроле на территории городского округа Заречный, утвержденным решением Думы городского округа Заречный от 09.09.2021 № 81-Р, на основании ст. ст. 28, 31 Устава городского округа Заречный </w:t>
      </w:r>
    </w:p>
    <w:p w:rsidR="004B11F2" w:rsidRDefault="004B11F2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B11F2" w:rsidRDefault="009D0EA4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доклад о результатах обобщения правоприменительной практики при осуществлении муниципального лесного контроля на территории городского округа Заречный за 2022 год (прилагается).</w:t>
      </w:r>
    </w:p>
    <w:p w:rsidR="004B11F2" w:rsidRDefault="009D0EA4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Информационно - аналитическому отделу администрации городского округа Заречный (Л.К. Сергиенко) разместить настоящее распоряжение на официальном сайте городского округа Заречный (www.gorod-zarechny.ru) в разделе «Муниципальный контроль» в течение 5 рабочих дней с момента принятия.</w:t>
      </w:r>
    </w:p>
    <w:p w:rsidR="004B11F2" w:rsidRDefault="009D0EA4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Контроль за исполнением настоящего распоряжения оставляю за собой.</w:t>
      </w:r>
    </w:p>
    <w:p w:rsidR="004B11F2" w:rsidRDefault="009D0EA4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B11F2" w:rsidRDefault="004B11F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B11F2" w:rsidRDefault="004B11F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E0030" w:rsidRPr="00223828" w:rsidRDefault="002E003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E0030" w:rsidRPr="00223828" w:rsidRDefault="002E003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E0030" w:rsidRDefault="002E0030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2E0030" w:rsidRDefault="002E0030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B11F2" w:rsidRDefault="004B11F2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B11F2" w:rsidRDefault="004B11F2">
      <w:pPr>
        <w:rPr>
          <w:rFonts w:ascii="Liberation Serif" w:hAnsi="Liberation Serif" w:cs="Liberation Serif"/>
          <w:sz w:val="28"/>
          <w:szCs w:val="28"/>
        </w:rPr>
      </w:pPr>
    </w:p>
    <w:p w:rsidR="004B11F2" w:rsidRDefault="004B11F2">
      <w:pPr>
        <w:rPr>
          <w:rFonts w:ascii="Liberation Serif" w:hAnsi="Liberation Serif" w:cs="Liberation Serif"/>
          <w:sz w:val="28"/>
          <w:szCs w:val="28"/>
        </w:rPr>
      </w:pPr>
    </w:p>
    <w:p w:rsidR="004B11F2" w:rsidRDefault="009D0EA4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4B11F2" w:rsidRDefault="009D0EA4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распоряжением администрации </w:t>
      </w:r>
    </w:p>
    <w:p w:rsidR="004B11F2" w:rsidRDefault="009D0EA4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</w:t>
      </w:r>
    </w:p>
    <w:p w:rsidR="003B271E" w:rsidRPr="003B271E" w:rsidRDefault="003B271E" w:rsidP="003B271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3B271E">
        <w:rPr>
          <w:rFonts w:ascii="Liberation Serif" w:hAnsi="Liberation Serif" w:cs="Liberation Serif"/>
          <w:sz w:val="28"/>
          <w:szCs w:val="28"/>
        </w:rPr>
        <w:t>от__</w:t>
      </w:r>
      <w:r w:rsidRPr="003B271E">
        <w:rPr>
          <w:rFonts w:ascii="Liberation Serif" w:hAnsi="Liberation Serif" w:cs="Liberation Serif"/>
          <w:sz w:val="28"/>
          <w:szCs w:val="28"/>
          <w:u w:val="single"/>
        </w:rPr>
        <w:t>09.06.2023</w:t>
      </w:r>
      <w:r w:rsidRPr="003B271E">
        <w:rPr>
          <w:rFonts w:ascii="Liberation Serif" w:hAnsi="Liberation Serif" w:cs="Liberation Serif"/>
          <w:sz w:val="28"/>
          <w:szCs w:val="28"/>
        </w:rPr>
        <w:t>__</w:t>
      </w:r>
      <w:proofErr w:type="gramStart"/>
      <w:r w:rsidRPr="003B271E">
        <w:rPr>
          <w:rFonts w:ascii="Liberation Serif" w:hAnsi="Liberation Serif" w:cs="Liberation Serif"/>
          <w:sz w:val="28"/>
          <w:szCs w:val="28"/>
        </w:rPr>
        <w:t>_  №</w:t>
      </w:r>
      <w:proofErr w:type="gramEnd"/>
      <w:r w:rsidRPr="003B271E">
        <w:rPr>
          <w:rFonts w:ascii="Liberation Serif" w:hAnsi="Liberation Serif" w:cs="Liberation Serif"/>
          <w:sz w:val="28"/>
          <w:szCs w:val="28"/>
        </w:rPr>
        <w:t xml:space="preserve">  ___</w:t>
      </w:r>
      <w:r w:rsidRPr="003B271E">
        <w:rPr>
          <w:rFonts w:ascii="Liberation Serif" w:hAnsi="Liberation Serif" w:cs="Liberation Serif"/>
          <w:sz w:val="28"/>
          <w:szCs w:val="28"/>
          <w:u w:val="single"/>
        </w:rPr>
        <w:t>85-од</w:t>
      </w:r>
      <w:r w:rsidRPr="003B271E">
        <w:rPr>
          <w:rFonts w:ascii="Liberation Serif" w:hAnsi="Liberation Serif" w:cs="Liberation Serif"/>
          <w:sz w:val="28"/>
          <w:szCs w:val="28"/>
        </w:rPr>
        <w:t>____</w:t>
      </w:r>
    </w:p>
    <w:p w:rsidR="004B11F2" w:rsidRDefault="009D0EA4" w:rsidP="003B271E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«Об утверждении доклада о результатах обобщения правоприменительной практики при осуществлении муниципального лесного контроля на территории </w:t>
      </w:r>
    </w:p>
    <w:p w:rsidR="004B11F2" w:rsidRDefault="009D0EA4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</w:t>
      </w:r>
    </w:p>
    <w:p w:rsidR="004B11F2" w:rsidRDefault="009D0EA4">
      <w:pPr>
        <w:tabs>
          <w:tab w:val="left" w:pos="6900"/>
        </w:tabs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2022 год»</w:t>
      </w:r>
    </w:p>
    <w:p w:rsidR="004B11F2" w:rsidRDefault="004B11F2">
      <w:pPr>
        <w:rPr>
          <w:rFonts w:ascii="Liberation Serif" w:hAnsi="Liberation Serif" w:cs="Liberation Serif"/>
          <w:sz w:val="24"/>
          <w:szCs w:val="24"/>
        </w:rPr>
      </w:pPr>
    </w:p>
    <w:p w:rsidR="004B11F2" w:rsidRDefault="004B11F2">
      <w:pPr>
        <w:rPr>
          <w:rFonts w:ascii="Liberation Serif" w:hAnsi="Liberation Serif" w:cs="Liberation Serif"/>
          <w:sz w:val="28"/>
          <w:szCs w:val="28"/>
        </w:rPr>
      </w:pPr>
    </w:p>
    <w:p w:rsidR="004B11F2" w:rsidRDefault="009D0E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ДОКЛАД </w:t>
      </w:r>
    </w:p>
    <w:p w:rsidR="004B11F2" w:rsidRDefault="009D0E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результатах обобщения правоприменительной практики </w:t>
      </w:r>
    </w:p>
    <w:p w:rsidR="004B11F2" w:rsidRDefault="009D0E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 осуществлении муниципального лесного контроля на территории городского округа Заречный за 2022 год</w:t>
      </w:r>
    </w:p>
    <w:p w:rsidR="004B11F2" w:rsidRDefault="004B11F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B11F2" w:rsidRDefault="004B11F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Доклад о результатах обобщения правоприменительной практики при осуществлении муниципального лесного контроля на территории городского округа Заречный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Обобщение правоприменительной практики при осуществлении муниципального лесного контроля проводилось для решения следующих задач: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муниципальном контроле;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нарушении;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подготовка предложений об актуализации обязательных требований;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охрана лесов от незаконной порубки, предупреждения и выявления нарушений лесопользования;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организация наземной охраны лесов, проведения мероприятий по предупреждению лесных пожаров, своевременному их обнаружению и борьбе с ними;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 выявление в лесах несанкционированных свалок и очистки лесных земель от захламления;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выявление в лесах буреломного, аварийного и сухостойного древостоя и принятие соответствующих мер.</w:t>
      </w:r>
    </w:p>
    <w:p w:rsidR="002E0030" w:rsidRDefault="002E00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E0030" w:rsidRDefault="002E0030">
      <w:pPr>
        <w:ind w:firstLine="709"/>
        <w:jc w:val="both"/>
      </w:pP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Положение о муниципальном лесном контроле на территории городского округа Заречный утверждено решением Думы городского округа Заречный от 09.09.2021 № 81-Р.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лесохозяйственным регламентом, утвержденным постановлением администрации городского округа Заречный от 02.06.2022                         № 725-П, на территории городского округа, в границах населенных пунктов на площади 706,5 га, расположены городские леса, которые несут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средообразующую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защитную функцию.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Территория городского леса и лесопарковых зон на землях городского округа Заречный поставлена на кадастровый учет и зарегистрирована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Росреестре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Заречный создано Зареченское городское лесничество на землях населенных пунктов городского округа Заречный Свердловской области, занятых городскими лесами, и установлены его границы.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 лесной контроль проводится с учетом перечня индикаторов риска нарушений обязательных требований: определены 22 индикатора, из них 18 - из регионального перечня, предложенного типовым Положением о видах муниципального контроля, и 4 - из федерального перечня, во исполнение Протокола заседания рабочей группы по координации реформы контрольной и надзорной деятельности в Свердловской области от 24 мая 2022 (рег. № 40 от 15.06.2022).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Согласно проведенному анализу индикаторов риска нарушений можно отметить, что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перечень индикаторов риска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расширенный и муниципальные образования могут определить для своей территории нарушения исходя из функций лесов.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Контрольные мероприятия не проводятся на территории городского округа Заречный, так как городские леса в аренду (пользование) не предоставляются.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отсутствием объекта контроля перечень объектов контроля с указанием категории риска не утверждается.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Профилактические мероприятия проводятся в соответствии с утвержденной постановлением администрации городского Заречный от 02.12.2023 № 1488-П Программой профилактики рисков причинения вреда (ущерба) охраняемым законом ценностям при осуществлении муниципального лесного контроля на территории городского округа Заречный.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Лесной контроль в отношении лесных участков, находящихся в муниципальной собственности, осуществляется с целью устранения признаков нарушений в части:</w:t>
      </w:r>
    </w:p>
    <w:p w:rsidR="004B11F2" w:rsidRDefault="009D0EA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Правил ухода за лесами;</w:t>
      </w:r>
    </w:p>
    <w:p w:rsidR="004B11F2" w:rsidRDefault="009D0EA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Порядка проведения лесопатологических обследований;</w:t>
      </w:r>
    </w:p>
    <w:p w:rsidR="004B11F2" w:rsidRDefault="009D0EA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Правил безопасности в лесах;</w:t>
      </w:r>
    </w:p>
    <w:p w:rsidR="004B11F2" w:rsidRDefault="009D0EA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Правил санитарной безопасности в лесах. </w:t>
      </w:r>
    </w:p>
    <w:p w:rsidR="004B11F2" w:rsidRDefault="009D0EA4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обеспечения охраны и защиты лесов администрацией городского округа Заречный ежегодно осуществляются мероприятия, включенные в муниципальную программу «Экология и природопользование на территории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 Заречный до 2026 года», утвержденную постановлением администрации городского округа Заречный от 31.10.2019 № 1074-П.  </w:t>
      </w:r>
    </w:p>
    <w:p w:rsidR="004B11F2" w:rsidRDefault="009D0EA4">
      <w:pPr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 году в рамках исполнения муниципального контракта проведены работы по ликвидации мест несанкционированного размещения отходов на территории лесного массива с кадастровым номером 66:42:0102011:200, с разрешенным использованием под городские леса, в объеме 100 куб. метров.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целях предупреждения и выявления очагов вредных насекомых и болезней лесных насаждений в лесах проводятся лесопатологические обследования состояния жизнедеятельности деревьев для дальнейшего заключения муниципального контракта на выполнение работ по санитарной вырубке в городских лесах. Подготовлены 28 заключений по обследованию зеленых насаждений, произрастающих на территории городского округа Заречный, за период 2022 года. 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целью выявления и пресечения нарушений особого противопожарного режима в городских лесах, расположенных на территории городского округа Заречный, совместно с представителями Министерства природных ресурсов и экологии Свердловской области, ГУ МЧС России, МО МВД России организованы рейдовые мероприятия по патрулированию лесов с мая по август 2022 года. В ходе проведения мероприятий выявлены нарушения особого противопожарного режима, которые были незамедлительно ликвидированы.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тушения пожаров в городских лесах между МКУ ГО Заречный «Управление ГО и ЧС» и ГБУ СО «Уральская база авиационной охраны лесов» заключено соглашение на 2022 год на оказание услуг по тушению лесных (ландшафтных) пожаров от 04.04.2022 № 309.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весенний период администрацией городского округа Заречный проводилась оперативная работа первичных мер пожарной безопасности в части обустройства противопожарных минерализованных полос в населенных пунктах, граничащих с лесными участками (д.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Курманка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Косулинское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участковое лесничество, урочище ТОО Мезенское 17 кв. выдел 4 – 0,2 м полосы). 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2022 году зафиксирован факт нарушения лесного законодательства (самовольное снятие, уничтожение и порча почв) на территории земельного участка с кадастровым номером 66:42:0101032:577, расположенного в границах лесничества «Зареченское городское лесничество», находящегося на землях населенных пунктов городского округа Заречный Свердловской области, занятых городскими лесами, в соответствии с Лесохозяйственным регламентом городских лесов городского округа Заречный. Размер ущерба, причинённого лесам в результате самовольного снятия и порчи почвы, составил 440 744,0 руб.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Собранный материал (размер ущерба, причинённого лесным насаждениям, акты осмотра места) направлен в МО МВД России «Заречный» для проведения проверки в порядке ст. 8.6 Кодекса Российской Федерации об административных правонарушениях от 30.12.2001 № 195-ФЗ в отношении неустановленного лица (лиц) по факту самовольного снятия и порчи почв на территории земельного участка с кадастровым номером 66:42:0101032:577. На сегодняшний день следователем МО МВД России «Заречный» проводятся процессуальные действия. </w:t>
      </w:r>
      <w:r>
        <w:rPr>
          <w:rFonts w:ascii="Liberation Serif" w:hAnsi="Liberation Serif" w:cs="Liberation Serif"/>
          <w:sz w:val="28"/>
          <w:szCs w:val="28"/>
        </w:rPr>
        <w:lastRenderedPageBreak/>
        <w:t>Решение по данному обращению не поступало.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целью выявления, пересечения и недопущения фактов незаконных рубок лесных насаждений на официальном сайте городского округа Заречный в сети "Интернет" организован сбор сведений о незаконной деятельности предприятий, занимающихся приемом и переработкой древесины на территории городского округа Заречный, от граждан. В 2022 году сведения о незаконной деятельности предприятий, занимающихся приемом и переработкой древесины, не поступали.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2022 году фактов незаконных рубок лесных насаждений не зарегистрировано.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целях профилактики нарушений обязательных требований информирование граждан, юридических лиц по вопросам осуществления муниципального лесного контроля осуществлялось посредством размещения информации на официальном сайте городского округа Заречный в информационно-телекоммуникационной сети «Интернет». В отношении проведения муниципального контроля размещены и поддерживались в актуальном состоянии следующие сведения: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перечень нормативных правовых актов с указанием структурных единиц этих актов, содержащих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таких требований;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З) перечень индикаторов риска нарушения обязательных требований законодательства; 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 программа профилактики рисков причинения вреда (ущерба) охраняемым законом ценностям при осуществлении муниципального контроля на территории городского округа Заречный на 2022 год;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форма проверочного листа, применяемого при осуществлении муниципального контроля на территории городского округа Заречный;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сведения о способах получения консультаций по вопросам соблюдения требований законодательства;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сведения о порядке досудебного обжалования решений контрольного органа действий (бездействия) должностных лиц, осуществляющих муниципальный контроль; 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разъяснения и другая полезная информация по осуществлению муниципального контроля. 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течение 2022 года граждане и юридические лица за консультациями по вопросам муниципального контроля обращались 16 раз.</w:t>
      </w:r>
    </w:p>
    <w:p w:rsidR="004B11F2" w:rsidRDefault="009D0E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Предостережения о недопустимости нарушения обязательных требований, в связи с отсутствием оснований, не объявлялись. </w:t>
      </w:r>
    </w:p>
    <w:p w:rsidR="004B11F2" w:rsidRDefault="009D0E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Жалобы на действия (бездействия) должностных лиц, осуществляющих муниципальный лесной контроль, в отчетном периоде не поступали.</w:t>
      </w:r>
    </w:p>
    <w:p w:rsidR="004B11F2" w:rsidRDefault="004B11F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B11F2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2B" w:rsidRDefault="00F43E2B">
      <w:r>
        <w:separator/>
      </w:r>
    </w:p>
  </w:endnote>
  <w:endnote w:type="continuationSeparator" w:id="0">
    <w:p w:rsidR="00F43E2B" w:rsidRDefault="00F4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2B" w:rsidRDefault="00F43E2B">
      <w:r>
        <w:rPr>
          <w:color w:val="000000"/>
        </w:rPr>
        <w:separator/>
      </w:r>
    </w:p>
  </w:footnote>
  <w:footnote w:type="continuationSeparator" w:id="0">
    <w:p w:rsidR="00F43E2B" w:rsidRDefault="00F4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2A" w:rsidRDefault="009D0EA4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B271E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:rsidR="0080552A" w:rsidRDefault="00F43E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8FA"/>
    <w:multiLevelType w:val="multilevel"/>
    <w:tmpl w:val="BC0C92C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2"/>
    <w:rsid w:val="002E0030"/>
    <w:rsid w:val="003B271E"/>
    <w:rsid w:val="004B11F2"/>
    <w:rsid w:val="009D0EA4"/>
    <w:rsid w:val="00D24B9D"/>
    <w:rsid w:val="00F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6AB2"/>
  <w15:docId w15:val="{0A8F1490-06EB-4668-8CFF-CBB79D5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0030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3\14.06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7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2023-06-07T03:39:00Z</cp:lastPrinted>
  <dcterms:created xsi:type="dcterms:W3CDTF">2023-06-07T03:46:00Z</dcterms:created>
  <dcterms:modified xsi:type="dcterms:W3CDTF">2023-06-09T11:11:00Z</dcterms:modified>
</cp:coreProperties>
</file>