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12" w:rsidRDefault="009C7251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5B1A2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4024986" r:id="rId8"/>
        </w:object>
      </w:r>
    </w:p>
    <w:p w:rsidR="00C95DC2" w:rsidRPr="00C95DC2" w:rsidRDefault="00C95DC2" w:rsidP="00C95DC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95DC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95DC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95DC2" w:rsidRPr="00C95DC2" w:rsidRDefault="00C95DC2" w:rsidP="00C95DC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95DC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95DC2" w:rsidRPr="00C95DC2" w:rsidRDefault="00C95DC2" w:rsidP="00C95DC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95DC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7891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95DC2" w:rsidRPr="00C95DC2" w:rsidRDefault="00C95DC2" w:rsidP="00C95DC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95DC2" w:rsidRPr="00C95DC2" w:rsidRDefault="00C95DC2" w:rsidP="00C95DC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95DC2" w:rsidRPr="00C95DC2" w:rsidRDefault="00C95DC2" w:rsidP="00C95DC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95DC2">
        <w:rPr>
          <w:rFonts w:ascii="Liberation Serif" w:hAnsi="Liberation Serif"/>
          <w:sz w:val="24"/>
        </w:rPr>
        <w:t>от___</w:t>
      </w:r>
      <w:r w:rsidR="00C15A51">
        <w:rPr>
          <w:rFonts w:ascii="Liberation Serif" w:hAnsi="Liberation Serif"/>
          <w:sz w:val="24"/>
          <w:u w:val="single"/>
        </w:rPr>
        <w:t>18.01.2022</w:t>
      </w:r>
      <w:r w:rsidRPr="00C95DC2">
        <w:rPr>
          <w:rFonts w:ascii="Liberation Serif" w:hAnsi="Liberation Serif"/>
          <w:sz w:val="24"/>
        </w:rPr>
        <w:t>___  №  ___</w:t>
      </w:r>
      <w:r w:rsidR="00C15A51">
        <w:rPr>
          <w:rFonts w:ascii="Liberation Serif" w:hAnsi="Liberation Serif"/>
          <w:sz w:val="24"/>
          <w:u w:val="single"/>
        </w:rPr>
        <w:t>27-П</w:t>
      </w:r>
      <w:bookmarkStart w:id="0" w:name="_GoBack"/>
      <w:bookmarkEnd w:id="0"/>
      <w:r w:rsidRPr="00C95DC2">
        <w:rPr>
          <w:rFonts w:ascii="Liberation Serif" w:hAnsi="Liberation Serif"/>
          <w:sz w:val="24"/>
        </w:rPr>
        <w:t>___</w:t>
      </w:r>
    </w:p>
    <w:p w:rsidR="00C95DC2" w:rsidRPr="00C95DC2" w:rsidRDefault="00C95DC2" w:rsidP="00C95DC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95DC2" w:rsidRPr="00C95DC2" w:rsidRDefault="00C95DC2" w:rsidP="00C95DC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95DC2">
        <w:rPr>
          <w:rFonts w:ascii="Liberation Serif" w:hAnsi="Liberation Serif"/>
          <w:sz w:val="24"/>
          <w:szCs w:val="24"/>
        </w:rPr>
        <w:t>г. Заречный</w:t>
      </w:r>
    </w:p>
    <w:p w:rsidR="00873712" w:rsidRDefault="00873712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873712" w:rsidRDefault="00873712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873712" w:rsidRDefault="009C72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Порядок проведения оценки регулирующего воздействия проектов нормативных правовых актов городского округа</w:t>
      </w:r>
    </w:p>
    <w:p w:rsidR="00873712" w:rsidRDefault="009C72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Заречный и экспертизы нормативных правовых актов</w:t>
      </w:r>
    </w:p>
    <w:p w:rsidR="00873712" w:rsidRDefault="009C72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Заречный, утвержденный постановлением администрации городского округа Заречный от 13.12.2016 № 1664-П</w:t>
      </w:r>
    </w:p>
    <w:p w:rsidR="00873712" w:rsidRDefault="00873712">
      <w:pPr>
        <w:widowControl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C95DC2" w:rsidRDefault="00C95DC2">
      <w:pPr>
        <w:widowControl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областным законом о</w:t>
      </w:r>
      <w:r w:rsidR="00C95DC2">
        <w:rPr>
          <w:rFonts w:ascii="Liberation Serif" w:hAnsi="Liberation Serif" w:cs="Liberation Serif"/>
          <w:sz w:val="28"/>
          <w:szCs w:val="28"/>
        </w:rPr>
        <w:t>т 14 июля 2014 года № 74-ОЗ «Об </w:t>
      </w:r>
      <w:r>
        <w:rPr>
          <w:rFonts w:ascii="Liberation Serif" w:hAnsi="Liberation Serif" w:cs="Liberation Serif"/>
          <w:sz w:val="28"/>
          <w:szCs w:val="28"/>
        </w:rPr>
        <w:t>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Правительства Свердловской области от 26 ноября 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на основании ст. ст. 28, 31 Устава городского округа Заречный администрация городского округа Заречный</w:t>
      </w:r>
    </w:p>
    <w:p w:rsidR="00873712" w:rsidRDefault="009C7251">
      <w:pPr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Порядок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утвержденный постановлением администрации городского округа Заречный от 13.12.2016 № 1664-П с изменениями, внесенными постановлениями администрации городского округа Заречный от 30.11.2018 № 1075-П, от 12.11.2021 № 1105-П, следующие изменения: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заменить по тексту Порядка слова «</w:t>
      </w:r>
      <w:r w:rsidR="00914793">
        <w:rPr>
          <w:rFonts w:ascii="Liberation Serif" w:hAnsi="Liberation Serif" w:cs="Liberation Serif"/>
          <w:sz w:val="28"/>
          <w:szCs w:val="28"/>
        </w:rPr>
        <w:t>инвестиционная деятельность» на </w:t>
      </w:r>
      <w:r>
        <w:rPr>
          <w:rFonts w:ascii="Liberation Serif" w:hAnsi="Liberation Serif" w:cs="Liberation Serif"/>
          <w:sz w:val="28"/>
          <w:szCs w:val="28"/>
        </w:rPr>
        <w:t>слова «иная экономическая деятельность</w:t>
      </w:r>
      <w:r>
        <w:rPr>
          <w:rFonts w:ascii="Liberation Serif" w:eastAsia="Calibri" w:hAnsi="Liberation Serif" w:cs="Liberation Serif"/>
          <w:sz w:val="28"/>
          <w:szCs w:val="28"/>
        </w:rPr>
        <w:t>» в соответствующем падеже;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дополнить пункт 5 Главы 1 «Общие положения» абзацем:</w:t>
      </w:r>
    </w:p>
    <w:p w:rsidR="00873712" w:rsidRDefault="009C7251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 проведении Уполномоченным органом оценки регулирующего воздействия, оценки фактического воздействия и экспертизы НПА по своему направлению деятельности, в целях исключения коррупционной составляющей, подготовку заключения об оценке регулирующего воздействия, оценке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фактического воздействия и экспертизе НПА для Уполномоченного органа осуществляет юридический отдел Управления правовых и имущественных отношений администрации городского округа Заречный в соответствии с данным Порядком.»;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дополнить в подпунктах 1) и 2) пункта 9 Главы 1 «Общие положения» после слова и знака «обязанности,» словами «обязательные требования»;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заменить по тексту Порядка и в названии Главы 6 «Подготовка плана проведения экспертизы нормативных правовых актов городского округа Заречный» слова «план проведения» на слова «решение о проведении» в соответствующем падеже;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дополнить абзац первый пункта 31 главы 5 «Проведение экспертизы нормативных правовых актов городского округа Заречный»: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после слов «решением о проведении экспертизы нормативных правовых актов городского округа Заречный» словами и знаками «(далее - Решение)»;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подпунктом 5):</w:t>
      </w:r>
    </w:p>
    <w:p w:rsidR="00873712" w:rsidRDefault="009C725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«5) сведений об обязательных требованиях,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(муниципального)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включенных в Федеральную государственную информационную систему «Реестр обязательных требований»</w:t>
      </w:r>
      <w:r w:rsidR="0091479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873712" w:rsidRDefault="009C7251">
      <w:pPr>
        <w:widowControl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исключить в подпункте 1) пункта 32 Главы 5 «Проведение экспертизы </w:t>
      </w:r>
    </w:p>
    <w:p w:rsidR="00873712" w:rsidRDefault="009C7251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нормативных правовых актов городского округа Заречный</w:t>
      </w:r>
      <w:r w:rsidR="00C95DC2">
        <w:rPr>
          <w:rFonts w:ascii="Liberation Serif" w:hAnsi="Liberation Serif" w:cs="Liberation Serif"/>
          <w:sz w:val="28"/>
          <w:szCs w:val="28"/>
        </w:rPr>
        <w:t>» слова и знаки «(далее </w:t>
      </w:r>
      <w:r>
        <w:rPr>
          <w:rFonts w:ascii="Liberation Serif" w:hAnsi="Liberation Serif" w:cs="Liberation Serif"/>
          <w:sz w:val="28"/>
          <w:szCs w:val="28"/>
        </w:rPr>
        <w:t>- План)»;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дополнить абзац 2 пункта 33 главы 6 «Подготовка плана проведения экспертизы нормативных правовых актов городского округа Заречный» следующим содержанием: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«Не подлежат включению в Решение по направлению «Оценка фактического воздействия» нормативные правовые акты в случаях:</w:t>
      </w:r>
    </w:p>
    <w:p w:rsidR="00873712" w:rsidRDefault="009C7251">
      <w:pPr>
        <w:pStyle w:val="a6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утраты ими силы;</w:t>
      </w:r>
    </w:p>
    <w:p w:rsidR="00873712" w:rsidRDefault="009C7251">
      <w:pPr>
        <w:pStyle w:val="a6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признании их утратившими силу в течение года, в котором проводится экспертиза.».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73712" w:rsidRDefault="009C7251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73712" w:rsidRDefault="00873712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873712" w:rsidRDefault="00873712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95DC2" w:rsidRPr="00223828" w:rsidRDefault="00C95DC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73712" w:rsidRDefault="00C95DC2" w:rsidP="00C95D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73712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01" w:rsidRDefault="00155B01">
      <w:r>
        <w:separator/>
      </w:r>
    </w:p>
  </w:endnote>
  <w:endnote w:type="continuationSeparator" w:id="0">
    <w:p w:rsidR="00155B01" w:rsidRDefault="001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01" w:rsidRDefault="00155B01">
      <w:r>
        <w:rPr>
          <w:color w:val="000000"/>
        </w:rPr>
        <w:separator/>
      </w:r>
    </w:p>
  </w:footnote>
  <w:footnote w:type="continuationSeparator" w:id="0">
    <w:p w:rsidR="00155B01" w:rsidRDefault="0015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01" w:rsidRDefault="009C725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15A5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B2A01" w:rsidRDefault="00155B01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9712F"/>
    <w:multiLevelType w:val="multilevel"/>
    <w:tmpl w:val="AD3E8F8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2"/>
    <w:rsid w:val="00155B01"/>
    <w:rsid w:val="004B2C3A"/>
    <w:rsid w:val="00873712"/>
    <w:rsid w:val="00914793"/>
    <w:rsid w:val="009C7251"/>
    <w:rsid w:val="00C15A51"/>
    <w:rsid w:val="00C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F45F"/>
  <w15:docId w15:val="{7FE9A67D-1BFE-48C0-87DB-82AD069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textAlignment w:val="auto"/>
    </w:pPr>
    <w:rPr>
      <w:rFonts w:ascii="Courier New" w:eastAsia="Cambria Math" w:hAnsi="Courier New" w:cs="Courier New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Гвоздицин Александр свет Геннадьевич</dc:creator>
  <cp:lastModifiedBy>Ольга Измоденова</cp:lastModifiedBy>
  <cp:revision>3</cp:revision>
  <cp:lastPrinted>2022-01-18T04:01:00Z</cp:lastPrinted>
  <dcterms:created xsi:type="dcterms:W3CDTF">2022-01-18T04:01:00Z</dcterms:created>
  <dcterms:modified xsi:type="dcterms:W3CDTF">2022-01-18T10:29:00Z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