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D54" w:rsidRPr="00F34D54" w:rsidRDefault="00F34D54" w:rsidP="00F34D54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F34D54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4B72CBE6" wp14:editId="0E0515B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54" w:rsidRPr="00F34D54" w:rsidRDefault="00F34D54" w:rsidP="00F34D54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F34D54" w:rsidRPr="00F34D54" w:rsidRDefault="00F34D54" w:rsidP="00F34D54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F34D54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F34D54" w:rsidRPr="00F34D54" w:rsidRDefault="00F34D54" w:rsidP="00F34D54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F34D54" w:rsidRPr="00F34D54" w:rsidRDefault="00F34D54" w:rsidP="00F34D54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F34D54">
        <w:rPr>
          <w:rFonts w:eastAsia="Times New Roman" w:cs="Raavi"/>
          <w:b/>
          <w:lang w:eastAsia="ru-RU"/>
        </w:rPr>
        <w:t>Д У М А</w:t>
      </w:r>
    </w:p>
    <w:p w:rsidR="00F34D54" w:rsidRPr="00F34D54" w:rsidRDefault="00F34D54" w:rsidP="00F34D54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F34D54">
        <w:rPr>
          <w:rFonts w:eastAsia="Times New Roman" w:cs="Raavi"/>
          <w:b/>
          <w:sz w:val="24"/>
          <w:szCs w:val="24"/>
          <w:lang w:eastAsia="ru-RU"/>
        </w:rPr>
        <w:t>шестой созыв</w:t>
      </w:r>
    </w:p>
    <w:p w:rsidR="00F34D54" w:rsidRPr="00F34D54" w:rsidRDefault="00F34D54" w:rsidP="00F34D54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F34D54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F34D54" w:rsidRPr="00F34D54" w:rsidRDefault="00F34D54" w:rsidP="00F34D54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F34D54" w:rsidRPr="00F34D54" w:rsidRDefault="00F34D54" w:rsidP="00F34D54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 w:rsidRPr="00F34D54">
        <w:rPr>
          <w:rFonts w:cs="Arial"/>
          <w:b/>
          <w:sz w:val="22"/>
          <w:szCs w:val="22"/>
        </w:rPr>
        <w:t xml:space="preserve">ВОСЕМЬДЕСЯТ </w:t>
      </w:r>
      <w:proofErr w:type="gramStart"/>
      <w:r w:rsidRPr="00F34D54">
        <w:rPr>
          <w:rFonts w:cs="Arial"/>
          <w:b/>
          <w:sz w:val="22"/>
          <w:szCs w:val="22"/>
        </w:rPr>
        <w:t xml:space="preserve">ТРЕТЬЕ  </w:t>
      </w:r>
      <w:r w:rsidRPr="00F34D54">
        <w:rPr>
          <w:rFonts w:eastAsia="Times New Roman" w:cs="Arial"/>
          <w:b/>
          <w:sz w:val="22"/>
          <w:szCs w:val="22"/>
          <w:lang w:eastAsia="ru-RU"/>
        </w:rPr>
        <w:t>ОЧЕРЕДНОЕ</w:t>
      </w:r>
      <w:proofErr w:type="gramEnd"/>
      <w:r w:rsidRPr="00F34D54">
        <w:rPr>
          <w:rFonts w:eastAsia="Times New Roman" w:cs="Arial"/>
          <w:b/>
          <w:sz w:val="22"/>
          <w:szCs w:val="22"/>
          <w:lang w:eastAsia="ru-RU"/>
        </w:rPr>
        <w:t xml:space="preserve"> ЗАСЕДАНИЕ</w:t>
      </w:r>
    </w:p>
    <w:p w:rsidR="00F34D54" w:rsidRPr="00F34D54" w:rsidRDefault="00F34D54" w:rsidP="00F34D54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</w:p>
    <w:p w:rsidR="00F34D54" w:rsidRPr="00F34D54" w:rsidRDefault="00F34D54" w:rsidP="00F34D54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F34D54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F34D54" w:rsidRPr="00F34D54" w:rsidRDefault="00F34D54" w:rsidP="00F34D54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F34D54" w:rsidRPr="00F34D54" w:rsidRDefault="00F34D54" w:rsidP="00F34D54">
      <w:pPr>
        <w:keepNext/>
        <w:spacing w:after="0" w:line="240" w:lineRule="auto"/>
        <w:ind w:right="-1"/>
        <w:jc w:val="both"/>
        <w:outlineLvl w:val="0"/>
        <w:rPr>
          <w:rFonts w:eastAsia="Times New Roman"/>
          <w:lang w:eastAsia="ru-RU"/>
        </w:rPr>
      </w:pPr>
      <w:r w:rsidRPr="00F34D54">
        <w:rPr>
          <w:rFonts w:eastAsia="Times New Roman" w:cs="Arial"/>
          <w:lang w:eastAsia="ru-RU"/>
        </w:rPr>
        <w:t>13.05.2021</w:t>
      </w:r>
      <w:r w:rsidRPr="00F34D54">
        <w:rPr>
          <w:rFonts w:cs="Arial"/>
        </w:rPr>
        <w:t xml:space="preserve"> </w:t>
      </w:r>
      <w:r w:rsidRPr="00F34D54">
        <w:rPr>
          <w:rFonts w:eastAsia="Times New Roman" w:cs="Arial"/>
          <w:lang w:eastAsia="ru-RU"/>
        </w:rPr>
        <w:t>№ 3</w:t>
      </w:r>
      <w:r>
        <w:rPr>
          <w:rFonts w:eastAsia="Times New Roman" w:cs="Arial"/>
          <w:lang w:eastAsia="ru-RU"/>
        </w:rPr>
        <w:t>3</w:t>
      </w:r>
      <w:r w:rsidRPr="00F34D54">
        <w:rPr>
          <w:rFonts w:eastAsia="Times New Roman" w:cs="Arial"/>
          <w:lang w:eastAsia="ru-RU"/>
        </w:rPr>
        <w:t>-Р</w:t>
      </w:r>
      <w:r w:rsidRPr="00F34D54">
        <w:rPr>
          <w:rFonts w:eastAsia="Times New Roman"/>
          <w:lang w:eastAsia="ru-RU"/>
        </w:rPr>
        <w:t xml:space="preserve"> </w:t>
      </w:r>
    </w:p>
    <w:p w:rsidR="00F34D54" w:rsidRPr="00F34D54" w:rsidRDefault="00F34D54" w:rsidP="00F34D54">
      <w:pPr>
        <w:widowControl w:val="0"/>
        <w:spacing w:after="0" w:line="240" w:lineRule="auto"/>
        <w:ind w:right="4818" w:firstLine="709"/>
        <w:jc w:val="both"/>
        <w:rPr>
          <w:rFonts w:cs="Arial"/>
          <w:lang w:eastAsia="ru-RU"/>
        </w:rPr>
      </w:pPr>
    </w:p>
    <w:p w:rsidR="00F34D54" w:rsidRPr="00F34D54" w:rsidRDefault="00F34D54" w:rsidP="00F34D54">
      <w:pPr>
        <w:spacing w:after="0" w:line="240" w:lineRule="auto"/>
        <w:ind w:right="5101"/>
        <w:jc w:val="both"/>
        <w:rPr>
          <w:rFonts w:eastAsia="Times New Roman" w:cs="Liberation Serif"/>
          <w:szCs w:val="20"/>
          <w:lang w:eastAsia="ru-RU"/>
        </w:rPr>
      </w:pPr>
      <w:r w:rsidRPr="00F34D54">
        <w:rPr>
          <w:rFonts w:eastAsia="Times New Roman" w:cs="Liberation Serif"/>
          <w:szCs w:val="20"/>
          <w:lang w:eastAsia="ru-RU"/>
        </w:rPr>
        <w:t>Об утверждении порядка определения размера арендной платы за земельные участки, находящиеся в муниципальной собственности городского округа Заречный и предоставленные в аренду без торгов, а также сроков ее внесения</w:t>
      </w:r>
    </w:p>
    <w:p w:rsidR="00F34D54" w:rsidRPr="00F34D54" w:rsidRDefault="00F34D54" w:rsidP="00F34D54">
      <w:pPr>
        <w:spacing w:after="0" w:line="240" w:lineRule="auto"/>
        <w:rPr>
          <w:rFonts w:eastAsia="Times New Roman" w:cs="Liberation Serif"/>
          <w:szCs w:val="20"/>
          <w:lang w:eastAsia="ru-RU"/>
        </w:rPr>
      </w:pPr>
    </w:p>
    <w:p w:rsidR="00F34D54" w:rsidRPr="00F34D54" w:rsidRDefault="00F34D54" w:rsidP="00F34D54">
      <w:pPr>
        <w:spacing w:after="0" w:line="240" w:lineRule="auto"/>
        <w:ind w:firstLine="709"/>
        <w:jc w:val="both"/>
        <w:rPr>
          <w:rFonts w:eastAsia="Times New Roman" w:cs="Liberation Serif"/>
          <w:spacing w:val="-2"/>
          <w:lang w:eastAsia="ru-RU"/>
        </w:rPr>
      </w:pPr>
      <w:r w:rsidRPr="00F34D54">
        <w:rPr>
          <w:rFonts w:eastAsia="Times New Roman" w:cs="Liberation Serif"/>
          <w:spacing w:val="-2"/>
          <w:lang w:eastAsia="ru-RU"/>
        </w:rPr>
        <w:t xml:space="preserve">В соответствии с Федеральным законом от 06.10.2003 </w:t>
      </w:r>
      <w:hyperlink r:id="rId5" w:history="1">
        <w:r w:rsidRPr="00F34D54">
          <w:rPr>
            <w:rFonts w:eastAsia="Times New Roman" w:cs="Liberation Serif"/>
            <w:spacing w:val="-2"/>
            <w:lang w:eastAsia="ru-RU"/>
          </w:rPr>
          <w:t>N 131-ФЗ</w:t>
        </w:r>
      </w:hyperlink>
      <w:r w:rsidRPr="00F34D54">
        <w:rPr>
          <w:rFonts w:eastAsia="Times New Roman" w:cs="Liberation Serif"/>
          <w:spacing w:val="-2"/>
          <w:lang w:eastAsia="ru-RU"/>
        </w:rPr>
        <w:t xml:space="preserve"> "Об общих принципах организации местного самоуправления в Российской Федерации", с </w:t>
      </w:r>
      <w:hyperlink r:id="rId6" w:history="1">
        <w:r w:rsidRPr="00F34D54">
          <w:rPr>
            <w:rFonts w:eastAsia="Times New Roman" w:cs="Liberation Serif"/>
            <w:spacing w:val="-2"/>
            <w:lang w:eastAsia="ru-RU"/>
          </w:rPr>
          <w:t>пунктом 3 статьи 39.7</w:t>
        </w:r>
      </w:hyperlink>
      <w:r w:rsidRPr="00F34D54">
        <w:rPr>
          <w:rFonts w:eastAsia="Times New Roman" w:cs="Liberation Serif"/>
          <w:spacing w:val="-2"/>
          <w:lang w:eastAsia="ru-RU"/>
        </w:rPr>
        <w:t xml:space="preserve"> Земельного кодекса Российской Федерации, Бюджетным </w:t>
      </w:r>
      <w:hyperlink r:id="rId7" w:history="1">
        <w:r w:rsidRPr="00F34D54">
          <w:rPr>
            <w:rFonts w:eastAsia="Times New Roman" w:cs="Liberation Serif"/>
            <w:spacing w:val="-2"/>
            <w:lang w:eastAsia="ru-RU"/>
          </w:rPr>
          <w:t>кодексом</w:t>
        </w:r>
      </w:hyperlink>
      <w:r w:rsidRPr="00F34D54">
        <w:rPr>
          <w:rFonts w:eastAsia="Times New Roman" w:cs="Liberation Serif"/>
          <w:spacing w:val="-2"/>
          <w:lang w:eastAsia="ru-RU"/>
        </w:rPr>
        <w:t xml:space="preserve"> Российской Федерации, </w:t>
      </w:r>
      <w:hyperlink r:id="rId8" w:history="1">
        <w:r w:rsidRPr="00F34D54">
          <w:rPr>
            <w:rFonts w:eastAsia="Times New Roman" w:cs="Liberation Serif"/>
            <w:spacing w:val="-2"/>
            <w:lang w:eastAsia="ru-RU"/>
          </w:rPr>
          <w:t>Постановлением</w:t>
        </w:r>
      </w:hyperlink>
      <w:r w:rsidRPr="00F34D54">
        <w:rPr>
          <w:rFonts w:eastAsia="Times New Roman" w:cs="Liberation Serif"/>
          <w:spacing w:val="-2"/>
          <w:lang w:eastAsia="ru-RU"/>
        </w:rPr>
        <w:t xml:space="preserve">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</w:t>
      </w:r>
      <w:hyperlink r:id="rId9" w:history="1">
        <w:r w:rsidRPr="00F34D54">
          <w:rPr>
            <w:rFonts w:eastAsia="Times New Roman" w:cs="Liberation Serif"/>
            <w:spacing w:val="-2"/>
            <w:lang w:eastAsia="ru-RU"/>
          </w:rPr>
          <w:t>Постановлением</w:t>
        </w:r>
      </w:hyperlink>
      <w:r w:rsidRPr="00F34D54">
        <w:rPr>
          <w:rFonts w:eastAsia="Times New Roman" w:cs="Liberation Serif"/>
          <w:spacing w:val="-2"/>
          <w:lang w:eastAsia="ru-RU"/>
        </w:rPr>
        <w:t xml:space="preserve"> Правительства Свердловской области от 20.02.2020 N 82-ПП "Об утверждении Порядка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расположенные на территории Свердловской области и предоставленные в аренду без торгов", на основании статьи 25 Устава городского округа Заречный </w:t>
      </w:r>
    </w:p>
    <w:p w:rsidR="00F34D54" w:rsidRPr="00F34D54" w:rsidRDefault="00F34D54" w:rsidP="00F34D54">
      <w:pPr>
        <w:spacing w:after="0" w:line="240" w:lineRule="auto"/>
        <w:ind w:firstLine="709"/>
        <w:jc w:val="both"/>
        <w:rPr>
          <w:rFonts w:eastAsia="Times New Roman" w:cs="Liberation Serif"/>
          <w:spacing w:val="-2"/>
          <w:lang w:eastAsia="ru-RU"/>
        </w:rPr>
      </w:pPr>
    </w:p>
    <w:p w:rsidR="00F34D54" w:rsidRPr="00F34D54" w:rsidRDefault="00F34D54" w:rsidP="00F34D54">
      <w:pPr>
        <w:spacing w:after="0" w:line="240" w:lineRule="auto"/>
        <w:ind w:firstLine="709"/>
        <w:jc w:val="both"/>
        <w:rPr>
          <w:rFonts w:eastAsia="Times New Roman" w:cs="Liberation Serif"/>
          <w:b/>
          <w:bCs/>
          <w:spacing w:val="-2"/>
          <w:lang w:eastAsia="ru-RU"/>
        </w:rPr>
      </w:pPr>
      <w:r w:rsidRPr="00F34D54">
        <w:rPr>
          <w:rFonts w:eastAsia="Times New Roman" w:cs="Liberation Serif"/>
          <w:b/>
          <w:bCs/>
          <w:spacing w:val="-2"/>
          <w:lang w:eastAsia="ru-RU"/>
        </w:rPr>
        <w:t>Дума решила:</w:t>
      </w:r>
    </w:p>
    <w:p w:rsidR="00F34D54" w:rsidRPr="00F34D54" w:rsidRDefault="00F34D54" w:rsidP="00F34D54">
      <w:pPr>
        <w:spacing w:after="0" w:line="240" w:lineRule="auto"/>
        <w:ind w:firstLine="709"/>
        <w:jc w:val="both"/>
        <w:rPr>
          <w:rFonts w:eastAsia="Times New Roman" w:cs="Liberation Serif"/>
          <w:b/>
          <w:bCs/>
          <w:spacing w:val="-2"/>
          <w:lang w:eastAsia="ru-RU"/>
        </w:rPr>
      </w:pPr>
    </w:p>
    <w:p w:rsidR="00F34D54" w:rsidRPr="00F34D54" w:rsidRDefault="00F34D54" w:rsidP="00F34D54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bookmarkStart w:id="0" w:name="Par1"/>
      <w:bookmarkEnd w:id="0"/>
      <w:r w:rsidRPr="00F34D54">
        <w:rPr>
          <w:rFonts w:eastAsia="Times New Roman" w:cs="Liberation Serif"/>
          <w:lang w:eastAsia="ru-RU"/>
        </w:rPr>
        <w:t xml:space="preserve">1. Установить, что размер арендной платы за земельные участки, находящиеся в муниципальной собственности городского округа Заречный и предоставленные в аренду без торгов, определяется в соответствии с порядком, утвержденным Постановлением Правительства Свердловской области от </w:t>
      </w:r>
      <w:r w:rsidRPr="00F34D54">
        <w:rPr>
          <w:rFonts w:eastAsia="Times New Roman" w:cs="Liberation Serif"/>
          <w:lang w:eastAsia="ru-RU"/>
        </w:rPr>
        <w:lastRenderedPageBreak/>
        <w:t>20.02.2020 № 82-ПП «Об утверждении порядка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расположенные на территории Свердловской области и предоставленные в аренду без торгов» и на основании ставок, утвержденных Приказом Министерства по управлению государственным имуществом Свердловской области от 26.12.2020 № 4365 «Об утверждении ставок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расположенные на территории Свердловской области и предоставленные в аренду без торгов».</w:t>
      </w:r>
    </w:p>
    <w:p w:rsidR="00F34D54" w:rsidRPr="00F34D54" w:rsidRDefault="00F34D54" w:rsidP="00F34D54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F34D54">
        <w:rPr>
          <w:rFonts w:eastAsia="Times New Roman" w:cs="Liberation Serif"/>
          <w:lang w:eastAsia="ru-RU"/>
        </w:rPr>
        <w:t>2. Установить, что арендная плата за земельные участки, находящиеся в муниципальной собственности городского округа Заречный и предоставленные в аренду без торгов, вносится арендаторами путем перечисления денежных средств по реквизитам, указанным в договоре аренды, в следующие сроки:</w:t>
      </w:r>
    </w:p>
    <w:p w:rsidR="00F34D54" w:rsidRPr="00F34D54" w:rsidRDefault="00F34D54" w:rsidP="00F34D54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F34D54">
        <w:rPr>
          <w:rFonts w:eastAsia="Times New Roman" w:cs="Liberation Serif"/>
          <w:lang w:eastAsia="ru-RU"/>
        </w:rPr>
        <w:t>1) арендаторами, являющимися физическими лицами, использующими земельные участки для целей, не связанных с осуществлением предпринимательской деятельности, ежегодно до 1 декабря текущего года;</w:t>
      </w:r>
    </w:p>
    <w:p w:rsidR="00F34D54" w:rsidRPr="00F34D54" w:rsidRDefault="00F34D54" w:rsidP="00F34D54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F34D54">
        <w:rPr>
          <w:rFonts w:eastAsia="Times New Roman" w:cs="Liberation Serif"/>
          <w:lang w:eastAsia="ru-RU"/>
        </w:rPr>
        <w:t>2) установленные договором аренды, но не позднее 30 дней до окончания срока действия договора аренды, в случае если договор аренды заключен на срок менее одного года;</w:t>
      </w:r>
    </w:p>
    <w:p w:rsidR="00F34D54" w:rsidRPr="00F34D54" w:rsidRDefault="00F34D54" w:rsidP="00F34D54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F34D54">
        <w:rPr>
          <w:rFonts w:eastAsia="Times New Roman" w:cs="Liberation Serif"/>
          <w:lang w:eastAsia="ru-RU"/>
        </w:rPr>
        <w:t>3) иными арендаторами ежемесячно, не позднее 10 числа текущего месяца.</w:t>
      </w:r>
    </w:p>
    <w:p w:rsidR="00F34D54" w:rsidRPr="00F34D54" w:rsidRDefault="00F34D54" w:rsidP="00F34D54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F34D54">
        <w:rPr>
          <w:rFonts w:eastAsia="Times New Roman" w:cs="Liberation Serif"/>
          <w:lang w:eastAsia="ru-RU"/>
        </w:rPr>
        <w:t xml:space="preserve">3. Настоящее </w:t>
      </w:r>
      <w:r>
        <w:rPr>
          <w:rFonts w:eastAsia="Times New Roman" w:cs="Liberation Serif"/>
          <w:lang w:eastAsia="ru-RU"/>
        </w:rPr>
        <w:t>р</w:t>
      </w:r>
      <w:r w:rsidRPr="00F34D54">
        <w:rPr>
          <w:rFonts w:eastAsia="Times New Roman" w:cs="Liberation Serif"/>
          <w:lang w:eastAsia="ru-RU"/>
        </w:rPr>
        <w:t>ешение вступает в силу со дня его официального опубликования.</w:t>
      </w:r>
    </w:p>
    <w:p w:rsidR="00F34D54" w:rsidRPr="00F34D54" w:rsidRDefault="00F34D54" w:rsidP="00F34D54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F34D54">
        <w:rPr>
          <w:rFonts w:eastAsia="Times New Roman" w:cs="Liberation Serif"/>
          <w:lang w:eastAsia="ru-RU"/>
        </w:rPr>
        <w:t xml:space="preserve">4. Опубликовать настоящее </w:t>
      </w:r>
      <w:r>
        <w:rPr>
          <w:rFonts w:eastAsia="Times New Roman" w:cs="Liberation Serif"/>
          <w:lang w:eastAsia="ru-RU"/>
        </w:rPr>
        <w:t>р</w:t>
      </w:r>
      <w:r w:rsidRPr="00F34D54">
        <w:rPr>
          <w:rFonts w:eastAsia="Times New Roman" w:cs="Liberation Serif"/>
          <w:lang w:eastAsia="ru-RU"/>
        </w:rPr>
        <w:t>ешение в установленном порядке и разместить на официальном сайте городского округа Заречный.</w:t>
      </w:r>
    </w:p>
    <w:p w:rsidR="00F34D54" w:rsidRPr="00F34D54" w:rsidRDefault="00F34D54" w:rsidP="00F34D54">
      <w:pPr>
        <w:spacing w:after="0" w:line="240" w:lineRule="auto"/>
        <w:jc w:val="both"/>
        <w:rPr>
          <w:rFonts w:eastAsia="Times New Roman" w:cs="Liberation Serif"/>
          <w:lang w:eastAsia="ru-RU"/>
        </w:rPr>
      </w:pPr>
    </w:p>
    <w:p w:rsidR="00F34D54" w:rsidRPr="00F34D54" w:rsidRDefault="00F34D54" w:rsidP="00F34D54">
      <w:pPr>
        <w:spacing w:after="0" w:line="240" w:lineRule="auto"/>
        <w:jc w:val="both"/>
        <w:rPr>
          <w:rFonts w:eastAsia="Times New Roman" w:cs="Liberation Serif"/>
          <w:sz w:val="22"/>
          <w:szCs w:val="22"/>
          <w:lang w:eastAsia="ru-RU"/>
        </w:rPr>
      </w:pPr>
    </w:p>
    <w:p w:rsidR="00F34D54" w:rsidRPr="00F34D54" w:rsidRDefault="00F34D54" w:rsidP="00F34D54">
      <w:pPr>
        <w:spacing w:after="0" w:line="240" w:lineRule="auto"/>
        <w:jc w:val="both"/>
        <w:rPr>
          <w:rFonts w:eastAsia="Times New Roman" w:cs="Liberation Serif"/>
          <w:sz w:val="22"/>
          <w:szCs w:val="22"/>
          <w:lang w:eastAsia="ru-RU"/>
        </w:rPr>
      </w:pPr>
    </w:p>
    <w:p w:rsidR="00F34D54" w:rsidRDefault="00F34D54" w:rsidP="00F34D54">
      <w:pPr>
        <w:spacing w:after="0" w:line="240" w:lineRule="auto"/>
        <w:jc w:val="both"/>
        <w:rPr>
          <w:rFonts w:eastAsia="Times New Roman" w:cs="Liberation Serif"/>
          <w:szCs w:val="20"/>
          <w:lang w:eastAsia="ru-RU"/>
        </w:rPr>
      </w:pPr>
      <w:r w:rsidRPr="00F34D54">
        <w:rPr>
          <w:rFonts w:eastAsia="Times New Roman" w:cs="Liberation Serif"/>
          <w:szCs w:val="20"/>
          <w:lang w:eastAsia="ru-RU"/>
        </w:rPr>
        <w:t xml:space="preserve">Председатель Думы городского округа                            </w:t>
      </w:r>
      <w:r w:rsidRPr="00F34D54">
        <w:rPr>
          <w:rFonts w:eastAsia="Times New Roman" w:cs="Liberation Serif"/>
          <w:szCs w:val="20"/>
          <w:lang w:eastAsia="ru-RU"/>
        </w:rPr>
        <w:tab/>
      </w:r>
      <w:r>
        <w:rPr>
          <w:rFonts w:eastAsia="Times New Roman" w:cs="Liberation Serif"/>
          <w:szCs w:val="20"/>
          <w:lang w:eastAsia="ru-RU"/>
        </w:rPr>
        <w:t xml:space="preserve">       </w:t>
      </w:r>
      <w:bookmarkStart w:id="1" w:name="_GoBack"/>
      <w:bookmarkEnd w:id="1"/>
      <w:r>
        <w:rPr>
          <w:rFonts w:eastAsia="Times New Roman" w:cs="Liberation Serif"/>
          <w:szCs w:val="20"/>
          <w:lang w:eastAsia="ru-RU"/>
        </w:rPr>
        <w:t xml:space="preserve">   </w:t>
      </w:r>
      <w:r w:rsidRPr="00F34D54">
        <w:rPr>
          <w:rFonts w:eastAsia="Times New Roman" w:cs="Liberation Serif"/>
          <w:szCs w:val="20"/>
          <w:lang w:eastAsia="ru-RU"/>
        </w:rPr>
        <w:t>А.А. Кузнецов</w:t>
      </w:r>
    </w:p>
    <w:p w:rsidR="00F34D54" w:rsidRPr="00F34D54" w:rsidRDefault="00F34D54" w:rsidP="00F34D54">
      <w:pPr>
        <w:spacing w:after="0" w:line="240" w:lineRule="auto"/>
        <w:jc w:val="both"/>
        <w:rPr>
          <w:rFonts w:eastAsia="Times New Roman" w:cs="Liberation Serif"/>
          <w:szCs w:val="20"/>
          <w:lang w:eastAsia="ru-RU"/>
        </w:rPr>
      </w:pPr>
    </w:p>
    <w:p w:rsidR="00F34D54" w:rsidRPr="00F34D54" w:rsidRDefault="00F34D54" w:rsidP="00F34D54">
      <w:pPr>
        <w:spacing w:after="0" w:line="240" w:lineRule="auto"/>
        <w:jc w:val="both"/>
        <w:rPr>
          <w:rFonts w:eastAsia="Times New Roman" w:cs="Liberation Serif"/>
          <w:szCs w:val="20"/>
          <w:lang w:eastAsia="ru-RU"/>
        </w:rPr>
      </w:pPr>
    </w:p>
    <w:p w:rsidR="00F34D54" w:rsidRPr="00F34D54" w:rsidRDefault="00F34D54" w:rsidP="00F34D54">
      <w:pPr>
        <w:spacing w:after="0" w:line="240" w:lineRule="auto"/>
        <w:jc w:val="both"/>
        <w:rPr>
          <w:rFonts w:eastAsia="Times New Roman" w:cs="Liberation Serif"/>
          <w:szCs w:val="20"/>
          <w:lang w:eastAsia="ru-RU"/>
        </w:rPr>
      </w:pPr>
      <w:r w:rsidRPr="00F34D54">
        <w:rPr>
          <w:rFonts w:eastAsia="Times New Roman" w:cs="Liberation Serif"/>
          <w:szCs w:val="20"/>
          <w:lang w:eastAsia="ru-RU"/>
        </w:rPr>
        <w:t>Глава городского округа</w:t>
      </w:r>
      <w:r w:rsidRPr="00F34D54">
        <w:rPr>
          <w:rFonts w:eastAsia="Times New Roman" w:cs="Liberation Serif"/>
          <w:szCs w:val="20"/>
          <w:lang w:eastAsia="ru-RU"/>
        </w:rPr>
        <w:tab/>
      </w:r>
      <w:r w:rsidRPr="00F34D54">
        <w:rPr>
          <w:rFonts w:eastAsia="Times New Roman" w:cs="Liberation Serif"/>
          <w:szCs w:val="20"/>
          <w:lang w:eastAsia="ru-RU"/>
        </w:rPr>
        <w:tab/>
      </w:r>
      <w:r w:rsidRPr="00F34D54">
        <w:rPr>
          <w:rFonts w:eastAsia="Times New Roman" w:cs="Liberation Serif"/>
          <w:szCs w:val="20"/>
          <w:lang w:eastAsia="ru-RU"/>
        </w:rPr>
        <w:tab/>
      </w:r>
      <w:r w:rsidRPr="00F34D54">
        <w:rPr>
          <w:rFonts w:eastAsia="Times New Roman" w:cs="Liberation Serif"/>
          <w:szCs w:val="20"/>
          <w:lang w:eastAsia="ru-RU"/>
        </w:rPr>
        <w:tab/>
        <w:t xml:space="preserve">                 </w:t>
      </w:r>
      <w:r>
        <w:rPr>
          <w:rFonts w:eastAsia="Times New Roman" w:cs="Liberation Serif"/>
          <w:szCs w:val="20"/>
          <w:lang w:eastAsia="ru-RU"/>
        </w:rPr>
        <w:t xml:space="preserve">  </w:t>
      </w:r>
      <w:r w:rsidRPr="00F34D54">
        <w:rPr>
          <w:rFonts w:eastAsia="Times New Roman" w:cs="Liberation Serif"/>
          <w:szCs w:val="20"/>
          <w:lang w:eastAsia="ru-RU"/>
        </w:rPr>
        <w:t xml:space="preserve">   </w:t>
      </w:r>
      <w:r w:rsidRPr="00F34D54">
        <w:rPr>
          <w:rFonts w:eastAsia="Times New Roman" w:cs="Liberation Serif"/>
          <w:szCs w:val="20"/>
          <w:lang w:eastAsia="ru-RU"/>
        </w:rPr>
        <w:tab/>
        <w:t xml:space="preserve">А.В. </w:t>
      </w:r>
      <w:proofErr w:type="spellStart"/>
      <w:r w:rsidRPr="00F34D54">
        <w:rPr>
          <w:rFonts w:eastAsia="Times New Roman" w:cs="Liberation Serif"/>
          <w:szCs w:val="20"/>
          <w:lang w:eastAsia="ru-RU"/>
        </w:rPr>
        <w:t>Захарцев</w:t>
      </w:r>
      <w:proofErr w:type="spellEnd"/>
    </w:p>
    <w:p w:rsidR="00F34D54" w:rsidRPr="00F34D54" w:rsidRDefault="00F34D54" w:rsidP="00F34D54">
      <w:pPr>
        <w:spacing w:after="0" w:line="240" w:lineRule="auto"/>
        <w:jc w:val="both"/>
        <w:rPr>
          <w:rFonts w:eastAsia="Times New Roman" w:cs="Liberation Serif"/>
          <w:szCs w:val="20"/>
          <w:lang w:eastAsia="ru-RU"/>
        </w:rPr>
      </w:pPr>
    </w:p>
    <w:p w:rsidR="00510228" w:rsidRDefault="00510228"/>
    <w:sectPr w:rsidR="00510228" w:rsidSect="008329D2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54"/>
    <w:rsid w:val="00510228"/>
    <w:rsid w:val="00F3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071A"/>
  <w15:chartTrackingRefBased/>
  <w15:docId w15:val="{36FA3571-CF99-4274-8E36-21587B0B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F5423B4562C05C757F44F6C23FA632BC1507D718CC87FEC37959670CA210D04F8A7AA37D4A78D47D3621B37Q8W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BF5423B4562C05C757F44F6C23FA632BC2547C7E83C87FEC37959670CA210D04F8A7AA37D4A78D47D3621B37Q8W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BF5423B4562C05C757F44F6C23FA632BC052747980C87FEC37959670CA210D16F8FFA237DAB2D915893516348CB6B8BECE92E03BQDW0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BF5423B4562C05C757F44F6C23FA632BC259757C85C87FEC37959670CA210D04F8A7AA37D4A78D47D3621B37Q8WA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DBF5423B4562C05C757F4596F4FA46929CC0F787B83CB2DB76293C12F9A275856B8F9F36797EC8045CA7E1B3695AAB8BFQDW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2021-05-14T06:13:00Z</dcterms:created>
  <dcterms:modified xsi:type="dcterms:W3CDTF">2021-05-14T06:18:00Z</dcterms:modified>
</cp:coreProperties>
</file>