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C4" w:rsidRDefault="00A50886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2414A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10933200" r:id="rId7"/>
        </w:object>
      </w:r>
    </w:p>
    <w:p w:rsidR="006756C4" w:rsidRDefault="00A50886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6756C4" w:rsidRDefault="00A50886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756C4" w:rsidRDefault="00A508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95400</wp:posOffset>
                </wp:positionV>
                <wp:extent cx="6324479" cy="0"/>
                <wp:effectExtent l="0" t="19050" r="38221" b="381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479" cy="0"/>
                        </a:xfrm>
                        <a:prstGeom prst="straightConnector1">
                          <a:avLst/>
                        </a:prstGeom>
                        <a:noFill/>
                        <a:ln w="572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1C3F2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" strokeweight="1.59mm"/>
            </w:pict>
          </mc:Fallback>
        </mc:AlternateContent>
      </w:r>
    </w:p>
    <w:p w:rsidR="006756C4" w:rsidRDefault="006756C4">
      <w:pPr>
        <w:rPr>
          <w:rFonts w:ascii="Liberation Serif" w:hAnsi="Liberation Serif"/>
          <w:sz w:val="16"/>
          <w:szCs w:val="16"/>
        </w:rPr>
      </w:pPr>
    </w:p>
    <w:p w:rsidR="006756C4" w:rsidRDefault="006756C4">
      <w:pPr>
        <w:rPr>
          <w:rFonts w:ascii="Liberation Serif" w:hAnsi="Liberation Serif"/>
          <w:sz w:val="16"/>
          <w:szCs w:val="16"/>
        </w:rPr>
      </w:pPr>
    </w:p>
    <w:p w:rsidR="006756C4" w:rsidRDefault="00A50886">
      <w:bookmarkStart w:id="0" w:name="_Hlk2685790"/>
      <w:r>
        <w:rPr>
          <w:rFonts w:ascii="Liberation Serif" w:hAnsi="Liberation Serif"/>
          <w:sz w:val="24"/>
          <w:szCs w:val="24"/>
        </w:rPr>
        <w:t>от</w:t>
      </w:r>
      <w:r w:rsidRPr="00EF7450">
        <w:rPr>
          <w:rFonts w:ascii="Liberation Serif" w:hAnsi="Liberation Serif"/>
          <w:sz w:val="24"/>
          <w:szCs w:val="24"/>
        </w:rPr>
        <w:t>___</w:t>
      </w:r>
      <w:r w:rsidR="001833C0">
        <w:rPr>
          <w:rFonts w:ascii="Liberation Serif" w:hAnsi="Liberation Serif"/>
          <w:sz w:val="24"/>
          <w:szCs w:val="24"/>
          <w:u w:val="single"/>
        </w:rPr>
        <w:t>06.04.2022</w:t>
      </w:r>
      <w:r w:rsidRPr="00EF7450">
        <w:rPr>
          <w:rFonts w:ascii="Liberation Serif" w:hAnsi="Liberation Serif"/>
          <w:sz w:val="24"/>
          <w:szCs w:val="24"/>
        </w:rPr>
        <w:t>___ № __</w:t>
      </w:r>
      <w:r w:rsidR="001833C0">
        <w:rPr>
          <w:rFonts w:ascii="Liberation Serif" w:hAnsi="Liberation Serif"/>
          <w:sz w:val="24"/>
          <w:szCs w:val="24"/>
          <w:u w:val="single"/>
        </w:rPr>
        <w:t>428-П</w:t>
      </w:r>
      <w:r w:rsidRPr="00EF7450">
        <w:rPr>
          <w:rFonts w:ascii="Liberation Serif" w:hAnsi="Liberation Serif"/>
          <w:sz w:val="24"/>
          <w:szCs w:val="24"/>
        </w:rPr>
        <w:t>__</w:t>
      </w:r>
    </w:p>
    <w:bookmarkEnd w:id="0"/>
    <w:p w:rsidR="006756C4" w:rsidRPr="00EF7450" w:rsidRDefault="006756C4">
      <w:pPr>
        <w:rPr>
          <w:rFonts w:ascii="Liberation Serif" w:hAnsi="Liberation Serif"/>
          <w:sz w:val="24"/>
          <w:szCs w:val="24"/>
        </w:rPr>
      </w:pPr>
    </w:p>
    <w:p w:rsidR="006756C4" w:rsidRDefault="00A50886">
      <w:pPr>
        <w:ind w:right="581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6756C4" w:rsidRDefault="006756C4">
      <w:pPr>
        <w:rPr>
          <w:rFonts w:ascii="Liberation Serif" w:hAnsi="Liberation Serif"/>
          <w:sz w:val="28"/>
          <w:szCs w:val="28"/>
        </w:rPr>
      </w:pPr>
    </w:p>
    <w:p w:rsidR="006756C4" w:rsidRDefault="006756C4">
      <w:pPr>
        <w:rPr>
          <w:rFonts w:ascii="Liberation Serif" w:hAnsi="Liberation Serif"/>
          <w:sz w:val="28"/>
          <w:szCs w:val="28"/>
        </w:rPr>
      </w:pPr>
    </w:p>
    <w:p w:rsidR="006756C4" w:rsidRDefault="00A50886">
      <w:pPr>
        <w:pStyle w:val="ConsPlusNormal"/>
        <w:ind w:firstLine="0"/>
        <w:jc w:val="center"/>
      </w:pPr>
      <w:bookmarkStart w:id="1" w:name="_Hlk12884128"/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</w:t>
      </w:r>
      <w:bookmarkStart w:id="2" w:name="_Hlk51839916"/>
      <w:r>
        <w:rPr>
          <w:rFonts w:ascii="Liberation Serif" w:hAnsi="Liberation Serif" w:cs="Times New Roman"/>
          <w:b/>
          <w:sz w:val="28"/>
          <w:szCs w:val="28"/>
        </w:rPr>
        <w:t xml:space="preserve">в краткосрочный план реализации </w:t>
      </w:r>
      <w:r>
        <w:rPr>
          <w:rFonts w:ascii="Liberation Serif" w:hAnsi="Liberation Serif" w:cs="Times New Roman"/>
          <w:b/>
          <w:bCs/>
          <w:sz w:val="28"/>
          <w:szCs w:val="28"/>
        </w:rPr>
        <w:t>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    № 306-ПП (в действующей редакции), на территории городского округа Заречный на 2021-2023 годы, утвержденный</w:t>
      </w:r>
      <w:r>
        <w:rPr>
          <w:rFonts w:ascii="Liberation Serif" w:hAnsi="Liberation Serif" w:cs="Times New Roman"/>
          <w:b/>
          <w:sz w:val="28"/>
          <w:szCs w:val="28"/>
        </w:rPr>
        <w:t xml:space="preserve"> постановлением администрации городского округа Заречный от 01.07.2019 № 675-П</w:t>
      </w:r>
      <w:bookmarkEnd w:id="1"/>
      <w:bookmarkEnd w:id="2"/>
    </w:p>
    <w:p w:rsidR="006756C4" w:rsidRDefault="006756C4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756C4" w:rsidRDefault="00A50886">
      <w:pPr>
        <w:pStyle w:val="ConsPlusNormal"/>
        <w:jc w:val="both"/>
      </w:pPr>
      <w:r>
        <w:rPr>
          <w:rFonts w:ascii="Liberation Serif" w:hAnsi="Liberation Serif" w:cs="Times New Roman"/>
          <w:sz w:val="28"/>
          <w:szCs w:val="28"/>
        </w:rPr>
        <w:t>В целях реализации пункта 1 статьи 6 Закона Свердловской области от 19 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</w:t>
      </w:r>
      <w:r>
        <w:rPr>
          <w:rFonts w:ascii="Liberation Serif" w:hAnsi="Liberation Serif"/>
          <w:sz w:val="28"/>
          <w:szCs w:val="28"/>
        </w:rPr>
        <w:t xml:space="preserve"> части 4 пункта 7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306-ПП, утвержденного </w:t>
      </w:r>
      <w:r>
        <w:rPr>
          <w:rFonts w:ascii="Liberation Serif" w:hAnsi="Liberation Serif" w:cs="Times New Roman"/>
          <w:sz w:val="28"/>
          <w:szCs w:val="28"/>
        </w:rPr>
        <w:t>Постановлением Правительства Свердловской области от 3 июня 2014 года № 477-ПП, на основании ст. ст. 28, 31 Устава городского округа Заречный администрация городского округа Заречный</w:t>
      </w:r>
    </w:p>
    <w:p w:rsidR="006756C4" w:rsidRDefault="00A50886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756C4" w:rsidRDefault="00A50886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Внести </w:t>
      </w:r>
      <w:r>
        <w:rPr>
          <w:rFonts w:ascii="Liberation Serif" w:hAnsi="Liberation Serif" w:cs="Times New Roman"/>
          <w:bCs/>
          <w:sz w:val="28"/>
          <w:szCs w:val="28"/>
        </w:rPr>
        <w:t>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(в действующей редакции), на территории городского округа Заречный на 2021-2023 годы, утвержденный постановлением администрации городского округа Заречный от 01.07.2019 № 675-П с изменениями, внесенными </w:t>
      </w:r>
      <w:r>
        <w:rPr>
          <w:rFonts w:ascii="Liberation Serif" w:hAnsi="Liberation Serif"/>
          <w:sz w:val="28"/>
          <w:szCs w:val="28"/>
        </w:rPr>
        <w:t>постановлениями администрации городского округа Заречный от 10.10.2019 № 1009-П, от 06.07.2020 № 478-П</w:t>
      </w:r>
      <w:r>
        <w:rPr>
          <w:rFonts w:ascii="Liberation Serif" w:hAnsi="Liberation Serif" w:cs="Times New Roman"/>
          <w:sz w:val="28"/>
          <w:szCs w:val="28"/>
        </w:rPr>
        <w:t xml:space="preserve">, от 05.10.2020 № 764-П, от 02.12.2020 № 926-П, от 03.06.2021 № 587-П, от 12.07.2021 № 715-П, от 05.03.2022 № 289-П, </w:t>
      </w:r>
      <w:r>
        <w:rPr>
          <w:rFonts w:ascii="Liberation Serif" w:hAnsi="Liberation Serif" w:cs="Times New Roman"/>
          <w:bCs/>
          <w:sz w:val="28"/>
          <w:szCs w:val="28"/>
        </w:rPr>
        <w:t>изложив краткосрочный план в новой редакции (</w:t>
      </w:r>
      <w:r>
        <w:rPr>
          <w:rFonts w:ascii="Liberation Serif" w:hAnsi="Liberation Serif" w:cs="Times New Roman"/>
          <w:sz w:val="28"/>
          <w:szCs w:val="28"/>
        </w:rPr>
        <w:t>прилагается).</w:t>
      </w:r>
    </w:p>
    <w:p w:rsidR="006756C4" w:rsidRDefault="00A50886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756C4" w:rsidRDefault="006756C4">
      <w:pPr>
        <w:rPr>
          <w:rFonts w:ascii="Liberation Serif" w:hAnsi="Liberation Serif"/>
          <w:sz w:val="28"/>
          <w:szCs w:val="28"/>
        </w:rPr>
      </w:pPr>
    </w:p>
    <w:p w:rsidR="006756C4" w:rsidRDefault="006756C4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6756C4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756C4" w:rsidRDefault="00A5088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6756C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6756C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756C4" w:rsidRDefault="00A5088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6756C4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6756C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6756C4">
            <w:pPr>
              <w:jc w:val="center"/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6756C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756C4" w:rsidRDefault="006756C4">
      <w:pPr>
        <w:rPr>
          <w:rFonts w:ascii="Liberation Serif" w:hAnsi="Liberation Serif"/>
          <w:sz w:val="28"/>
          <w:szCs w:val="28"/>
        </w:rPr>
        <w:sectPr w:rsidR="006756C4">
          <w:headerReference w:type="default" r:id="rId8"/>
          <w:pgSz w:w="11907" w:h="16840"/>
          <w:pgMar w:top="720" w:right="567" w:bottom="720" w:left="1418" w:header="720" w:footer="720" w:gutter="0"/>
          <w:cols w:space="720"/>
          <w:titlePg/>
        </w:sectPr>
      </w:pPr>
    </w:p>
    <w:p w:rsidR="006756C4" w:rsidRDefault="00A50886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756C4" w:rsidRDefault="00A50886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833C0" w:rsidRPr="001833C0" w:rsidRDefault="00A50886" w:rsidP="001833C0">
      <w:pPr>
        <w:widowControl/>
        <w:ind w:left="9356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  <w:r>
        <w:rPr>
          <w:rFonts w:ascii="Liberation Serif" w:hAnsi="Liberation Serif"/>
          <w:sz w:val="24"/>
          <w:szCs w:val="24"/>
        </w:rPr>
        <w:br/>
      </w:r>
      <w:r w:rsidR="001833C0" w:rsidRPr="001833C0">
        <w:rPr>
          <w:rFonts w:ascii="Liberation Serif" w:hAnsi="Liberation Serif"/>
          <w:sz w:val="24"/>
          <w:szCs w:val="24"/>
        </w:rPr>
        <w:t>от___</w:t>
      </w:r>
      <w:r w:rsidR="001833C0" w:rsidRPr="001833C0">
        <w:rPr>
          <w:rFonts w:ascii="Liberation Serif" w:hAnsi="Liberation Serif"/>
          <w:sz w:val="24"/>
          <w:szCs w:val="24"/>
          <w:u w:val="single"/>
        </w:rPr>
        <w:t>06.04.2022</w:t>
      </w:r>
      <w:r w:rsidR="001833C0" w:rsidRPr="001833C0">
        <w:rPr>
          <w:rFonts w:ascii="Liberation Serif" w:hAnsi="Liberation Serif"/>
          <w:sz w:val="24"/>
          <w:szCs w:val="24"/>
        </w:rPr>
        <w:t>___ № __</w:t>
      </w:r>
      <w:r w:rsidR="001833C0" w:rsidRPr="001833C0">
        <w:rPr>
          <w:rFonts w:ascii="Liberation Serif" w:hAnsi="Liberation Serif"/>
          <w:sz w:val="24"/>
          <w:szCs w:val="24"/>
          <w:u w:val="single"/>
        </w:rPr>
        <w:t>428-П</w:t>
      </w:r>
      <w:r w:rsidR="001833C0" w:rsidRPr="001833C0">
        <w:rPr>
          <w:rFonts w:ascii="Liberation Serif" w:hAnsi="Liberation Serif"/>
          <w:sz w:val="24"/>
          <w:szCs w:val="24"/>
        </w:rPr>
        <w:t>__</w:t>
      </w:r>
    </w:p>
    <w:p w:rsidR="006756C4" w:rsidRDefault="006756C4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  <w:bookmarkStart w:id="3" w:name="_GoBack"/>
      <w:bookmarkEnd w:id="3"/>
    </w:p>
    <w:p w:rsidR="006756C4" w:rsidRDefault="006756C4">
      <w:pPr>
        <w:widowControl/>
        <w:ind w:left="10206"/>
        <w:textAlignment w:val="auto"/>
        <w:rPr>
          <w:rFonts w:ascii="Liberation Serif" w:hAnsi="Liberation Serif"/>
          <w:b/>
          <w:sz w:val="24"/>
          <w:szCs w:val="24"/>
        </w:rPr>
      </w:pPr>
    </w:p>
    <w:p w:rsidR="006756C4" w:rsidRDefault="00A5088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</w:t>
      </w:r>
    </w:p>
    <w:p w:rsidR="006756C4" w:rsidRDefault="00A5088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 22.04.2014 № 306-ПП (в действующей редакции), на территории городского округа Заречный на 2021-2023 годы</w:t>
      </w:r>
    </w:p>
    <w:p w:rsidR="006756C4" w:rsidRDefault="006756C4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</w:p>
    <w:p w:rsidR="006756C4" w:rsidRDefault="00A5088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6756C4" w:rsidRDefault="00A5088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многоквартирных домов, подлежащих капитальному ремонту в рамках Краткосрочного плана реализации</w:t>
      </w:r>
    </w:p>
    <w:p w:rsidR="006756C4" w:rsidRDefault="00A5088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6756C4" w:rsidRDefault="00A50886">
      <w:pPr>
        <w:widowControl/>
        <w:jc w:val="center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6756C4" w:rsidRDefault="006756C4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tbl>
      <w:tblPr>
        <w:tblW w:w="152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79"/>
        <w:gridCol w:w="1713"/>
        <w:gridCol w:w="44"/>
        <w:gridCol w:w="548"/>
        <w:gridCol w:w="560"/>
        <w:gridCol w:w="1232"/>
        <w:gridCol w:w="64"/>
        <w:gridCol w:w="384"/>
        <w:gridCol w:w="46"/>
        <w:gridCol w:w="430"/>
        <w:gridCol w:w="1098"/>
        <w:gridCol w:w="44"/>
        <w:gridCol w:w="1077"/>
        <w:gridCol w:w="44"/>
        <w:gridCol w:w="807"/>
        <w:gridCol w:w="44"/>
        <w:gridCol w:w="943"/>
        <w:gridCol w:w="44"/>
        <w:gridCol w:w="942"/>
        <w:gridCol w:w="44"/>
        <w:gridCol w:w="807"/>
        <w:gridCol w:w="44"/>
        <w:gridCol w:w="1210"/>
        <w:gridCol w:w="44"/>
        <w:gridCol w:w="942"/>
        <w:gridCol w:w="44"/>
        <w:gridCol w:w="673"/>
        <w:gridCol w:w="44"/>
        <w:gridCol w:w="492"/>
        <w:gridCol w:w="103"/>
        <w:gridCol w:w="60"/>
        <w:gridCol w:w="143"/>
      </w:tblGrid>
      <w:tr w:rsidR="006756C4" w:rsidTr="001E2BC7">
        <w:trPr>
          <w:trHeight w:val="264"/>
        </w:trPr>
        <w:tc>
          <w:tcPr>
            <w:tcW w:w="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Год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Материал стен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этажей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подъездов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Общая площадь МКД, всего</w:t>
            </w:r>
          </w:p>
        </w:tc>
        <w:tc>
          <w:tcPr>
            <w:tcW w:w="394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помещений МКД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10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756C4" w:rsidTr="001E2BC7">
        <w:trPr>
          <w:trHeight w:val="264"/>
        </w:trPr>
        <w:tc>
          <w:tcPr>
            <w:tcW w:w="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Ввода в эксплуатацию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12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Всего:</w:t>
            </w:r>
          </w:p>
        </w:tc>
        <w:tc>
          <w:tcPr>
            <w:tcW w:w="18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98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03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756C4" w:rsidTr="001E2BC7">
        <w:trPr>
          <w:trHeight w:val="1998"/>
        </w:trPr>
        <w:tc>
          <w:tcPr>
            <w:tcW w:w="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Нежилых помещений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Жилых помещений</w:t>
            </w:r>
          </w:p>
        </w:tc>
        <w:tc>
          <w:tcPr>
            <w:tcW w:w="9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03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756C4" w:rsidTr="001E2BC7">
        <w:trPr>
          <w:trHeight w:val="264"/>
        </w:trPr>
        <w:tc>
          <w:tcPr>
            <w:tcW w:w="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чел.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руб./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03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756C4" w:rsidTr="001E2BC7">
        <w:trPr>
          <w:trHeight w:val="264"/>
        </w:trPr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7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2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10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756C4" w:rsidTr="001E2BC7">
        <w:trPr>
          <w:trHeight w:val="264"/>
        </w:trPr>
        <w:tc>
          <w:tcPr>
            <w:tcW w:w="149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городской округ Заречный</w:t>
            </w:r>
          </w:p>
        </w:tc>
        <w:tc>
          <w:tcPr>
            <w:tcW w:w="10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756C4" w:rsidTr="001E2BC7">
        <w:trPr>
          <w:trHeight w:val="264"/>
        </w:trPr>
        <w:tc>
          <w:tcPr>
            <w:tcW w:w="149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2021 г.</w:t>
            </w:r>
          </w:p>
        </w:tc>
        <w:tc>
          <w:tcPr>
            <w:tcW w:w="10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Мира, д. 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1958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Крупноблочные ячеистый бетон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803,9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18,7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500,5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3046851,48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3790,08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Свердлова, д. 18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671,3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618,6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618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5020792,71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7479,20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31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2138,2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1918,1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98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2381310,87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1113,69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2267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103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2393524,17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1055,81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7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740,8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81,3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489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6273219,45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8468,16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8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1969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527,8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78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5906824,97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11191,40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Курманка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 xml:space="preserve"> (г Заречный), ул. Юбилейная, д. 6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736,1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49,8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471,6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6522284,73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8860,59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28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1978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5150,3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4192,6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3984,5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191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2383597,03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462,80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4197,6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4197,6 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4060,5 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249 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133759,67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25,86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17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2113,3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1793,4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92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2624161,88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1241,73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23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1900,5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1117,6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2361484,07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1242,55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12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24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Панельные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10030,1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8253,3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8022,8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391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8535008,20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850,93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1 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1920,80 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107,6 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1813,20 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1872,60 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88 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119157,66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55,89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1 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1806,20 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1806,20 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1806,20 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82 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345152,81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164,40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Панельный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117644,41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55,55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2021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312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2021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38598,5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32679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335,4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31814,6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29389,2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1595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48164774,11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46058,63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30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312"/>
        </w:trPr>
        <w:tc>
          <w:tcPr>
            <w:tcW w:w="149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 г.</w:t>
            </w:r>
          </w:p>
        </w:tc>
        <w:tc>
          <w:tcPr>
            <w:tcW w:w="10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1010,8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936,9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8123541,12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8036,74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 xml:space="preserve">городской округ Заречный, г. Заречный, ул. </w:t>
            </w:r>
            <w:proofErr w:type="spellStart"/>
            <w:r>
              <w:rPr>
                <w:rFonts w:ascii="Liberation Serif" w:hAnsi="Liberation Serif" w:cs="Arial"/>
                <w:sz w:val="16"/>
                <w:szCs w:val="16"/>
              </w:rPr>
              <w:t>Алещенкова</w:t>
            </w:r>
            <w:proofErr w:type="spellEnd"/>
            <w:r>
              <w:rPr>
                <w:rFonts w:ascii="Liberation Serif" w:hAnsi="Liberation Serif" w:cs="Arial"/>
                <w:sz w:val="16"/>
                <w:szCs w:val="16"/>
              </w:rPr>
              <w:t>, д. 25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5861,0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5312,7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827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4484,9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4471,60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5841750,44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996,71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Кузнецова, д. 26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1990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3600,80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3174,0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3174,0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3126,4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155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5167853,99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1435,19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17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2113,3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1934,8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1861,5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95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1868455,32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884,14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19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2099,4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1806,2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1806,2 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1806,2 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82 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4782098,04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2277,84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Ленинградская, д. 21А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Панельный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2117,6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1928,5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1928,5 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74 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2292762,53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1082,71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50 лет ВЛКСМ, д. 13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Железобетонные панели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805,7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538,1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83,6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538,1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538,1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38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3982901,85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4943,40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23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color w:val="000000"/>
                <w:sz w:val="14"/>
                <w:szCs w:val="14"/>
              </w:rPr>
              <w:t>городской округ Заречный, г. Заречный, ул. Лермонтова, д. 29А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2474,4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1607,2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260,3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1346,9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539,6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94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266645,61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2107,76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color w:val="000000"/>
                <w:sz w:val="14"/>
                <w:szCs w:val="14"/>
              </w:rPr>
              <w:t>городской округ Заречный, г. Заречный, ул. Клары Цеткин, д. 19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со сборным ж/б каркасом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3397,3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3383,2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145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366488,86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107,87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25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color w:val="000000"/>
                <w:sz w:val="14"/>
                <w:szCs w:val="14"/>
              </w:rPr>
              <w:t>городской округ Заречный, г. Заречный, ул. Клары Цеткин, д. 21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 со сборным ж/б каркасом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3394,5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3394,3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3394,9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3394,9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154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368540,87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108,55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26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color w:val="000000"/>
                <w:sz w:val="14"/>
                <w:szCs w:val="14"/>
              </w:rPr>
              <w:t>городской округ Заречный, г. Заречный, ул. Курчатова, д. 2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1967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3622,1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3359,8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158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393251,40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108,57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2022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312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2022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17608,6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15631,2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910,6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14803,4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13732,3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681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33454654,93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22089,48</w:t>
            </w:r>
          </w:p>
        </w:tc>
        <w:tc>
          <w:tcPr>
            <w:tcW w:w="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30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4255A5">
        <w:trPr>
          <w:trHeight w:val="312"/>
        </w:trPr>
        <w:tc>
          <w:tcPr>
            <w:tcW w:w="149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 г.</w:t>
            </w:r>
          </w:p>
        </w:tc>
        <w:tc>
          <w:tcPr>
            <w:tcW w:w="10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4255A5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Лермонтова, д. 27А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1964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Кирпичные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2137,7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1608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286,1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1321,9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1415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19399433,04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9074,9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Ленина, д. 30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1980</w:t>
            </w:r>
          </w:p>
        </w:tc>
        <w:tc>
          <w:tcPr>
            <w:tcW w:w="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5170,5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4197,60 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0 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4197,6 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4060,5 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249 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4980997,04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5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29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городской округ Заречный, г. Заречный, ул. Курчатова, д. 45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1996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Кирпичный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2131,7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1920,8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107,6 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1813,2 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1872,6 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88 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2053571,49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963,35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2023</w:t>
            </w:r>
          </w:p>
        </w:tc>
        <w:tc>
          <w:tcPr>
            <w:tcW w:w="10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60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  <w:tc>
          <w:tcPr>
            <w:tcW w:w="143" w:type="dxa"/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312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за 2023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11914,3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9333,6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654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8679,6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7887,7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561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30104213,55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13137,9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30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  <w:tr w:rsidR="006756C4" w:rsidTr="001E2BC7">
        <w:trPr>
          <w:trHeight w:val="312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Итого по муниципальному образованию городской округ Заречный</w:t>
            </w:r>
          </w:p>
        </w:tc>
        <w:tc>
          <w:tcPr>
            <w:tcW w:w="5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68121,4</w:t>
            </w:r>
          </w:p>
        </w:tc>
        <w:tc>
          <w:tcPr>
            <w:tcW w:w="11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57643,8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1900</w:t>
            </w:r>
          </w:p>
        </w:tc>
        <w:tc>
          <w:tcPr>
            <w:tcW w:w="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55297,6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51009,2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2837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10990132,07</w:t>
            </w:r>
          </w:p>
        </w:tc>
        <w:tc>
          <w:tcPr>
            <w:tcW w:w="9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82333,54</w:t>
            </w:r>
          </w:p>
        </w:tc>
        <w:tc>
          <w:tcPr>
            <w:tcW w:w="7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6C4" w:rsidRDefault="00A50886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ascii="Liberation Serif" w:hAnsi="Liberation Serif" w:cs="Arial"/>
                <w:sz w:val="16"/>
                <w:szCs w:val="16"/>
              </w:rPr>
              <w:t>-</w:t>
            </w:r>
          </w:p>
        </w:tc>
        <w:tc>
          <w:tcPr>
            <w:tcW w:w="30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56C4" w:rsidRDefault="006756C4">
            <w:pPr>
              <w:widowControl/>
              <w:jc w:val="center"/>
              <w:textAlignment w:val="auto"/>
              <w:rPr>
                <w:rFonts w:ascii="Liberation Serif" w:hAnsi="Liberation Serif" w:cs="Arial"/>
                <w:sz w:val="16"/>
                <w:szCs w:val="16"/>
              </w:rPr>
            </w:pPr>
          </w:p>
        </w:tc>
      </w:tr>
    </w:tbl>
    <w:p w:rsidR="006756C4" w:rsidRDefault="006756C4">
      <w:pPr>
        <w:autoSpaceDE w:val="0"/>
        <w:ind w:left="9639"/>
        <w:textAlignment w:val="auto"/>
        <w:rPr>
          <w:rFonts w:ascii="Liberation Serif" w:hAnsi="Liberation Serif"/>
          <w:bCs/>
        </w:rPr>
      </w:pPr>
    </w:p>
    <w:p w:rsidR="006756C4" w:rsidRDefault="006756C4">
      <w:pPr>
        <w:widowControl/>
        <w:rPr>
          <w:rFonts w:ascii="Liberation Serif" w:hAnsi="Liberation Serif"/>
          <w:bCs/>
        </w:rPr>
      </w:pPr>
    </w:p>
    <w:p w:rsidR="006756C4" w:rsidRDefault="006756C4">
      <w:pPr>
        <w:pageBreakBefore/>
        <w:widowControl/>
        <w:suppressAutoHyphens w:val="0"/>
        <w:rPr>
          <w:rFonts w:ascii="Liberation Serif" w:hAnsi="Liberation Serif"/>
          <w:bCs/>
        </w:rPr>
      </w:pPr>
    </w:p>
    <w:p w:rsidR="006756C4" w:rsidRDefault="00A5088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ПЕРЕЧЕНЬ</w:t>
      </w:r>
    </w:p>
    <w:p w:rsidR="006756C4" w:rsidRDefault="00A5088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видов услуг и (или) работ по капитальному ремонту общего имущества многоквартирных домов и их стоимости в рамках краткосрочного плана реализации</w:t>
      </w:r>
    </w:p>
    <w:p w:rsidR="006756C4" w:rsidRDefault="00A5088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Региональной программы капитального ремонта общего имущества в многоквартирных домах Свердловской области на</w:t>
      </w:r>
    </w:p>
    <w:p w:rsidR="006756C4" w:rsidRDefault="00A50886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2021-2023 годы на территории МО городской округ Заречный</w:t>
      </w:r>
    </w:p>
    <w:p w:rsidR="006756C4" w:rsidRDefault="006756C4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543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850"/>
        <w:gridCol w:w="851"/>
        <w:gridCol w:w="576"/>
        <w:gridCol w:w="699"/>
        <w:gridCol w:w="620"/>
        <w:gridCol w:w="939"/>
        <w:gridCol w:w="709"/>
        <w:gridCol w:w="708"/>
        <w:gridCol w:w="708"/>
        <w:gridCol w:w="838"/>
        <w:gridCol w:w="437"/>
        <w:gridCol w:w="373"/>
        <w:gridCol w:w="425"/>
        <w:gridCol w:w="426"/>
        <w:gridCol w:w="425"/>
        <w:gridCol w:w="567"/>
        <w:gridCol w:w="850"/>
        <w:gridCol w:w="466"/>
        <w:gridCol w:w="708"/>
        <w:gridCol w:w="567"/>
        <w:gridCol w:w="851"/>
      </w:tblGrid>
      <w:tr w:rsidR="006756C4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6756C4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Общая стоимость капитального ремонта</w:t>
            </w:r>
          </w:p>
        </w:tc>
        <w:tc>
          <w:tcPr>
            <w:tcW w:w="7458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Виды ремонта, предусмотренные ч. 1 ст. 17 Закона</w:t>
            </w:r>
          </w:p>
        </w:tc>
        <w:tc>
          <w:tcPr>
            <w:tcW w:w="528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Виды ремонта, предусмотренные ч. 2 ст. 17 Закона</w:t>
            </w:r>
          </w:p>
        </w:tc>
      </w:tr>
      <w:tr w:rsidR="006756C4">
        <w:trPr>
          <w:trHeight w:val="591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Утепление фасадов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Усиление чердачных перекрытий многоквартирного дома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Ремонт внутридомовых систем пожарной автоматики и </w:t>
            </w:r>
            <w:proofErr w:type="spellStart"/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противодымной</w:t>
            </w:r>
            <w:proofErr w:type="spellEnd"/>
            <w:r>
              <w:rPr>
                <w:rFonts w:ascii="Liberation Serif" w:hAnsi="Liberation Serif"/>
                <w:color w:val="000000"/>
                <w:sz w:val="12"/>
                <w:szCs w:val="12"/>
              </w:rPr>
              <w:t xml:space="preserve"> защиты, внутреннего противопожарного водопровода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Установка узлов управления и регулирования потребления тепловой энергии в системе теплоснабжения и горячего водоснабжения в случае перевода лица, указанного в подпункте 2 или 3 части первой пункта 5 статьи 7 настоящего Закона, на систему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2"/>
                <w:szCs w:val="12"/>
              </w:rPr>
            </w:pPr>
            <w:r>
              <w:rPr>
                <w:rFonts w:ascii="Liberation Serif" w:hAnsi="Liberation Serif"/>
                <w:color w:val="000000"/>
                <w:sz w:val="12"/>
                <w:szCs w:val="12"/>
              </w:rPr>
              <w:t>Строительный контроль</w:t>
            </w:r>
          </w:p>
        </w:tc>
      </w:tr>
      <w:tr w:rsidR="006756C4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9CC" w:rsidRDefault="00A839CC">
            <w:pPr>
              <w:widowControl/>
              <w:suppressAutoHyphens w:val="0"/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кв.м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кв.м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кв.м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куб.м</w:t>
            </w:r>
            <w:proofErr w:type="spellEnd"/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.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0"/>
                <w:szCs w:val="10"/>
              </w:rPr>
            </w:pPr>
            <w:r>
              <w:rPr>
                <w:rFonts w:ascii="Liberation Serif" w:hAnsi="Liberation Serif"/>
                <w:color w:val="000000"/>
                <w:sz w:val="10"/>
                <w:szCs w:val="10"/>
              </w:rPr>
              <w:t>руб.</w:t>
            </w:r>
          </w:p>
        </w:tc>
      </w:tr>
      <w:tr w:rsidR="006756C4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</w:t>
            </w:r>
          </w:p>
        </w:tc>
      </w:tr>
      <w:tr w:rsidR="006756C4">
        <w:trPr>
          <w:trHeight w:val="216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Итого по муниципальному образованию городской округ Заречный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113577328,1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31395292,60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29541512,89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7629,7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34326721,71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1993,90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2498421,87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5075,31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8860737,87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4874062,63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12080578,57</w:t>
            </w:r>
          </w:p>
        </w:tc>
      </w:tr>
      <w:tr w:rsidR="006756C4">
        <w:trPr>
          <w:trHeight w:val="216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Итого за 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48164774,11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10360002,95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19327339,69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2539,25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9298336,11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1902,90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2010654,27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2449,40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4327176,27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1986669,81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854595,01</w:t>
            </w:r>
          </w:p>
        </w:tc>
      </w:tr>
      <w:tr w:rsidR="006756C4">
        <w:trPr>
          <w:trHeight w:val="123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Мира, д.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3046851,48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2922689,28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66000,69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58161,51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Свердлова, д. 18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5020792,71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568617,49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503,00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2 168229,08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421528,67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588,40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1764453,18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97964,29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31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2381310,87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2219909,77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119666,79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41734,31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Курчатова, д. 8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2393524,17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2231108,40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120470,93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41944,84</w:t>
            </w:r>
          </w:p>
        </w:tc>
      </w:tr>
      <w:tr w:rsidR="006756C4">
        <w:trPr>
          <w:trHeight w:val="164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(г Заречный), ул. Юбилейная, д. 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6273219,45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2194626,33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724,75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2457263,91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557,50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519029,93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693,25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910268,24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80026,51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112004,53</w:t>
            </w:r>
          </w:p>
        </w:tc>
      </w:tr>
      <w:tr w:rsidR="006756C4">
        <w:trPr>
          <w:trHeight w:val="164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(г Заречный), ул. Юбилейная, д. 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5906824,97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2343211,40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559,64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2186513,09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384,0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360758,12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519,08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853531,49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57016,73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105794,14</w:t>
            </w:r>
          </w:p>
        </w:tc>
      </w:tr>
      <w:tr w:rsidR="006756C4">
        <w:trPr>
          <w:trHeight w:val="1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д.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Курманка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(г Заречный), ул. Юбилейная, д.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6522284,73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2330858,45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661,86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2486330,03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521,40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709337,55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648,67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798923,36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79518,79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117316,55</w:t>
            </w:r>
          </w:p>
        </w:tc>
      </w:tr>
      <w:tr w:rsidR="006756C4">
        <w:trPr>
          <w:trHeight w:val="123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Ленина, д. 28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2383597,09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2207647,16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134446,10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41503,77</w:t>
            </w:r>
          </w:p>
        </w:tc>
      </w:tr>
      <w:tr w:rsidR="006756C4">
        <w:trPr>
          <w:trHeight w:val="123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Ленина, д. 30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133759,67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133759,67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2624161,88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2235625,23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346506,90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42029,75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23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2361484,07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2202239,02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117842,96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41402,06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8535008,20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8230810,11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149458,86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154739,23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Курчатова, д. 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119157,66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119157,66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345152,81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345152,81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21А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117644,41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117644,41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6756C4">
        <w:trPr>
          <w:trHeight w:val="216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Итого за 2022 год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48353894,85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17214904,80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5534810,40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4118,54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21825286,80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2887392,82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891500,03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Лермонтова, д. 27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8123541,12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5340459,60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627,00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2623796,40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159285,12</w:t>
            </w:r>
          </w:p>
        </w:tc>
      </w:tr>
      <w:tr w:rsidR="006756C4">
        <w:trPr>
          <w:trHeight w:val="1236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городской округ Заречный, г. Заречный, ул. </w:t>
            </w:r>
            <w:proofErr w:type="spellStart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14"/>
                <w:szCs w:val="14"/>
              </w:rPr>
              <w:t xml:space="preserve"> д. 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5841750,44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1193,47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5190987,60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546943,09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103819,75</w:t>
            </w:r>
          </w:p>
        </w:tc>
      </w:tr>
      <w:tr w:rsidR="006756C4">
        <w:trPr>
          <w:trHeight w:val="1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Кузнецова, д. 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5167853,89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983,97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4682952,00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391242,85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93659,04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1868455,32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325,00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1606876,80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229440,98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32137,54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19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4897755,02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2767405,20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397,20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1810852,80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227931,86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91565,16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Ленинградская, д. 21А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2822753,30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2767405,20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55348,10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50 лет ВЛКСМ, д. 13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6124568,92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591,9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5909821,20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96551,30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118196,42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Лермонтова, д. 29А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12378579,71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11874445,20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266645,61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237488,90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Клары Цеткин, д. 19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366844,86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366844,86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Клары Цеткин, д. 21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368540,87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368540,87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Курчатова, д. 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393251,40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393251,40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</w:tr>
      <w:tr w:rsidR="006756C4">
        <w:trPr>
          <w:trHeight w:val="216"/>
        </w:trPr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Итого за 2023 год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24818030,86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8694950,4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5312350,80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971,91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5302772,40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487767,60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1602,17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4533561,60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486628,06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Лермонтова, д. 27А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19399433,04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8694950,40</w:t>
            </w:r>
          </w:p>
        </w:tc>
        <w:tc>
          <w:tcPr>
            <w:tcW w:w="57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2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971,91</w:t>
            </w:r>
          </w:p>
        </w:tc>
        <w:tc>
          <w:tcPr>
            <w:tcW w:w="93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5302772,40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487767,60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1602,17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4533561,60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380381,04</w:t>
            </w:r>
          </w:p>
        </w:tc>
      </w:tr>
      <w:tr w:rsidR="006756C4">
        <w:trPr>
          <w:trHeight w:val="123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Ленина, д. 30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2710678,97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2657528,4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53150,57</w:t>
            </w:r>
          </w:p>
        </w:tc>
      </w:tr>
      <w:tr w:rsidR="006756C4">
        <w:trPr>
          <w:trHeight w:val="14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городской округ Заречный, г. Заречный, ул. Курчатова, д. 45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2707918,85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2654822,40</w:t>
            </w:r>
          </w:p>
        </w:tc>
        <w:tc>
          <w:tcPr>
            <w:tcW w:w="6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C4" w:rsidRDefault="00A50886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/>
                <w:color w:val="000000"/>
                <w:sz w:val="14"/>
                <w:szCs w:val="14"/>
              </w:rPr>
              <w:t>53096,45</w:t>
            </w:r>
          </w:p>
        </w:tc>
      </w:tr>
    </w:tbl>
    <w:p w:rsidR="006756C4" w:rsidRDefault="006756C4">
      <w:pPr>
        <w:jc w:val="center"/>
        <w:rPr>
          <w:rFonts w:ascii="Liberation Serif" w:hAnsi="Liberation Serif"/>
          <w:b/>
          <w:bCs/>
          <w:sz w:val="14"/>
          <w:szCs w:val="14"/>
        </w:rPr>
      </w:pPr>
    </w:p>
    <w:sectPr w:rsidR="006756C4">
      <w:headerReference w:type="default" r:id="rId9"/>
      <w:pgSz w:w="16840" w:h="11907" w:orient="landscape"/>
      <w:pgMar w:top="1418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C1" w:rsidRDefault="00975AC1">
      <w:r>
        <w:separator/>
      </w:r>
    </w:p>
  </w:endnote>
  <w:endnote w:type="continuationSeparator" w:id="0">
    <w:p w:rsidR="00975AC1" w:rsidRDefault="0097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C1" w:rsidRDefault="00975AC1">
      <w:r>
        <w:rPr>
          <w:color w:val="000000"/>
        </w:rPr>
        <w:separator/>
      </w:r>
    </w:p>
  </w:footnote>
  <w:footnote w:type="continuationSeparator" w:id="0">
    <w:p w:rsidR="00975AC1" w:rsidRDefault="0097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8B" w:rsidRDefault="00A50886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833C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EA208B" w:rsidRDefault="00975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8B" w:rsidRDefault="00A50886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833C0">
      <w:rPr>
        <w:rFonts w:ascii="Liberation Serif" w:hAnsi="Liberation Serif" w:cs="Liberation Serif"/>
        <w:noProof/>
        <w:sz w:val="28"/>
      </w:rPr>
      <w:t>12</w:t>
    </w:r>
    <w:r>
      <w:rPr>
        <w:rFonts w:ascii="Liberation Serif" w:hAnsi="Liberation Serif" w:cs="Liberation Serif"/>
        <w:sz w:val="28"/>
      </w:rPr>
      <w:fldChar w:fldCharType="end"/>
    </w:r>
  </w:p>
  <w:p w:rsidR="00EA208B" w:rsidRDefault="00975AC1">
    <w:pPr>
      <w:pStyle w:val="a6"/>
    </w:pPr>
  </w:p>
  <w:p w:rsidR="00EA208B" w:rsidRDefault="00975A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C4"/>
    <w:rsid w:val="001833C0"/>
    <w:rsid w:val="001E2BC7"/>
    <w:rsid w:val="004255A5"/>
    <w:rsid w:val="006756C4"/>
    <w:rsid w:val="00975AC1"/>
    <w:rsid w:val="00A50886"/>
    <w:rsid w:val="00A839CC"/>
    <w:rsid w:val="00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4675"/>
  <w15:docId w15:val="{F25B04A4-C3A9-4797-BED2-7D389ED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54;&#1043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12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5</cp:revision>
  <cp:lastPrinted>2022-04-06T10:12:00Z</cp:lastPrinted>
  <dcterms:created xsi:type="dcterms:W3CDTF">2022-04-06T10:10:00Z</dcterms:created>
  <dcterms:modified xsi:type="dcterms:W3CDTF">2022-04-08T09:25:00Z</dcterms:modified>
</cp:coreProperties>
</file>