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1.wmf" ContentType="image/x-wmf"/>
  <Override PartName="/word/embeddings/oleObject1.doc" ContentType="application/msword"/>
  <Override PartName="/word/settings.xml" ContentType="application/vnd.openxmlformats-officedocument.wordprocessingml.settings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312"/>
        <w:jc w:val="center"/>
        <w:rPr>
          <w:rFonts w:ascii="Liberation Serif" w:hAnsi="Liberation Serif" w:cs="Liberation Serif"/>
          <w:b/>
          <w:caps/>
          <w:sz w:val="32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9.6pt;height:49.8pt;mso-wrap-distance-right:0pt" filled="t" fillcolor="#FFFFFF" o:ole="">
            <v:imagedata r:id="rId3" o:title=""/>
          </v:shape>
          <o:OLEObject Type="Embed" ProgID="Word.Document.8" ShapeID="ole_rId2" DrawAspect="Content" ObjectID="_555267227" r:id="rId2"/>
        </w:object>
      </w:r>
    </w:p>
    <w:p>
      <w:pPr>
        <w:pStyle w:val="Normal"/>
        <w:widowControl/>
        <w:spacing w:lineRule="auto" w:line="360"/>
        <w:jc w:val="center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cs="Liberation Serif"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>
      <w:pPr>
        <w:pStyle w:val="Normal"/>
        <w:widowControl/>
        <w:spacing w:lineRule="auto" w:line="360"/>
        <w:jc w:val="center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cs="Liberation Serif" w:ascii="Liberation Serif" w:hAnsi="Liberation Serif"/>
          <w:b/>
          <w:caps/>
          <w:sz w:val="32"/>
          <w:szCs w:val="32"/>
        </w:rPr>
        <w:t>п о с т а н о в л е н и е</w:t>
      </w:r>
    </w:p>
    <w:p>
      <w:pPr>
        <w:pStyle w:val="Normal"/>
        <w:widowControl/>
        <w:rPr>
          <w:rFonts w:ascii="Liberation Serif" w:hAnsi="Liberation Serif" w:cs="Liberation Serif"/>
          <w:b/>
          <w:caps/>
          <w:sz w:val="18"/>
          <w:szCs w:val="32"/>
          <w:lang w:eastAsia="en-US"/>
        </w:rPr>
      </w:pPr>
      <w:r>
        <w:rPr>
          <w:rFonts w:cs="Liberation Serif" w:ascii="Liberation Serif" w:hAnsi="Liberation Serif"/>
          <w:b/>
          <w:caps/>
          <w:sz w:val="18"/>
          <w:szCs w:val="32"/>
          <w:lang w:eastAsia="en-US"/>
        </w:rPr>
        <mc:AlternateContent>
          <mc:Choice Requires="wps">
            <w:drawing>
              <wp:anchor behindDoc="0" distT="28575" distB="28575" distL="635" distR="6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5235" cy="635"/>
                <wp:effectExtent l="635" t="28575" r="635" b="28575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8pt,7.5pt" ID="Фигура1" stroked="t" o:allowincell="f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widowControl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widowControl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от___</w:t>
      </w:r>
      <w:r>
        <w:rPr>
          <w:rFonts w:cs="Liberation Serif" w:ascii="Liberation Serif" w:hAnsi="Liberation Serif"/>
          <w:sz w:val="24"/>
          <w:szCs w:val="24"/>
          <w:u w:val="single"/>
        </w:rPr>
        <w:t>28.11.2019</w:t>
      </w:r>
      <w:r>
        <w:rPr>
          <w:rFonts w:cs="Liberation Serif" w:ascii="Liberation Serif" w:hAnsi="Liberation Serif"/>
          <w:sz w:val="24"/>
          <w:szCs w:val="24"/>
        </w:rPr>
        <w:t>___  №  ___</w:t>
      </w:r>
      <w:r>
        <w:rPr>
          <w:rFonts w:cs="Liberation Serif" w:ascii="Liberation Serif" w:hAnsi="Liberation Serif"/>
          <w:sz w:val="24"/>
          <w:szCs w:val="24"/>
          <w:u w:val="single"/>
        </w:rPr>
        <w:t>1204-П</w:t>
      </w:r>
      <w:r>
        <w:rPr>
          <w:rFonts w:cs="Liberation Serif" w:ascii="Liberation Serif" w:hAnsi="Liberation Serif"/>
          <w:sz w:val="24"/>
          <w:szCs w:val="24"/>
        </w:rPr>
        <w:t>___</w:t>
      </w:r>
    </w:p>
    <w:p>
      <w:pPr>
        <w:pStyle w:val="Normal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/>
        <w:ind w:right="5812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г. Заречный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13"/>
        <w:widowControl/>
        <w:spacing w:before="0"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</w:r>
    </w:p>
    <w:p>
      <w:pPr>
        <w:pStyle w:val="13"/>
        <w:widowControl/>
        <w:spacing w:before="0"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>Об утверждении муниципальной программы «</w:t>
      </w:r>
      <w:r>
        <w:rPr>
          <w:rFonts w:cs="Liberation Serif" w:ascii="Liberation Serif" w:hAnsi="Liberation Serif"/>
          <w:b/>
          <w:bCs/>
          <w:sz w:val="26"/>
          <w:szCs w:val="26"/>
        </w:rPr>
        <w:t xml:space="preserve">Обеспечение безопасности жизнедеятельности населения на территории городского округа Заречный </w:t>
      </w:r>
    </w:p>
    <w:p>
      <w:pPr>
        <w:pStyle w:val="13"/>
        <w:widowControl/>
        <w:spacing w:before="0"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>до 2026 года»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 </w:t>
      </w:r>
    </w:p>
    <w:p>
      <w:pPr>
        <w:pStyle w:val="13"/>
        <w:widowControl/>
        <w:spacing w:before="0" w:after="0"/>
        <w:jc w:val="center"/>
        <w:rPr>
          <w:sz w:val="24"/>
        </w:rPr>
      </w:pPr>
      <w:r>
        <w:rPr>
          <w:rFonts w:cs="Liberation Serif" w:ascii="Liberation Serif" w:hAnsi="Liberation Serif"/>
          <w:bCs/>
          <w:color w:val="000000"/>
          <w:sz w:val="24"/>
        </w:rPr>
        <w:t xml:space="preserve">(в редакции постановлений от 21.04.2020 № 337-П, от 14.08.2020 № 589-П, </w:t>
      </w:r>
    </w:p>
    <w:p>
      <w:pPr>
        <w:pStyle w:val="13"/>
        <w:widowControl/>
        <w:spacing w:before="0" w:after="0"/>
        <w:jc w:val="center"/>
        <w:rPr>
          <w:rFonts w:ascii="Liberation Serif" w:hAnsi="Liberation Serif" w:cs="Liberation Serif"/>
          <w:bCs/>
          <w:color w:val="000000"/>
          <w:sz w:val="24"/>
        </w:rPr>
      </w:pPr>
      <w:r>
        <w:rPr>
          <w:rFonts w:cs="Liberation Serif" w:ascii="Liberation Serif" w:hAnsi="Liberation Serif"/>
          <w:bCs/>
          <w:color w:val="000000"/>
          <w:sz w:val="24"/>
        </w:rPr>
        <w:t xml:space="preserve">от 11.12.2020 № 964-П, от 31.12.2020 № 1049-П, от 06.07.2021 № 692-П, от 29.09.2021 № 969-П, </w:t>
      </w:r>
    </w:p>
    <w:p>
      <w:pPr>
        <w:pStyle w:val="13"/>
        <w:widowControl/>
        <w:spacing w:before="0" w:after="0"/>
        <w:jc w:val="center"/>
        <w:rPr>
          <w:rFonts w:ascii="Liberation Serif" w:hAnsi="Liberation Serif" w:cs="Liberation Serif"/>
          <w:bCs/>
          <w:color w:val="000000"/>
          <w:sz w:val="24"/>
        </w:rPr>
      </w:pPr>
      <w:r>
        <w:rPr>
          <w:rFonts w:cs="Liberation Serif" w:ascii="Liberation Serif" w:hAnsi="Liberation Serif"/>
          <w:bCs/>
          <w:color w:val="000000"/>
          <w:sz w:val="24"/>
        </w:rPr>
        <w:t xml:space="preserve">от 12.11.2021 № 1112-П, от 08.12.2021 № 1200-П, от 19.01.2022 № 31-П, </w:t>
      </w:r>
    </w:p>
    <w:p>
      <w:pPr>
        <w:pStyle w:val="13"/>
        <w:widowControl/>
        <w:spacing w:before="0" w:after="0"/>
        <w:jc w:val="center"/>
        <w:rPr>
          <w:rFonts w:ascii="Liberation Serif" w:hAnsi="Liberation Serif" w:cs="Liberation Serif"/>
          <w:bCs/>
          <w:color w:val="000000"/>
          <w:sz w:val="24"/>
        </w:rPr>
      </w:pPr>
      <w:r>
        <w:rPr>
          <w:rFonts w:cs="Liberation Serif" w:ascii="Liberation Serif" w:hAnsi="Liberation Serif"/>
          <w:bCs/>
          <w:color w:val="000000"/>
          <w:sz w:val="24"/>
        </w:rPr>
        <w:t>от 20.04.2022 № 506-П, от 25.07.2022 № 963-П, от 14.11.2022 № 1398-П, от 10.03.2023 № 266-П,</w:t>
      </w:r>
    </w:p>
    <w:p>
      <w:pPr>
        <w:pStyle w:val="13"/>
        <w:widowControl/>
        <w:spacing w:before="0" w:after="0"/>
        <w:jc w:val="center"/>
        <w:rPr>
          <w:sz w:val="24"/>
        </w:rPr>
      </w:pPr>
      <w:r>
        <w:rPr>
          <w:rFonts w:cs="Liberation Serif" w:ascii="Liberation Serif" w:hAnsi="Liberation Serif"/>
          <w:bCs/>
          <w:color w:val="000000"/>
          <w:sz w:val="24"/>
        </w:rPr>
        <w:t>от 15.05.2023 № 579-П, от 20.06.2023 № 755-П, от 23.11.2023 № 1504-П, от 23.01.2024 № 80-П)</w:t>
      </w:r>
    </w:p>
    <w:p>
      <w:pPr>
        <w:pStyle w:val="ConsPlusTitle"/>
        <w:widowControl/>
        <w:ind w:firstLine="900"/>
        <w:jc w:val="both"/>
        <w:rPr>
          <w:rFonts w:ascii="Liberation Serif" w:hAnsi="Liberation Serif" w:cs="Times New Roman"/>
          <w:b w:val="false"/>
          <w:bCs w:val="false"/>
          <w:color w:val="000000"/>
          <w:sz w:val="26"/>
          <w:szCs w:val="26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6"/>
          <w:szCs w:val="26"/>
        </w:rPr>
      </w:r>
      <w:bookmarkStart w:id="0" w:name="_Hlk24629120"/>
      <w:bookmarkStart w:id="1" w:name="_Hlk24629120"/>
      <w:bookmarkEnd w:id="1"/>
    </w:p>
    <w:p>
      <w:pPr>
        <w:pStyle w:val="ConsPlusTitle"/>
        <w:widowControl/>
        <w:ind w:firstLine="900"/>
        <w:jc w:val="both"/>
        <w:rPr>
          <w:rFonts w:ascii="Liberation Serif" w:hAnsi="Liberation Serif" w:cs="Times New Roman"/>
          <w:b w:val="false"/>
          <w:color w:val="000000"/>
          <w:sz w:val="26"/>
          <w:szCs w:val="26"/>
        </w:rPr>
      </w:pPr>
      <w:r>
        <w:rPr>
          <w:rFonts w:cs="Times New Roman" w:ascii="Liberation Serif" w:hAnsi="Liberation Serif"/>
          <w:b w:val="false"/>
          <w:color w:val="000000"/>
          <w:sz w:val="26"/>
          <w:szCs w:val="26"/>
        </w:rPr>
      </w:r>
    </w:p>
    <w:p>
      <w:pPr>
        <w:pStyle w:val="ConsPlusTitle"/>
        <w:widowControl/>
        <w:ind w:firstLine="709"/>
        <w:jc w:val="both"/>
        <w:rPr/>
      </w:pPr>
      <w:r>
        <w:rPr>
          <w:rFonts w:cs="Times New Roman" w:ascii="Liberation Serif" w:hAnsi="Liberation Serif"/>
          <w:b w:val="false"/>
          <w:color w:val="000000"/>
          <w:sz w:val="26"/>
          <w:szCs w:val="26"/>
        </w:rPr>
        <w:t xml:space="preserve">В соответствии с </w:t>
      </w:r>
      <w:bookmarkStart w:id="2" w:name="text"/>
      <w:bookmarkEnd w:id="2"/>
      <w:r>
        <w:rPr>
          <w:rFonts w:cs="Times New Roman" w:ascii="Liberation Serif" w:hAnsi="Liberation Serif"/>
          <w:b w:val="false"/>
          <w:color w:val="000000"/>
          <w:sz w:val="26"/>
          <w:szCs w:val="26"/>
        </w:rPr>
        <w:t xml:space="preserve">Федеральным законом </w:t>
      </w:r>
      <w:r>
        <w:rPr>
          <w:rFonts w:cs="Times New Roman" w:ascii="Liberation Serif" w:hAnsi="Liberation Serif"/>
          <w:b w:val="false"/>
          <w:sz w:val="26"/>
          <w:szCs w:val="26"/>
        </w:rPr>
        <w:t>Российской Федерации</w:t>
      </w:r>
      <w:r>
        <w:rPr>
          <w:rFonts w:cs="Times New Roman" w:ascii="Liberation Serif" w:hAnsi="Liberation Serif"/>
          <w:b w:val="false"/>
          <w:color w:val="000000"/>
          <w:sz w:val="26"/>
          <w:szCs w:val="26"/>
        </w:rPr>
        <w:t xml:space="preserve"> </w:t>
      </w:r>
      <w:r>
        <w:rPr>
          <w:rFonts w:cs="Times New Roman" w:ascii="Liberation Serif" w:hAnsi="Liberation Serif"/>
          <w:b w:val="false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rFonts w:cs="Liberation Serif" w:ascii="Liberation Serif" w:hAnsi="Liberation Serif"/>
          <w:b w:val="false"/>
          <w:bCs w:val="false"/>
          <w:sz w:val="26"/>
          <w:szCs w:val="26"/>
        </w:rPr>
        <w:t>постановлением администрации городского округа Заречный от 23 июня 2014 года № 798-П «Об утверждении Порядка формирования и реализации муниципальных программ городского округа Заречный»</w:t>
      </w:r>
      <w:r>
        <w:rPr>
          <w:rFonts w:cs="Times New Roman" w:ascii="Liberation Serif" w:hAnsi="Liberation Serif"/>
          <w:b w:val="false"/>
          <w:sz w:val="26"/>
          <w:szCs w:val="26"/>
        </w:rPr>
        <w:t xml:space="preserve">, в целях реализации государственной политики Российской Федерации в области гражданской обороны, защиты населения и территории от чрезвычайных ситуаций, на основании ст. ст. 28, 31 Устава городского округа Заречный администрация городского округа Заречный 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ПОСТАНОВЛЯЕТ: </w:t>
      </w:r>
    </w:p>
    <w:p>
      <w:pPr>
        <w:pStyle w:val="13"/>
        <w:widowControl/>
        <w:spacing w:before="0" w:after="0"/>
        <w:ind w:firstLine="72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1. Утвердить муниципальную </w:t>
      </w:r>
      <w:r>
        <w:fldChar w:fldCharType="begin"/>
      </w:r>
      <w:r>
        <w:rPr>
          <w:sz w:val="26"/>
          <w:u w:val="none"/>
          <w:szCs w:val="26"/>
          <w:rFonts w:cs="Liberation Serif" w:ascii="Liberation Serif" w:hAnsi="Liberation Serif"/>
          <w:color w:val="000000"/>
        </w:rPr>
        <w:instrText xml:space="preserve"> HYPERLINK "../../../../../../../../home/C:/%D0%9F%D1%80%D0%BE%D0%B3%D1%80%D0%B0%D0%BC%D0%BC%D0%B0%20%D0%9E%D0%91%D0%96/2014%20%D0%B3%D0%BE%D0%B4/%D0%9F%D0%A0%D0%9E%D0%93%D0%A0%D0%90%D0%9C%D0%9C%D0%90%20%E2%84%96%20154-%D0%9F%20%D0%BE%D1%82%2007.02.2014%20%D0%B3..doc" \l "Par28%23Par28"</w:instrText>
      </w:r>
      <w:r>
        <w:rPr>
          <w:sz w:val="26"/>
          <w:u w:val="none"/>
          <w:szCs w:val="26"/>
          <w:rFonts w:cs="Liberation Serif" w:ascii="Liberation Serif" w:hAnsi="Liberation Serif"/>
          <w:color w:val="000000"/>
        </w:rPr>
        <w:fldChar w:fldCharType="separate"/>
      </w:r>
      <w:r>
        <w:rPr>
          <w:rFonts w:cs="Liberation Serif" w:ascii="Liberation Serif" w:hAnsi="Liberation Serif"/>
          <w:color w:val="000000"/>
          <w:sz w:val="26"/>
          <w:szCs w:val="26"/>
          <w:u w:val="none"/>
        </w:rPr>
        <w:t>программу</w:t>
      </w:r>
      <w:r>
        <w:rPr>
          <w:sz w:val="26"/>
          <w:u w:val="none"/>
          <w:szCs w:val="26"/>
          <w:rFonts w:cs="Liberation Serif" w:ascii="Liberation Serif" w:hAnsi="Liberation Serif"/>
          <w:color w:val="000000"/>
        </w:rPr>
        <w:fldChar w:fldCharType="end"/>
      </w:r>
      <w:r>
        <w:rPr>
          <w:rFonts w:cs="Liberation Serif" w:ascii="Liberation Serif" w:hAnsi="Liberation Serif"/>
          <w:sz w:val="26"/>
          <w:szCs w:val="26"/>
        </w:rPr>
        <w:t xml:space="preserve"> «</w:t>
      </w:r>
      <w:r>
        <w:rPr>
          <w:rFonts w:cs="Liberation Serif" w:ascii="Liberation Serif" w:hAnsi="Liberation Serif"/>
          <w:bCs/>
          <w:sz w:val="26"/>
          <w:szCs w:val="26"/>
        </w:rPr>
        <w:t>Обеспечение безопасности жизнедеятельности населения на территории городского округа Заречный до 2026 года</w:t>
      </w:r>
      <w:r>
        <w:rPr>
          <w:rFonts w:cs="Liberation Serif" w:ascii="Liberation Serif" w:hAnsi="Liberation Serif"/>
          <w:sz w:val="26"/>
          <w:szCs w:val="26"/>
        </w:rPr>
        <w:t xml:space="preserve">» (прилагается). </w:t>
      </w:r>
    </w:p>
    <w:p>
      <w:pPr>
        <w:pStyle w:val="13"/>
        <w:widowControl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 Признать утратившим силу постановление администрации городского округа</w:t>
      </w:r>
      <w:r>
        <w:rPr>
          <w:rFonts w:cs="Liberation Serif" w:ascii="Liberation Serif" w:hAnsi="Liberation Serif"/>
          <w:color w:val="FF0000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Заречный от 02.10.2019 № 977-П «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Об утверждении муниципальной программы «</w:t>
      </w:r>
      <w:r>
        <w:rPr>
          <w:rFonts w:cs="Liberation Serif" w:ascii="Liberation Serif" w:hAnsi="Liberation Serif"/>
          <w:bCs/>
          <w:sz w:val="26"/>
          <w:szCs w:val="26"/>
        </w:rPr>
        <w:t>Обеспечение безопасности жизнедеятельности населения на территории городского округа Заречный до 2024 года»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.</w:t>
      </w:r>
    </w:p>
    <w:p>
      <w:pPr>
        <w:pStyle w:val="13"/>
        <w:widowControl/>
        <w:spacing w:before="0"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 Настоящее постановление вступает в силу с 01 января 2020 года.</w:t>
      </w:r>
    </w:p>
    <w:p>
      <w:pPr>
        <w:pStyle w:val="13"/>
        <w:widowControl/>
        <w:spacing w:before="0" w:after="0"/>
        <w:ind w:firstLine="72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4">
        <w:r>
          <w:rPr>
            <w:rFonts w:cs="Liberation Serif" w:ascii="Liberation Serif" w:hAnsi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cs="Liberation Serif" w:ascii="Liberation Serif" w:hAnsi="Liberation Serif"/>
          <w:sz w:val="26"/>
          <w:szCs w:val="26"/>
        </w:rPr>
        <w:t>).</w:t>
      </w:r>
    </w:p>
    <w:p>
      <w:pPr>
        <w:pStyle w:val="Normal"/>
        <w:widowControl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5. Направить настоящее постановление в орган, осуществляющий ведение Свердловского областного регистра МНПА.</w:t>
      </w:r>
    </w:p>
    <w:p>
      <w:pPr>
        <w:pStyle w:val="13"/>
        <w:widowControl/>
        <w:spacing w:before="0" w:after="0"/>
        <w:ind w:right="-1" w:firstLine="90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widowControl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1017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81"/>
        <w:gridCol w:w="2423"/>
        <w:gridCol w:w="3274"/>
      </w:tblGrid>
      <w:tr>
        <w:trPr>
          <w:trHeight w:val="462" w:hRule="atLeast"/>
        </w:trPr>
        <w:tc>
          <w:tcPr>
            <w:tcW w:w="4481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5658" w:hanging="0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3" w:name="_Hlk2685698"/>
            <w:bookmarkEnd w:id="3"/>
            <w:r>
              <w:rPr>
                <w:rFonts w:cs="Liberation Serif" w:ascii="Liberation Serif" w:hAnsi="Liberation Serif"/>
                <w:sz w:val="26"/>
                <w:szCs w:val="26"/>
              </w:rPr>
              <w:t>Глава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2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2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Liberation Serif" w:cs="Liberation Serif"/>
                <w:sz w:val="26"/>
                <w:szCs w:val="26"/>
              </w:rPr>
            </w:pPr>
            <w:r>
              <w:rPr>
                <w:rFonts w:eastAsia="Liberation Serif" w:cs="Liberation Serif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Liberation Serif" w:cs="Liberation Serif" w:ascii="Liberation Serif" w:hAnsi="Liberation Serif"/>
                <w:sz w:val="26"/>
                <w:szCs w:val="26"/>
              </w:rPr>
              <w:t xml:space="preserve">                     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А.В. Захарцев</w:t>
            </w:r>
          </w:p>
        </w:tc>
      </w:tr>
    </w:tbl>
    <w:p>
      <w:pPr>
        <w:pStyle w:val="Normal"/>
        <w:widowControl/>
        <w:ind w:left="5387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УТВЕРЖДЕНА</w:t>
      </w:r>
    </w:p>
    <w:p>
      <w:pPr>
        <w:pStyle w:val="Normal"/>
        <w:widowControl/>
        <w:ind w:left="5387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постановлением администрации </w:t>
      </w:r>
    </w:p>
    <w:p>
      <w:pPr>
        <w:pStyle w:val="Normal"/>
        <w:widowControl/>
        <w:ind w:left="5387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городского округа Заречный </w:t>
      </w:r>
    </w:p>
    <w:p>
      <w:pPr>
        <w:pStyle w:val="Normal"/>
        <w:widowControl/>
        <w:ind w:left="5387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от __</w:t>
      </w:r>
      <w:r>
        <w:rPr>
          <w:rFonts w:cs="Liberation Serif" w:ascii="Liberation Serif" w:hAnsi="Liberation Serif"/>
          <w:sz w:val="26"/>
          <w:szCs w:val="26"/>
          <w:u w:val="single"/>
        </w:rPr>
        <w:t>28.11.2019</w:t>
      </w:r>
      <w:r>
        <w:rPr>
          <w:rFonts w:cs="Liberation Serif" w:ascii="Liberation Serif" w:hAnsi="Liberation Serif"/>
          <w:sz w:val="26"/>
          <w:szCs w:val="26"/>
        </w:rPr>
        <w:t>__ № __</w:t>
      </w:r>
      <w:r>
        <w:rPr>
          <w:rFonts w:cs="Liberation Serif" w:ascii="Liberation Serif" w:hAnsi="Liberation Serif"/>
          <w:sz w:val="26"/>
          <w:szCs w:val="26"/>
          <w:u w:val="single"/>
        </w:rPr>
        <w:t>1204-П</w:t>
      </w:r>
      <w:r>
        <w:rPr>
          <w:rFonts w:cs="Liberation Serif" w:ascii="Liberation Serif" w:hAnsi="Liberation Serif"/>
          <w:sz w:val="26"/>
          <w:szCs w:val="26"/>
        </w:rPr>
        <w:t>___</w:t>
      </w:r>
    </w:p>
    <w:p>
      <w:pPr>
        <w:pStyle w:val="Normal"/>
        <w:widowControl/>
        <w:ind w:left="5387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«Об утверждении муниципальной программы «Обеспечение безопасности жизнедеятельности населения на территории городского округа Заречный </w:t>
      </w:r>
    </w:p>
    <w:p>
      <w:pPr>
        <w:pStyle w:val="Normal"/>
        <w:widowControl/>
        <w:ind w:left="5387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 2026 года»</w:t>
      </w:r>
    </w:p>
    <w:p>
      <w:pPr>
        <w:pStyle w:val="Normal"/>
        <w:widowControl/>
        <w:ind w:right="-1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widowControl/>
        <w:ind w:right="-1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widowControl/>
        <w:ind w:right="-1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Муниципальная программа </w:t>
      </w:r>
    </w:p>
    <w:p>
      <w:pPr>
        <w:pStyle w:val="Normal"/>
        <w:widowControl/>
        <w:ind w:right="-1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«Обеспечение безопасности жизнедеятельности населения на территории городского округа Заречный до 2026 года»</w:t>
      </w:r>
    </w:p>
    <w:p>
      <w:pPr>
        <w:pStyle w:val="Normal"/>
        <w:widowControl/>
        <w:ind w:right="-1" w:hanging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cs="Liberation Serif" w:ascii="Liberation Serif" w:hAnsi="Liberation Serif"/>
          <w:b/>
          <w:color w:val="000000"/>
          <w:sz w:val="26"/>
          <w:szCs w:val="26"/>
        </w:rPr>
      </w:r>
    </w:p>
    <w:tbl>
      <w:tblPr>
        <w:tblW w:w="9781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281"/>
        <w:gridCol w:w="3256"/>
        <w:gridCol w:w="6"/>
        <w:gridCol w:w="878"/>
        <w:gridCol w:w="5359"/>
      </w:tblGrid>
      <w:tr>
        <w:trPr>
          <w:trHeight w:val="278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9499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jc w:val="center"/>
              <w:rPr>
                <w:rFonts w:ascii="Liberation Serif" w:hAnsi="Liberation Serif"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b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>
        <w:trPr>
          <w:trHeight w:val="60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9499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jc w:val="center"/>
              <w:rPr>
                <w:rFonts w:ascii="Liberation Serif" w:hAnsi="Liberation Serif" w:eastAsia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b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9499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jc w:val="center"/>
              <w:rPr>
                <w:rFonts w:ascii="Liberation Serif" w:hAnsi="Liberation Serif"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«Обеспечение безопасности жизнедеятельности населения на территории городского округа Заречный до 2026 года»</w:t>
            </w:r>
          </w:p>
        </w:tc>
      </w:tr>
      <w:tr>
        <w:trPr>
          <w:trHeight w:val="622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>
        <w:trPr>
          <w:trHeight w:val="560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2020 -</w:t>
            </w:r>
          </w:p>
        </w:tc>
        <w:tc>
          <w:tcPr>
            <w:tcW w:w="5359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2026 годы</w:t>
            </w:r>
          </w:p>
        </w:tc>
      </w:tr>
      <w:tr>
        <w:trPr>
          <w:trHeight w:val="1972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Цель 1. Обеспечение безопасности жизнедеятельности населения городского округа Заречный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>
        <w:trPr>
          <w:trHeight w:val="1131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Задача 1.1.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</w:tr>
      <w:tr>
        <w:trPr>
          <w:trHeight w:val="625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Цель 2. Обеспечение первичных мер пожарной безопасности в границах городского округа Заречный</w:t>
            </w:r>
          </w:p>
        </w:tc>
      </w:tr>
      <w:tr>
        <w:trPr>
          <w:trHeight w:val="2548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Задача 2.1. Организация и осуществление мероприятий по обеспечению пожарной безопасности на территории городского округа</w:t>
            </w:r>
          </w:p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Цель 3.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Задача 3.1. Развитие систем аппаратно-программного комплекса «Безопасный город»</w:t>
            </w:r>
          </w:p>
        </w:tc>
      </w:tr>
      <w:tr>
        <w:trPr>
          <w:trHeight w:val="695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1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  <w:t>1. Гражданская оборона, защита населения от чрезвычайных ситуаций природного и техногенного характера</w:t>
            </w:r>
          </w:p>
          <w:p>
            <w:pPr>
              <w:pStyle w:val="Normal"/>
              <w:widowControl w:val="false"/>
              <w:ind w:left="28" w:right="28" w:hanging="0"/>
              <w:rPr/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Liberation Serif" w:hAnsi="Liberation Serif"/>
                <w:sz w:val="24"/>
              </w:rPr>
              <w:t>Пожарная безопасность</w:t>
            </w:r>
          </w:p>
          <w:p>
            <w:pPr>
              <w:pStyle w:val="Normal"/>
              <w:widowControl w:val="false"/>
              <w:ind w:left="28" w:right="28" w:hanging="0"/>
              <w:rPr/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/>
                <w:sz w:val="24"/>
              </w:rPr>
              <w:t>Построение (развитие) аппаратно-программного комплекса "Безопасный город"</w:t>
            </w:r>
          </w:p>
        </w:tc>
      </w:tr>
      <w:tr>
        <w:trPr>
          <w:trHeight w:val="692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1. Готовность городского округа к выполнению мероприятий по гражданской обороне</w:t>
            </w:r>
          </w:p>
        </w:tc>
      </w:tr>
      <w:tr>
        <w:trPr>
          <w:trHeight w:val="833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2. Готовность городского округа к защите населения и территории от чрезвычайных ситуаций природного и техногенного характера</w:t>
            </w:r>
          </w:p>
        </w:tc>
      </w:tr>
      <w:tr>
        <w:trPr>
          <w:trHeight w:val="1412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3. Выполнение целевых показателей муниципальной программы "Обеспечение безопасности жизнедеятельности населения на территории городского округа Заречный" от общего количества целевых показателей, запланированных к реализации программой</w:t>
            </w:r>
          </w:p>
        </w:tc>
      </w:tr>
      <w:tr>
        <w:trPr>
          <w:trHeight w:val="426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4. Выполнение полномочий в области пожарной безопасности</w:t>
            </w:r>
          </w:p>
        </w:tc>
      </w:tr>
      <w:tr>
        <w:trPr>
          <w:trHeight w:val="576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5. Доля выполненных мероприятий по развитию АПК «Безопасный город» от запланированных на текущий год</w:t>
            </w:r>
          </w:p>
        </w:tc>
      </w:tr>
      <w:tr>
        <w:trPr>
          <w:trHeight w:val="360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38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 финансирования</w:t>
            </w:r>
          </w:p>
          <w:p>
            <w:pPr>
              <w:pStyle w:val="Normal"/>
              <w:widowControl w:val="false"/>
              <w:ind w:left="138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муниципальной</w:t>
            </w:r>
          </w:p>
          <w:p>
            <w:pPr>
              <w:pStyle w:val="Normal"/>
              <w:widowControl w:val="false"/>
              <w:ind w:left="138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программы по годам</w:t>
            </w:r>
          </w:p>
          <w:p>
            <w:pPr>
              <w:pStyle w:val="Normal"/>
              <w:widowControl w:val="false"/>
              <w:ind w:left="138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6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201 601 564,65 рублей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 год - 27 911 716,74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 - 28 027 918,59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 год - 26 184 709,89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2023 год - 28 784 940,43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 год - 22 035 954,00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- 22 800 327,00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- 45 855 998,00 рублей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1 897 585,37 рублей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 год - 1 773 484,52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 - 0,0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 год - 37 100,85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2023 год - 87 000,00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 год - 0,0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- 0,0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- 0,0 рублей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199 703 979,28 рублей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 год - 26 138 232,22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 - 28 027 918,59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 год - 26 147 609,04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2023 год - 28 697 940,43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2024 год - 22 035 954,00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- 22 800 327,00 рублей,</w:t>
            </w:r>
          </w:p>
          <w:p>
            <w:pPr>
              <w:pStyle w:val="Normal"/>
              <w:widowControl w:val="false"/>
              <w:ind w:left="146" w:hanging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- 45 855 998,00 рублей</w:t>
            </w:r>
          </w:p>
        </w:tc>
      </w:tr>
      <w:tr>
        <w:trPr>
          <w:trHeight w:val="360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46" w:right="28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80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5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28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43" w:type="dxa"/>
            <w:gridSpan w:val="3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46" w:right="28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программы в</w:t>
            </w:r>
          </w:p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телекоммуникационной</w:t>
            </w:r>
          </w:p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right="115" w:hanging="0"/>
              <w:jc w:val="both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  <w:t>www://gorod-zarehny.ru</w:t>
            </w:r>
          </w:p>
        </w:tc>
      </w:tr>
      <w:tr>
        <w:trPr>
          <w:trHeight w:val="258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6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37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8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6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37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5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6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37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6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37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4" w:hRule="atLeast"/>
        </w:trPr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26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3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37" w:type="dxa"/>
            <w:gridSpan w:val="2"/>
            <w:vMerge w:val="continue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115" w:hanging="0"/>
              <w:rPr>
                <w:rFonts w:ascii="Liberation Serif" w:hAnsi="Liberation Serif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suppressAutoHyphens w:val="true"/>
        <w:spacing w:lineRule="exact" w:line="15"/>
        <w:rPr>
          <w:rFonts w:ascii="Liberation Serif" w:hAnsi="Liberation Serif" w:eastAsia="Calibri" w:cs="Calibri"/>
          <w:sz w:val="24"/>
          <w:szCs w:val="24"/>
          <w:lang w:eastAsia="ru-RU"/>
        </w:rPr>
      </w:pPr>
      <w:r>
        <w:rPr>
          <w:rFonts w:eastAsia="Calibri" w:cs="Calibri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textAlignment w:val="baseline"/>
        <w:rPr>
          <w:rFonts w:ascii="Liberation Serif" w:hAnsi="Liberation Serif"/>
          <w:sz w:val="24"/>
          <w:szCs w:val="24"/>
          <w:lang w:val="en-US" w:eastAsia="ru-RU"/>
        </w:rPr>
      </w:pPr>
      <w:r>
        <w:rPr>
          <w:rFonts w:ascii="Liberation Serif" w:hAnsi="Liberation Serif"/>
          <w:sz w:val="24"/>
          <w:szCs w:val="24"/>
          <w:lang w:val="en-US" w:eastAsia="ru-RU"/>
        </w:rPr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 xml:space="preserve">Раздел 1. Характеристика и анализ текущего состояния сферы </w:t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социально-экономического развития городского округа Заречный</w:t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ind w:firstLine="720"/>
        <w:jc w:val="both"/>
        <w:rPr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Муниципальная программа разработана в соответствии с законодательством Российской Федерации и законодательством Свердловской области, а также в целях реализации </w:t>
      </w:r>
      <w:hyperlink r:id="rId5">
        <w:r>
          <w:rPr>
            <w:rFonts w:ascii="Liberation Serif" w:hAnsi="Liberation Serif"/>
            <w:color w:val="000000"/>
            <w:sz w:val="24"/>
            <w:szCs w:val="24"/>
            <w:lang w:eastAsia="ru-RU"/>
          </w:rPr>
          <w:t>Закона</w:t>
        </w:r>
      </w:hyperlink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Свердловской области от 21 декабря 2015 года № 151-ОЗ «О Стратегии социально-экономического развития Свердловской области на 2016 - 2030 годы», </w:t>
      </w:r>
      <w:hyperlink r:id="rId6">
        <w:r>
          <w:rPr>
            <w:rFonts w:ascii="Liberation Serif" w:hAnsi="Liberation Serif"/>
            <w:color w:val="000000"/>
            <w:sz w:val="24"/>
            <w:szCs w:val="24"/>
            <w:lang w:eastAsia="ru-RU"/>
          </w:rPr>
          <w:t>Постановления</w:t>
        </w:r>
      </w:hyperlink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2016 - 2030 годы» и направлена на осуществление полномочий администрации городского округа Заречный, предусмотренных Уставом городского округа Заречный. 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Развитие современного общества может быть обеспечено только при условии безопасности человека и окружающей природной среды, защищенности жизненно важных интересов личности, общества и государства от внутренних и внешних угроз. Безопасность в чрезвычайных ситуациях означает состояние защищенности человека, общества и окружающей среды от вредных воздействий техногенных, природных и экологических факторов.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В силу своих природно-климатических условий и промышленного потенциала городской округ Заречный объективно является территорией с повышенной опасностью возникновения чрезвычайных ситуаций как природного, так и техногенного характера.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Анализ информации о чрезвычайных ситуациях свидетельствует, что стихийные бедствия, связанные с опасными природными явлениями, а также авариями техногенного характера являются основными источниками возникновения чрезвычайных ситуаций и представляют угрозу для безопасности граждан, экономики городского округа Заречный. Природные пожары, кроме прямого ущерба окружающей среде и лесному хозяйству, угрожают непосредственно городу и сельским населенным пунктам городского округа, которые преимущественно состоят из жилых домов деревянной застройки.</w:t>
      </w:r>
    </w:p>
    <w:p>
      <w:pPr>
        <w:pStyle w:val="Normal"/>
        <w:widowControl/>
        <w:suppressAutoHyphens w:val="true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В городском округе Заречный расположены объекты повышенной опасности, в том числе предприятия особой важности по гражданской обороне, объекты жизнеобеспечения, объекты, на которых проводятся культурно-зрелищные, спортивно-массовые мероприятия, рынки, торговые центры и крупные магазины, медицинские учреждения и учреждения образования. Социальную напряженность населения вызывают чрезвычайные ситуации, инициируемые авариями на объектах жилищно-коммунального хозяйства. Кроме того, повышается уровень жизни населения. Появляются новые современные виды снегоходной техники и плавсредств. Все эти обстоятельства создают предпосылки к увеличению количества несчастных случаев в природной среде и на водных объектах. Как показывает опыт предупреждения и ликвидации чрезвычайных ситуаций, проведение учений и тренировок в области защиты от чрезвычайных ситуаций, гражданской обороны и безопасности на водных объектах, эффективность действий аварийно-спасательных формирований по ликвидации чрезвычайных ситуаций и населения по предупреждению возникновения чрезвычайных ситуаций и защите от поражающих факторов недостаточно высока.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 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защищенности населения может быть обеспечено путем реализации следующих основных программных направлений: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1) системные исследования и совершенствование нормативных правовых и организационных основ муниципального управления в области повышения защищенности населения от угроз чрезвычайных ситуаций природного и техногенного характера;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2) участие в работе по созданию системы мониторинга комплексной безопасности критически важных и потенциально опасных объектов инфраструктуры и жизнеобеспечения, расположенных на территории городского округа;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3) развитие и совершенствование технической базы, и внедрение новых технологий повышения защиты населения и территории от опасностей, обусловленных возникновением чрезвычайных ситуаций, а также внедрение новых средств и технологий их ликвидации;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4) развитие и совершенствование системы подготовки руководящего состава, специалистов и населения города к действиям при возникновении чрезвычайных ситуаций природного и техногенного характера;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5) развитие систем экстренного оповещения.</w:t>
      </w:r>
    </w:p>
    <w:p>
      <w:pPr>
        <w:pStyle w:val="Normal"/>
        <w:widowControl/>
        <w:suppressAutoHyphens w:val="true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 xml:space="preserve">Раздел 2. Цели и задачи муниципальной программы, </w:t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целевые показатели реализации муниципальной программы</w:t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ind w:firstLine="720"/>
        <w:jc w:val="both"/>
        <w:rPr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>Целями программы являются:</w:t>
      </w: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>
      <w:pPr>
        <w:pStyle w:val="Normal"/>
        <w:widowControl/>
        <w:suppressAutoHyphens w:val="true"/>
        <w:ind w:firstLine="720"/>
        <w:jc w:val="both"/>
        <w:rPr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1. </w:t>
      </w:r>
      <w:r>
        <w:rPr>
          <w:rFonts w:ascii="Liberation Serif" w:hAnsi="Liberation Serif"/>
          <w:sz w:val="24"/>
          <w:szCs w:val="24"/>
          <w:lang w:eastAsia="ru-RU"/>
        </w:rPr>
        <w:t>Обеспечение безопасности жизнедеятельности населения городского округа Заречный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здоровья.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2. Обеспечение первичных мер пожарной безопасности в границах городского округа Заречный.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3.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обитания.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4. Организация и обеспечение деятельности МКУ ГО Заречный "Управление ГО и ЧС" для достижения целевых показателей. Обеспечение защиты населения и территорий от ЧС природного и техногенного характера, общественной безопасности.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Для достижения поставленных целей в рамках программы планируется решить следующие задачи:</w:t>
      </w:r>
    </w:p>
    <w:p>
      <w:pPr>
        <w:pStyle w:val="Normal"/>
        <w:widowControl/>
        <w:suppressAutoHyphens w:val="true"/>
        <w:ind w:firstLine="720"/>
        <w:jc w:val="both"/>
        <w:rPr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1. Организация и осуществление мероприятий по гражданской обороне, защите населения и территории от чрезвы</w:t>
        <w:softHyphen/>
      </w:r>
      <w:r>
        <w:rPr>
          <w:rFonts w:ascii="Liberation Serif" w:hAnsi="Liberation Serif"/>
          <w:color w:val="000000"/>
          <w:spacing w:val="-1"/>
          <w:sz w:val="24"/>
          <w:szCs w:val="24"/>
          <w:lang w:eastAsia="ru-RU"/>
        </w:rPr>
        <w:t xml:space="preserve">чайных ситуаций природного и техногенного 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характера.  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2. Организация и осуществление мероприятий по обеспечению пожарной безопасности на территории городского округа.</w:t>
      </w:r>
    </w:p>
    <w:p>
      <w:pPr>
        <w:pStyle w:val="Normal"/>
        <w:widowControl/>
        <w:suppressAutoHyphens w:val="true"/>
        <w:ind w:firstLine="720"/>
        <w:jc w:val="both"/>
        <w:rPr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3. Развитие систем </w:t>
      </w: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аппаратно-программного комплекса «Безопасный город».</w:t>
      </w:r>
    </w:p>
    <w:p>
      <w:pPr>
        <w:pStyle w:val="Normal"/>
        <w:widowControl/>
        <w:suppressAutoHyphens w:val="true"/>
        <w:ind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4. Обеспечение реализации муниципальной программы «Обеспечение безопасности жизнедеятельности населения на территории городского округа Заречный».</w:t>
      </w:r>
    </w:p>
    <w:p>
      <w:pPr>
        <w:pStyle w:val="Normal"/>
        <w:widowControl/>
        <w:suppressAutoHyphens w:val="true"/>
        <w:ind w:right="-1"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Реализация цели и задач программы будет оцениваться комплексом целевых показателей (индикаторов) программы:</w:t>
      </w:r>
    </w:p>
    <w:p>
      <w:pPr>
        <w:pStyle w:val="Normal"/>
        <w:widowControl/>
        <w:suppressAutoHyphens w:val="true"/>
        <w:ind w:right="-1"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1. Готовность городского округа к выполнению мероприятий по гражданской обороне.</w:t>
      </w:r>
    </w:p>
    <w:p>
      <w:pPr>
        <w:pStyle w:val="Normal"/>
        <w:widowControl/>
        <w:tabs>
          <w:tab w:val="clear" w:pos="708"/>
          <w:tab w:val="left" w:pos="9600" w:leader="none"/>
        </w:tabs>
        <w:suppressAutoHyphens w:val="true"/>
        <w:ind w:right="-1" w:firstLine="720"/>
        <w:jc w:val="both"/>
        <w:rPr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2. Готовность городского округа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к защите населения и территории от чрезвы</w:t>
        <w:softHyphen/>
      </w:r>
      <w:r>
        <w:rPr>
          <w:rFonts w:ascii="Liberation Serif" w:hAnsi="Liberation Serif"/>
          <w:color w:val="000000"/>
          <w:spacing w:val="-1"/>
          <w:sz w:val="24"/>
          <w:szCs w:val="24"/>
          <w:lang w:eastAsia="ru-RU"/>
        </w:rPr>
        <w:t xml:space="preserve">чайных ситуаций природного и техногенного 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>характера.</w:t>
      </w:r>
    </w:p>
    <w:p>
      <w:pPr>
        <w:pStyle w:val="Normal"/>
        <w:widowControl/>
        <w:suppressAutoHyphens w:val="true"/>
        <w:ind w:right="-1" w:firstLine="720"/>
        <w:jc w:val="both"/>
        <w:rPr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3. </w:t>
      </w: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Выполнение полномочий в области пожарной безопасности.</w:t>
      </w:r>
    </w:p>
    <w:p>
      <w:pPr>
        <w:pStyle w:val="Normal"/>
        <w:widowControl/>
        <w:suppressAutoHyphens w:val="true"/>
        <w:ind w:right="-1" w:firstLine="720"/>
        <w:jc w:val="both"/>
        <w:rPr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4. Доля выполненных мероприятий по развитию АПК «Безопасный город» от запланированных на текущий год.</w:t>
      </w:r>
    </w:p>
    <w:p>
      <w:pPr>
        <w:pStyle w:val="Normal"/>
        <w:widowControl/>
        <w:suppressAutoHyphens w:val="true"/>
        <w:ind w:right="-1"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5. Выполнение целевых показателей муниципальной программы «Обеспечение безопасности жизнедеятельности населения на территории городского округа Заречный» от общего количества целевых показателей, запланированных к реализации программой.</w:t>
      </w:r>
    </w:p>
    <w:p>
      <w:pPr>
        <w:pStyle w:val="Normal"/>
        <w:widowControl/>
        <w:suppressAutoHyphens w:val="true"/>
        <w:ind w:right="-1"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Система целевых показателей (индикаторов) Программы, применяемая для оценки результатов достижения поставленной цели и задач Программы, а также значения целевых показателей (индикаторов) Программы представлены в приложении № 1 к Программе.</w:t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Раздел 3. План мероприятий по выполнению муниципальной программы</w:t>
      </w:r>
    </w:p>
    <w:p>
      <w:pPr>
        <w:pStyle w:val="Normal"/>
        <w:widowControl/>
        <w:suppressAutoHyphens w:val="true"/>
        <w:jc w:val="center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ind w:right="82" w:firstLine="660"/>
        <w:jc w:val="both"/>
        <w:rPr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Достижение целей и решение задач Программы осуществляется с учетом комплексного подхода к решению поставленных задач, путем скоординированного выполнения взаимосвязанных по срокам, ресурсам и источникам финансового обеспечения мероприятий Программы.</w:t>
      </w:r>
    </w:p>
    <w:p>
      <w:pPr>
        <w:pStyle w:val="Normal"/>
        <w:widowControl/>
        <w:suppressAutoHyphens w:val="true"/>
        <w:ind w:right="82" w:firstLine="66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План мероприятий по выполнению Программы представлен в приложении № 2 к Программе.</w:t>
      </w:r>
    </w:p>
    <w:p>
      <w:pPr>
        <w:pStyle w:val="Normal"/>
        <w:widowControl/>
        <w:suppressAutoHyphens w:val="true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В целях информационной поддержки реализации Программы, повышения уровня информированности населения в сфере обеспечения безопасности жизнедеятельности осуществляется: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993" w:leader="none"/>
        </w:tabs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привлечение граждан к участию в мероприятиях по защите населения и территории от ЧС; </w:t>
      </w:r>
    </w:p>
    <w:p>
      <w:pPr>
        <w:pStyle w:val="Normal"/>
        <w:widowControl/>
        <w:numPr>
          <w:ilvl w:val="0"/>
          <w:numId w:val="13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проведение социологических опросов;</w:t>
      </w:r>
    </w:p>
    <w:p>
      <w:pPr>
        <w:pStyle w:val="Normal"/>
        <w:widowControl/>
        <w:numPr>
          <w:ilvl w:val="0"/>
          <w:numId w:val="14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взаимодействие со средствами массовой информации на местном уровне;</w:t>
      </w:r>
    </w:p>
    <w:p>
      <w:pPr>
        <w:pStyle w:val="Normal"/>
        <w:widowControl/>
        <w:numPr>
          <w:ilvl w:val="0"/>
          <w:numId w:val="15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обеспечение обратной связи с жителями городского округа Заречный посредством средств массовой информации, сети Интернет.</w:t>
      </w:r>
    </w:p>
    <w:p>
      <w:pPr>
        <w:pStyle w:val="Normal"/>
        <w:widowControl/>
        <w:suppressAutoHyphens w:val="true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В целях мониторинга реализации Программы предусмотрена подготовка и представление ответственным исполнителем Программы в отдел экономики и стратегического планирования ГО Заречный полугодовых отчетов (до 20 числа месяца, следующего за отчетным полугодием) о выполнении Программы.</w:t>
      </w:r>
    </w:p>
    <w:p>
      <w:pPr>
        <w:pStyle w:val="Normal"/>
        <w:widowControl/>
        <w:suppressAutoHyphens w:val="true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Для организации контроля реализации Программы:</w:t>
      </w:r>
    </w:p>
    <w:p>
      <w:pPr>
        <w:pStyle w:val="Normal"/>
        <w:widowControl/>
        <w:numPr>
          <w:ilvl w:val="0"/>
          <w:numId w:val="16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утверждается перечень целевых индикаторов и показателей, в случае необходимости проводится их ежегодная корректировка;</w:t>
      </w:r>
    </w:p>
    <w:p>
      <w:pPr>
        <w:pStyle w:val="Normal"/>
        <w:widowControl/>
        <w:numPr>
          <w:ilvl w:val="0"/>
          <w:numId w:val="17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утверждается План мероприятий, взаимосвязанных по срокам, ресурсам и источникам финансового обеспечения, который в случае необходимости приводится в соответствие с решением Думы городского округа Заречный о местном бюджете на соответствующий год и плановый период после его принятия;</w:t>
      </w:r>
    </w:p>
    <w:p>
      <w:pPr>
        <w:pStyle w:val="Normal"/>
        <w:widowControl/>
        <w:numPr>
          <w:ilvl w:val="0"/>
          <w:numId w:val="18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инициируются при необходимости экспертные проверки хода реализации отдельных мероприятий Программы, проведение независимой оценки показателей результативности и эффективности мероприятий Программы, их соответствия целевым индикаторам и показателям;</w:t>
      </w:r>
    </w:p>
    <w:p>
      <w:pPr>
        <w:pStyle w:val="Normal"/>
        <w:widowControl/>
        <w:numPr>
          <w:ilvl w:val="0"/>
          <w:numId w:val="19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внедряется и обеспечивается применение информационных технологий в целях управления реализацией Программы и контроля за ходом осуществления мероприятий Программы, в том числе предусмотрено создание и информационное обеспечение специализированного сайта в сети Интернет.</w:t>
      </w:r>
    </w:p>
    <w:p>
      <w:pPr>
        <w:pStyle w:val="Normal"/>
        <w:widowControl/>
        <w:suppressAutoHyphens w:val="true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основных целей и решением задач Программы.</w:t>
      </w:r>
    </w:p>
    <w:p>
      <w:pPr>
        <w:pStyle w:val="Normal"/>
        <w:widowControl/>
        <w:suppressAutoHyphens w:val="true"/>
        <w:ind w:right="38" w:firstLine="720"/>
        <w:jc w:val="both"/>
        <w:rPr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ar-SA"/>
        </w:rPr>
        <w:t xml:space="preserve">Механизм реализации мероприятий Программы 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>осуществляется в соответствии с видами работ и объемами расходов по каждому объекту.</w:t>
      </w:r>
    </w:p>
    <w:p>
      <w:pPr>
        <w:pStyle w:val="Normal"/>
        <w:widowControl/>
        <w:suppressAutoHyphens w:val="true"/>
        <w:ind w:right="-1" w:firstLine="709"/>
        <w:jc w:val="both"/>
        <w:rPr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 xml:space="preserve">3. </w:t>
      </w:r>
      <w:r>
        <w:rPr>
          <w:rFonts w:ascii="Liberation Serif" w:hAnsi="Liberation Serif"/>
          <w:sz w:val="24"/>
          <w:szCs w:val="24"/>
          <w:lang w:eastAsia="ru-RU"/>
        </w:rPr>
        <w:t xml:space="preserve">Исполнителями мероприятий муниципальной программы являются: </w:t>
      </w:r>
    </w:p>
    <w:p>
      <w:pPr>
        <w:pStyle w:val="Normal"/>
        <w:widowControl/>
        <w:suppressAutoHyphens w:val="true"/>
        <w:ind w:right="-1" w:hanging="0"/>
        <w:jc w:val="both"/>
        <w:rPr>
          <w:lang w:eastAsia="ru-RU"/>
        </w:rPr>
      </w:pP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 xml:space="preserve">Муниципальное казенное учреждение 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>городского округа Заречный «Управление по делам гражданской обороны и чрезвычайным ситуациям»</w:t>
      </w:r>
      <w:r>
        <w:rPr>
          <w:rFonts w:ascii="Liberation Serif" w:hAnsi="Liberation Serif"/>
          <w:sz w:val="24"/>
          <w:szCs w:val="24"/>
          <w:lang w:eastAsia="ru-RU"/>
        </w:rPr>
        <w:t xml:space="preserve"> (далее - МКУ ГО Заречный «Управление ГО и ЧС),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Муниципальное казенное учреждение </w:t>
      </w:r>
      <w:r>
        <w:rPr>
          <w:rFonts w:ascii="Liberation Serif" w:hAnsi="Liberation Serif"/>
          <w:sz w:val="24"/>
          <w:szCs w:val="24"/>
          <w:lang w:eastAsia="ru-RU"/>
        </w:rPr>
        <w:t>городского округа Заречный «Центр спасения»:</w:t>
      </w:r>
    </w:p>
    <w:p>
      <w:pPr>
        <w:pStyle w:val="Normal"/>
        <w:widowControl/>
        <w:numPr>
          <w:ilvl w:val="0"/>
          <w:numId w:val="2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ежегодно уточняет целевые показатели по программным мероприятиям, механизм реализации Программы, в последний год действия Программы, при необходимости вносит предложения (с обоснованиями) о продлении срока ее реализации; </w:t>
      </w:r>
    </w:p>
    <w:p>
      <w:pPr>
        <w:pStyle w:val="Normal"/>
        <w:widowControl/>
        <w:numPr>
          <w:ilvl w:val="0"/>
          <w:numId w:val="2"/>
        </w:numPr>
        <w:suppressAutoHyphens w:val="true"/>
        <w:ind w:left="0" w:right="-1" w:firstLine="709"/>
        <w:jc w:val="both"/>
        <w:textAlignment w:val="baseline"/>
        <w:rPr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является получателем бюджетных средств, предусмотренных на реализацию мероприятий Программы;</w:t>
      </w:r>
    </w:p>
    <w:p>
      <w:pPr>
        <w:pStyle w:val="Normal"/>
        <w:widowControl/>
        <w:numPr>
          <w:ilvl w:val="0"/>
          <w:numId w:val="2"/>
        </w:numPr>
        <w:suppressAutoHyphens w:val="true"/>
        <w:ind w:left="0" w:right="-1" w:firstLine="709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организует размещение на официальном сайте городского округа в сети «Интернет» в разделе «МКУ ГО Заречный «Управление ГО и ЧС» информации о ходе реализации Программы, о результатах проверок выполнения программных мероприятий, оценке достижения целевых показателей.</w:t>
      </w:r>
    </w:p>
    <w:p>
      <w:pPr>
        <w:pStyle w:val="Normal"/>
        <w:widowControl/>
        <w:suppressAutoHyphens w:val="true"/>
        <w:ind w:right="38" w:firstLine="720"/>
        <w:jc w:val="both"/>
        <w:rPr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4) несет ответственность за качественное и своевременное исполнение программных мероприятий в соответствии с действующим законодательством</w:t>
      </w:r>
    </w:p>
    <w:p>
      <w:pPr>
        <w:pStyle w:val="Normal"/>
        <w:widowControl/>
        <w:suppressAutoHyphens w:val="true"/>
        <w:ind w:firstLine="709"/>
        <w:jc w:val="both"/>
        <w:rPr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5) осуществляет р</w:t>
      </w:r>
      <w:r>
        <w:rPr>
          <w:rFonts w:ascii="Liberation Serif" w:hAnsi="Liberation Serif"/>
          <w:sz w:val="24"/>
          <w:szCs w:val="24"/>
          <w:lang w:eastAsia="ru-RU"/>
        </w:rPr>
        <w:t xml:space="preserve">асходование денежных средств осуществляется в соответствии с требованиями бюджетного законодательства. </w:t>
      </w:r>
    </w:p>
    <w:p>
      <w:pPr>
        <w:pStyle w:val="Normal"/>
        <w:widowControl/>
        <w:suppressAutoHyphens w:val="true"/>
        <w:ind w:right="-38" w:firstLine="709"/>
        <w:jc w:val="both"/>
        <w:rPr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Реализация Программы осуществляется в соответствии с </w:t>
      </w:r>
      <w:r>
        <w:rPr>
          <w:rFonts w:ascii="Liberation Serif" w:hAnsi="Liberation Serif"/>
          <w:bCs/>
          <w:color w:val="000000"/>
          <w:sz w:val="24"/>
          <w:szCs w:val="24"/>
          <w:lang w:eastAsia="ru-RU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. </w:t>
      </w:r>
    </w:p>
    <w:p>
      <w:pPr>
        <w:sectPr>
          <w:headerReference w:type="default" r:id="rId7"/>
          <w:type w:val="nextPage"/>
          <w:pgSz w:w="11906" w:h="16838"/>
          <w:pgMar w:left="1418" w:right="567" w:gutter="0" w:header="851" w:top="908" w:footer="0" w:bottom="1134"/>
          <w:pgNumType w:fmt="decimal"/>
          <w:formProt w:val="false"/>
          <w:titlePg/>
          <w:textDirection w:val="lrTb"/>
          <w:docGrid w:type="default" w:linePitch="326" w:charSpace="8192"/>
        </w:sectPr>
        <w:pStyle w:val="Normal"/>
        <w:widowControl/>
        <w:ind w:right="-1" w:hanging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Ежегодный доклад исполнителей Программы об исполнении Программы с оценкой достижения плановых показателей, динамики финансирования и выполнения за весь период реализации Программы и по планируемым мероприятиям на очередной финансовый год направляется Главе городского округа Заречный до 1 марта года, следующего за отчетным. Исполнители Программы ежегодно уточняют целевые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средств, в последний год действия Программы при необходимости вносят предложения (с обоснованиями) о продлении срока ее реализации. Внесение изменений в Программу осуществляется по инициативе ответственного исполнителя либо во исполнение поручений заказчика, в том числе с учетом результатов оценки эффективности реализации Программы.        </w:t>
      </w:r>
    </w:p>
    <w:tbl>
      <w:tblPr>
        <w:tblW w:w="1502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60"/>
        <w:gridCol w:w="312"/>
        <w:gridCol w:w="3649"/>
        <w:gridCol w:w="360"/>
        <w:gridCol w:w="361"/>
        <w:gridCol w:w="359"/>
        <w:gridCol w:w="9024"/>
      </w:tblGrid>
      <w:tr>
        <w:trPr>
          <w:trHeight w:val="1080" w:hRule="atLeast"/>
        </w:trPr>
        <w:tc>
          <w:tcPr>
            <w:tcW w:w="960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uppressAutoHyphens w:val="true"/>
              <w:spacing w:before="40" w:after="0"/>
              <w:ind w:left="0" w:hanging="0"/>
              <w:outlineLvl w:val="1"/>
              <w:rPr>
                <w:rFonts w:ascii="Calibri Light" w:hAnsi="Calibri Light"/>
                <w:color w:val="2F5496"/>
                <w:sz w:val="26"/>
                <w:szCs w:val="26"/>
                <w:lang w:eastAsia="en-US"/>
              </w:rPr>
            </w:pPr>
            <w:r>
              <w:rPr>
                <w:rFonts w:ascii="Calibri Light" w:hAnsi="Calibri Light"/>
                <w:color w:val="2F5496"/>
                <w:sz w:val="26"/>
                <w:szCs w:val="26"/>
                <w:lang w:eastAsia="en-US"/>
              </w:rPr>
            </w:r>
          </w:p>
        </w:tc>
        <w:tc>
          <w:tcPr>
            <w:tcW w:w="3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0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4668" w:hanging="0"/>
              <w:textAlignment w:val="baseline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eastAsia="ru-RU"/>
              </w:rPr>
              <w:t>Приложение № 1</w:t>
            </w:r>
          </w:p>
          <w:p>
            <w:pPr>
              <w:pStyle w:val="Normal"/>
              <w:widowControl w:val="false"/>
              <w:suppressAutoHyphens w:val="true"/>
              <w:ind w:left="4668" w:hanging="0"/>
              <w:textAlignment w:val="baseline"/>
              <w:rPr>
                <w:lang w:eastAsia="ru-RU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eastAsia="ru-RU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2026 года»</w:t>
            </w:r>
          </w:p>
        </w:tc>
      </w:tr>
      <w:tr>
        <w:trPr>
          <w:trHeight w:val="525" w:hRule="atLeast"/>
        </w:trPr>
        <w:tc>
          <w:tcPr>
            <w:tcW w:w="15025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ЦЕЛИ, ЗАДАЧИ И ЦЕЛЕВЫЕ ПОКАЗАТЕЛИ</w:t>
            </w:r>
          </w:p>
        </w:tc>
      </w:tr>
      <w:tr>
        <w:trPr>
          <w:trHeight w:val="255" w:hRule="atLeast"/>
        </w:trPr>
        <w:tc>
          <w:tcPr>
            <w:tcW w:w="15025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>
        <w:trPr>
          <w:trHeight w:val="389" w:hRule="atLeast"/>
        </w:trPr>
        <w:tc>
          <w:tcPr>
            <w:tcW w:w="15025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«Обеспечение безопасности жизнедеятельности населения на территории городского округа Заречный до 2026 года»</w:t>
            </w:r>
          </w:p>
        </w:tc>
      </w:tr>
    </w:tbl>
    <w:p>
      <w:pPr>
        <w:pStyle w:val="Normal"/>
        <w:suppressAutoHyphens w:val="true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</w:p>
    <w:tbl>
      <w:tblPr>
        <w:tblW w:w="15021" w:type="dxa"/>
        <w:jc w:val="left"/>
        <w:tblInd w:w="1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83"/>
        <w:gridCol w:w="1077"/>
        <w:gridCol w:w="2487"/>
        <w:gridCol w:w="1135"/>
        <w:gridCol w:w="1275"/>
        <w:gridCol w:w="1134"/>
        <w:gridCol w:w="1134"/>
        <w:gridCol w:w="993"/>
        <w:gridCol w:w="1134"/>
        <w:gridCol w:w="991"/>
        <w:gridCol w:w="1134"/>
        <w:gridCol w:w="1843"/>
      </w:tblGrid>
      <w:tr>
        <w:trPr/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 xml:space="preserve">№ </w:t>
            </w:r>
            <w:r>
              <w:rPr>
                <w:rFonts w:ascii="Liberation Serif" w:hAnsi="Liberation Serif"/>
                <w:b/>
                <w:bCs/>
                <w:lang w:eastAsia="ru-RU"/>
              </w:rPr>
              <w:t>строки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 xml:space="preserve">№ </w:t>
            </w:r>
            <w:r>
              <w:rPr>
                <w:rFonts w:ascii="Liberation Serif" w:hAnsi="Liberation Serif"/>
                <w:b/>
                <w:bCs/>
                <w:lang w:eastAsia="ru-RU"/>
              </w:rPr>
              <w:t>цели, задачи, целевого показателя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Источник значений показателей</w:t>
            </w:r>
          </w:p>
        </w:tc>
      </w:tr>
      <w:tr>
        <w:trPr/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2026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</w:r>
          </w:p>
        </w:tc>
      </w:tr>
    </w:tbl>
    <w:p>
      <w:pPr>
        <w:pStyle w:val="Normal"/>
        <w:suppressAutoHyphens w:val="true"/>
        <w:textAlignment w:val="baseline"/>
        <w:rPr>
          <w:rFonts w:ascii="Liberation Serif" w:hAnsi="Liberation Serif"/>
          <w:sz w:val="2"/>
          <w:szCs w:val="2"/>
          <w:lang w:eastAsia="ru-RU"/>
        </w:rPr>
      </w:pPr>
      <w:r>
        <w:rPr>
          <w:rFonts w:ascii="Liberation Serif" w:hAnsi="Liberation Serif"/>
          <w:sz w:val="2"/>
          <w:szCs w:val="2"/>
          <w:lang w:eastAsia="ru-RU"/>
        </w:rPr>
      </w:r>
    </w:p>
    <w:tbl>
      <w:tblPr>
        <w:tblW w:w="15021" w:type="dxa"/>
        <w:jc w:val="left"/>
        <w:tblInd w:w="1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83"/>
        <w:gridCol w:w="1077"/>
        <w:gridCol w:w="2487"/>
        <w:gridCol w:w="1135"/>
        <w:gridCol w:w="1275"/>
        <w:gridCol w:w="1134"/>
        <w:gridCol w:w="1134"/>
        <w:gridCol w:w="993"/>
        <w:gridCol w:w="1134"/>
        <w:gridCol w:w="991"/>
        <w:gridCol w:w="1134"/>
        <w:gridCol w:w="1843"/>
      </w:tblGrid>
      <w:tr>
        <w:trPr>
          <w:tblHeader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lang w:eastAsia="ru-RU"/>
              </w:rPr>
              <w:t>12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Цель 1.1. Обеспечение безопасности жизнедеятельности населения городского округа Заречный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1.1.1.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Задача 1.1.1.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1.1.1.1.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Готовность городского округа к выполнению мероприятий по гражданской обороне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пункт 2, статьи 8 ФЗ от 12.02.1998 № 28-ФЗ «О гражданской обороне»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1.1.1.2.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Готовность городского округа к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пункт 2, статьи 11 ФЗ от 11.11.1994 № 68-ФЗ «О защите населения и территории от ЧС природного и техногенного характера»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1.1.1.3.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Выполнение целевых показателей муниципальной программы "Обеспечение безопасности жизнедеятельности населения на территории городского округа Заречный" от общего количества целевых показателей, запланированных к реализации программой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Постановление администрации городского округа Заречный от 05.07.2019 № 703-П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Подпрограмма 2. Пожарная безопасность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Цель 2.1. Обеспечение первичных мер пожарной безопасности в границах городского округа Заречный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2.1.1.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Задача 2.1.1. Организация и осуществление мероприятий по обеспечению пожарной безопасности на территории городского округа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2.1.1.1.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Выполнение полномочий в области пожарной безопасности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 xml:space="preserve">статья 19 ФЗ от 16.12.1994 </w:t>
              <w:br/>
              <w:t>№ 69-ФЗ</w:t>
              <w:br/>
              <w:t>«О пожарной безопасности»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Цель 3.1.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3.1.1.</w:t>
            </w:r>
          </w:p>
        </w:tc>
        <w:tc>
          <w:tcPr>
            <w:tcW w:w="1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Задача 3.1.1. Развитие систем аппаратно-программного комплекса «Безопасный город»</w:t>
            </w:r>
          </w:p>
        </w:tc>
      </w:tr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3.1.1.1.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Доля выполненных мероприятий по развитию АПК «Безопасный город» от запланированных на текущий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 xml:space="preserve">Концепция построения и развития АПК «Безопасный город», утвержденная распоряжением Правительством РФ от 03.12.2014 </w:t>
              <w:br/>
              <w:t>№ 2446-Р</w:t>
            </w:r>
          </w:p>
        </w:tc>
      </w:tr>
    </w:tbl>
    <w:p>
      <w:pPr>
        <w:pStyle w:val="Normal"/>
        <w:suppressAutoHyphens w:val="true"/>
        <w:textAlignment w:val="baseline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</w:r>
    </w:p>
    <w:p>
      <w:pPr>
        <w:pStyle w:val="Normal"/>
        <w:widowControl/>
        <w:suppressAutoHyphens w:val="true"/>
        <w:ind w:right="-38" w:firstLine="709"/>
        <w:jc w:val="both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</w:r>
    </w:p>
    <w:p>
      <w:pPr>
        <w:pStyle w:val="Normal"/>
        <w:widowControl/>
        <w:suppressAutoHyphens w:val="true"/>
        <w:ind w:right="-38" w:firstLine="709"/>
        <w:jc w:val="both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</w:r>
    </w:p>
    <w:p>
      <w:pPr>
        <w:pStyle w:val="Normal"/>
        <w:widowControl/>
        <w:suppressAutoHyphens w:val="true"/>
        <w:ind w:left="10773" w:right="-38" w:hanging="0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ind w:left="10773" w:right="-38" w:hanging="0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ind w:left="10773" w:right="-38" w:hanging="0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ind w:left="10773" w:right="-38" w:hanging="0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ind w:left="10773" w:right="-38" w:hanging="0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</w:r>
    </w:p>
    <w:tbl>
      <w:tblPr>
        <w:tblW w:w="1497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6"/>
        <w:gridCol w:w="457"/>
        <w:gridCol w:w="329"/>
        <w:gridCol w:w="328"/>
        <w:gridCol w:w="329"/>
        <w:gridCol w:w="329"/>
        <w:gridCol w:w="237"/>
        <w:gridCol w:w="235"/>
        <w:gridCol w:w="12488"/>
      </w:tblGrid>
      <w:tr>
        <w:trPr>
          <w:trHeight w:val="1399" w:hRule="atLeast"/>
        </w:trPr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</w:r>
          </w:p>
        </w:tc>
        <w:tc>
          <w:tcPr>
            <w:tcW w:w="3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</w:r>
          </w:p>
        </w:tc>
        <w:tc>
          <w:tcPr>
            <w:tcW w:w="32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</w:r>
          </w:p>
        </w:tc>
        <w:tc>
          <w:tcPr>
            <w:tcW w:w="3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</w:r>
          </w:p>
        </w:tc>
        <w:tc>
          <w:tcPr>
            <w:tcW w:w="3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</w:r>
          </w:p>
        </w:tc>
        <w:tc>
          <w:tcPr>
            <w:tcW w:w="2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</w:r>
          </w:p>
        </w:tc>
        <w:tc>
          <w:tcPr>
            <w:tcW w:w="1248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8178" w:hanging="0"/>
              <w:textAlignment w:val="baseline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eastAsia="ru-RU"/>
              </w:rPr>
              <w:t>Приложение № 2</w:t>
            </w:r>
          </w:p>
          <w:p>
            <w:pPr>
              <w:pStyle w:val="Normal"/>
              <w:widowControl w:val="false"/>
              <w:suppressAutoHyphens w:val="true"/>
              <w:ind w:left="8178" w:hanging="0"/>
              <w:textAlignment w:val="baseline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eastAsia="ru-RU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2026 года»</w:t>
            </w:r>
          </w:p>
          <w:p>
            <w:pPr>
              <w:pStyle w:val="Normal"/>
              <w:widowControl w:val="false"/>
              <w:suppressAutoHyphens w:val="true"/>
              <w:ind w:left="8178" w:hanging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14968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rFonts w:cs="Arial" w:ascii="Liberation Serif" w:hAnsi="Liberation Serif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</w:tr>
      <w:tr>
        <w:trPr>
          <w:trHeight w:val="255" w:hRule="atLeast"/>
        </w:trPr>
        <w:tc>
          <w:tcPr>
            <w:tcW w:w="14968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 w:ascii="Liberation Serif" w:hAnsi="Liberation Serif"/>
                <w:b/>
                <w:bCs/>
                <w:sz w:val="24"/>
                <w:szCs w:val="24"/>
                <w:lang w:eastAsia="ru-RU"/>
              </w:rPr>
              <w:t>по выполнению муниципальной программы</w:t>
            </w:r>
          </w:p>
        </w:tc>
      </w:tr>
      <w:tr>
        <w:trPr>
          <w:trHeight w:val="160" w:hRule="atLeast"/>
        </w:trPr>
        <w:tc>
          <w:tcPr>
            <w:tcW w:w="14968" w:type="dxa"/>
            <w:gridSpan w:val="9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cs="Arial" w:ascii="Liberation Serif" w:hAnsi="Liberation Serif"/>
                <w:b/>
                <w:sz w:val="24"/>
                <w:szCs w:val="24"/>
                <w:lang w:eastAsia="ru-RU"/>
              </w:rPr>
              <w:t>«Обеспечение безопасности жизнедеятельности населения на территории городского округа Заречный до 2026 года»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cs="Arial" w:ascii="Liberation Serif" w:hAnsi="Liberation Serif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textAlignment w:val="baseline"/>
        <w:rPr>
          <w:rFonts w:ascii="Liberation Serif" w:hAnsi="Liberation Serif"/>
          <w:sz w:val="2"/>
          <w:szCs w:val="22"/>
          <w:lang w:eastAsia="en-US"/>
        </w:rPr>
      </w:pPr>
      <w:r>
        <w:rPr>
          <w:rFonts w:ascii="Liberation Serif" w:hAnsi="Liberation Serif"/>
          <w:sz w:val="2"/>
          <w:szCs w:val="22"/>
          <w:lang w:eastAsia="en-US"/>
        </w:rPr>
      </w:r>
    </w:p>
    <w:p>
      <w:pPr>
        <w:pStyle w:val="Normal"/>
        <w:widowControl/>
        <w:suppressAutoHyphens w:val="true"/>
        <w:rPr>
          <w:rFonts w:ascii="Liberation Serif" w:hAnsi="Liberation Serif" w:eastAsia="Calibri"/>
          <w:sz w:val="2"/>
          <w:szCs w:val="22"/>
          <w:lang w:eastAsia="en-US"/>
        </w:rPr>
      </w:pPr>
      <w:r>
        <w:rPr>
          <w:rFonts w:eastAsia="Calibri" w:ascii="Liberation Serif" w:hAnsi="Liberation Serif"/>
          <w:sz w:val="2"/>
          <w:szCs w:val="22"/>
          <w:lang w:eastAsia="en-US"/>
        </w:rPr>
      </w:r>
    </w:p>
    <w:p>
      <w:pPr>
        <w:pStyle w:val="Normal"/>
        <w:widowControl/>
        <w:suppressAutoHyphens w:val="true"/>
        <w:rPr>
          <w:rFonts w:ascii="Liberation Serif" w:hAnsi="Liberation Serif" w:eastAsia="Calibri"/>
          <w:kern w:val="2"/>
          <w:sz w:val="2"/>
          <w:szCs w:val="22"/>
          <w:lang w:eastAsia="en-US"/>
        </w:rPr>
      </w:pPr>
      <w:r>
        <w:rPr>
          <w:rFonts w:eastAsia="Calibri" w:ascii="Liberation Serif" w:hAnsi="Liberation Serif"/>
          <w:kern w:val="2"/>
          <w:sz w:val="2"/>
          <w:szCs w:val="22"/>
          <w:lang w:eastAsia="en-US"/>
        </w:rPr>
      </w:r>
    </w:p>
    <w:tbl>
      <w:tblPr>
        <w:tblW w:w="1445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61"/>
        <w:gridCol w:w="2073"/>
        <w:gridCol w:w="1418"/>
        <w:gridCol w:w="1276"/>
        <w:gridCol w:w="1275"/>
        <w:gridCol w:w="1276"/>
        <w:gridCol w:w="1279"/>
        <w:gridCol w:w="1275"/>
        <w:gridCol w:w="1277"/>
        <w:gridCol w:w="1276"/>
        <w:gridCol w:w="1266"/>
      </w:tblGrid>
      <w:tr>
        <w:trPr>
          <w:trHeight w:val="255" w:hRule="atLeast"/>
          <w:cantSplit w:val="true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 xml:space="preserve">№ </w:t>
            </w: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строки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635" w:hRule="atLeast"/>
          <w:cantSplit w:val="true"/>
        </w:trPr>
        <w:tc>
          <w:tcPr>
            <w:tcW w:w="7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</w:r>
          </w:p>
        </w:tc>
        <w:tc>
          <w:tcPr>
            <w:tcW w:w="2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2026</w:t>
            </w:r>
          </w:p>
        </w:tc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</w:r>
          </w:p>
        </w:tc>
      </w:tr>
    </w:tbl>
    <w:p>
      <w:pPr>
        <w:pStyle w:val="Normal"/>
        <w:widowControl/>
        <w:suppressAutoHyphens w:val="true"/>
        <w:rPr>
          <w:rFonts w:ascii="Liberation Serif" w:hAnsi="Liberation Serif" w:eastAsia="Calibri"/>
          <w:sz w:val="2"/>
          <w:szCs w:val="22"/>
          <w:lang w:eastAsia="en-US"/>
        </w:rPr>
      </w:pPr>
      <w:r>
        <w:rPr>
          <w:rFonts w:eastAsia="Calibri" w:ascii="Liberation Serif" w:hAnsi="Liberation Serif"/>
          <w:sz w:val="2"/>
          <w:szCs w:val="22"/>
          <w:lang w:eastAsia="en-US"/>
        </w:rPr>
      </w:r>
    </w:p>
    <w:tbl>
      <w:tblPr>
        <w:tblW w:w="1445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64"/>
        <w:gridCol w:w="2066"/>
        <w:gridCol w:w="1418"/>
        <w:gridCol w:w="1276"/>
        <w:gridCol w:w="1276"/>
        <w:gridCol w:w="1275"/>
        <w:gridCol w:w="1276"/>
        <w:gridCol w:w="1278"/>
        <w:gridCol w:w="1275"/>
        <w:gridCol w:w="1276"/>
        <w:gridCol w:w="1272"/>
      </w:tblGrid>
      <w:tr>
        <w:trPr>
          <w:tblHeader w:val="true"/>
          <w:trHeight w:val="187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kern w:val="2"/>
                <w:lang w:eastAsia="en-US"/>
              </w:rPr>
              <w:t>11</w:t>
            </w:r>
          </w:p>
        </w:tc>
      </w:tr>
      <w:tr>
        <w:trPr>
          <w:trHeight w:val="902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201 601 564,65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27 911 716,74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28 027 918,59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26 184 709,89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28 784 940,43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22 035 954,00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22 800 327,00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45 855 998,00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1 897 585,37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1 773 484,52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87 000,00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199 703 979,28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26 138 232,22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28 027 918,59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26 147 609,04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28 697 940,43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22 035 954,00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22 800 327,00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45 855 998,00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ind w:left="-57" w:hanging="0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201 601 564,65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27 911 716,74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28 027 918,59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26 184 709,89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28 784 940,43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22 035 954,00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22 800 327,00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45 855 998,00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1 897 585,37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1 773 484,52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87 000,00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199 703 979,28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26 138 232,22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28 027 918,59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26 147 609,04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28 697 940,43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22 035 954,00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22 800 327,00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45 855 998,00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2.</w:t>
            </w:r>
          </w:p>
        </w:tc>
        <w:tc>
          <w:tcPr>
            <w:tcW w:w="1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48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174 062 878,81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24 975 781,05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26 826 183,59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24 256 423,39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26 030 704,78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20 987 372,00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21 751 745,00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29 234 669,00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153 585,37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87 000,00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173 909 293,44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24 946 296,53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26 826 183,59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24 219 322,54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25 943 704,78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20 987 372,00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21 751 745,00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29 234 669,00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2.4.</w:t>
            </w:r>
          </w:p>
        </w:tc>
        <w:tc>
          <w:tcPr>
            <w:tcW w:w="1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«Прочие нужды»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174 062 878,81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24 975 781,05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26 826 183,59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24 256 423,39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26 030 704,78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20 987 372,00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21 751 745,00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29 234 669,00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153 585,37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87 000,00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173 909 293,44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24 946 296,53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26 826 183,59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24 219 322,54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25 943 704,78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20 987 372,00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21 751 745,00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29 234 669,00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763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Мероприятие 1.1. Организация и ведение гражданской обороны, всего, из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6 673 365,54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38 860,00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146 400,00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73 413,54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787 133,00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73 410,00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73 410,00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5 480 739,00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6 673 365,54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38 860,00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146 400,00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73 413,54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787 133,00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73 410,00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73 410,00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5 480 739,00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1687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Мероприятие 1.2. Выполнение мероприятий по защите населения и территории от чрезвычайных ситуаций природного и техногенного характера, всего, из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167 389 513,27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24 936 921,05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26 679 783,59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24 183 009,85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25 243 571,78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20 913 962,00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21 678 335,00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23 753 930,00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1.1.1.2., 1.1.1.3.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153 585,37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87 000,00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26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167 235 927,90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24 907 436,53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26 679 783,59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24 145 909,00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25 156 571,78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20 913 962,00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21 678 335,00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23 753 930,00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1154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2.13.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Подмероприятие 1.2.1. Организация функционирования единой дежурно-диспетчерской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62 055 505,62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7 610 913,38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8 210 856,00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8 403 951,00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10 188 942,24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8 342 232,00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8 668 938,00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10 629 673,00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1.1.1.2., 1.1.1.3.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62 026 021,10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7 581 428,86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8 210 856,00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8 403 951,00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10 188 942,24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8 342 232,00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8 668 938,00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10 629 673,00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1493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2.16.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Подмероприятие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76 081 632,89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13 751 254,67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14 822 019,59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11 793 674,13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10 456 151,50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8 165 298,00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8 433 317,00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8 659 918,00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1.1.1.2., 1.1.1.3.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2.17.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45 398,13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13 398,13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32 000,00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2.18.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76 036 234,76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13 751 254,67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14 822 019,59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11 780 276,00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10 424 151,50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8 165 298,00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8 433 317,00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8 659 918,00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2188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2.19.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Подмероприятие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29 252 374,76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3 574 753,00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3 646 908,00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3 985 384,72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4 598 478,04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4 406 432,00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4 576 080,00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4 464 339,00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i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iCs/>
                <w:color w:val="000000"/>
                <w:kern w:val="2"/>
                <w:lang w:eastAsia="en-US"/>
              </w:rPr>
              <w:t>1.1.1.2., 1.1.1.3.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2.20.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78 702,72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23 702,72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55 000,00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2.21.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29 173 672,04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3 574 753,00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3 646 908,00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3 961 682,00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4 543 478,04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4 406 432,00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4 576 080,00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4 464 339,00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3.</w:t>
            </w:r>
          </w:p>
        </w:tc>
        <w:tc>
          <w:tcPr>
            <w:tcW w:w="1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ПОДПРОГРАММА  2. ПОЖАРНАЯ БЕЗОПАСНОСТЬ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928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ВСЕГО ПО ПОДПРОГРАММЕ, В ТОМ ЧИСЛЕ: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15 243 227,86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633 890,67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12 874 329,00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15 243 227,86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633 890,67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12 874 329,00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3.3.</w:t>
            </w:r>
          </w:p>
        </w:tc>
        <w:tc>
          <w:tcPr>
            <w:tcW w:w="1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«Прочие нужды»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15 243 227,86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633 890,67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12 874 329,00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15 243 227,86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633 890,67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12 874 329,00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967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15 243 227,86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633 890,67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12 874 329,00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3.7.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15 243 227,86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633 890,67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12 874 329,00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4.</w:t>
            </w:r>
          </w:p>
        </w:tc>
        <w:tc>
          <w:tcPr>
            <w:tcW w:w="1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ПОДПРОГРАММА  3. ПОСТРОЕНИЕ (РАЗВИТИЕ) АППАРАТНО-ПРОГРАММНОГО КОМПЛЕКСА "БЕЗОПАСНЫЙ ГОРОД"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077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4.1.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12 295 457,98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2 120 344,98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3 747 000,00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4.2.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4.3.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10 551 457,98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2 120 344,98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3 747 000,00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4.4.</w:t>
            </w:r>
          </w:p>
        </w:tc>
        <w:tc>
          <w:tcPr>
            <w:tcW w:w="12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«Прочие нужды»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392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4.5.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12 295 457,98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2 120 344,98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3 747 000,00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4.6.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4.7.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10 551 457,98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2 120 344,98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  <w:t>3 747 000,00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color w:val="000000"/>
                <w:kern w:val="2"/>
                <w:lang w:eastAsia="en-US"/>
              </w:rPr>
            </w:r>
          </w:p>
        </w:tc>
      </w:tr>
      <w:tr>
        <w:trPr>
          <w:trHeight w:val="1288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4.8.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12 295 457,98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2 120 344,98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3 747 000,00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bCs/>
                <w:color w:val="000000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color w:val="000000"/>
                <w:kern w:val="2"/>
                <w:lang w:eastAsia="en-US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4.9.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4.10.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10 551 457,98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 xml:space="preserve">  </w:t>
            </w: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2 120 344,98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  <w:t>3 747 000,00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eastAsia="Calibri" w:cs="Arial"/>
                <w:kern w:val="2"/>
                <w:lang w:eastAsia="en-US"/>
              </w:rPr>
            </w:pPr>
            <w:r>
              <w:rPr>
                <w:rFonts w:eastAsia="Calibri" w:cs="Arial" w:ascii="Liberation Serif" w:hAnsi="Liberation Serif"/>
                <w:kern w:val="2"/>
                <w:lang w:eastAsia="en-US"/>
              </w:rPr>
            </w:r>
          </w:p>
        </w:tc>
      </w:tr>
    </w:tbl>
    <w:p>
      <w:pPr>
        <w:pStyle w:val="Normal"/>
        <w:widowControl/>
        <w:suppressAutoHyphens w:val="true"/>
        <w:rPr>
          <w:rFonts w:ascii="Liberation Serif" w:hAnsi="Liberation Serif" w:eastAsia="Calibri"/>
          <w:kern w:val="2"/>
          <w:sz w:val="2"/>
          <w:szCs w:val="22"/>
          <w:lang w:eastAsia="en-US"/>
        </w:rPr>
      </w:pPr>
      <w:r>
        <w:rPr>
          <w:rFonts w:eastAsia="Calibri" w:ascii="Liberation Serif" w:hAnsi="Liberation Serif"/>
          <w:kern w:val="2"/>
          <w:sz w:val="2"/>
          <w:szCs w:val="22"/>
          <w:lang w:eastAsia="en-US"/>
        </w:rPr>
        <w:t>.</w:t>
      </w:r>
    </w:p>
    <w:p>
      <w:pPr>
        <w:pStyle w:val="Normal"/>
        <w:suppressAutoHyphens w:val="true"/>
        <w:textAlignment w:val="baseline"/>
        <w:rPr>
          <w:rFonts w:ascii="Liberation Serif" w:hAnsi="Liberation Serif"/>
          <w:sz w:val="2"/>
          <w:szCs w:val="2"/>
          <w:lang w:eastAsia="ru-RU"/>
        </w:rPr>
      </w:pPr>
      <w:r>
        <w:rPr>
          <w:rFonts w:ascii="Liberation Serif" w:hAnsi="Liberation Serif"/>
          <w:sz w:val="2"/>
          <w:szCs w:val="2"/>
          <w:lang w:eastAsia="ru-RU"/>
        </w:rPr>
      </w:r>
      <w:bookmarkStart w:id="4" w:name="_GoBack_Копия_1_Копия_1"/>
      <w:bookmarkStart w:id="5" w:name="_GoBack"/>
      <w:bookmarkStart w:id="6" w:name="_GoBack_Копия_1"/>
      <w:bookmarkStart w:id="7" w:name="_GoBack_Копия_1_Копия_1"/>
      <w:bookmarkStart w:id="8" w:name="_GoBack"/>
      <w:bookmarkStart w:id="9" w:name="_GoBack_Копия_1"/>
      <w:bookmarkEnd w:id="7"/>
      <w:bookmarkEnd w:id="8"/>
      <w:bookmarkEnd w:id="9"/>
    </w:p>
    <w:p>
      <w:pPr>
        <w:sectPr>
          <w:headerReference w:type="default" r:id="rId8"/>
          <w:headerReference w:type="first" r:id="rId9"/>
          <w:type w:val="nextPage"/>
          <w:pgSz w:orient="landscape" w:w="16838" w:h="11906"/>
          <w:pgMar w:left="1134" w:right="425" w:gutter="0" w:header="851" w:top="1418" w:footer="0" w:bottom="567"/>
          <w:pgNumType w:fmt="decimal"/>
          <w:formProt w:val="false"/>
          <w:textDirection w:val="lrTb"/>
          <w:docGrid w:type="default" w:linePitch="326" w:charSpace="8192"/>
        </w:sectPr>
        <w:pStyle w:val="Normal"/>
        <w:widowControl/>
        <w:ind w:firstLine="3544"/>
        <w:rPr>
          <w:rFonts w:ascii="Liberation Serif" w:hAnsi="Liberation Serif" w:eastAsia="Liberation Serif" w:cs="Liberation Serif"/>
          <w:szCs w:val="24"/>
        </w:rPr>
      </w:pPr>
      <w:bookmarkStart w:id="10" w:name="_GoBack_Копия_1_Копия_1"/>
      <w:bookmarkEnd w:id="10"/>
      <w:r>
        <w:rPr>
          <w:rFonts w:eastAsia="Liberation Serif" w:cs="Liberation Serif" w:ascii="Liberation Serif" w:hAnsi="Liberation Serif"/>
          <w:szCs w:val="24"/>
        </w:rPr>
        <w:t xml:space="preserve">                                                                            </w:t>
      </w:r>
    </w:p>
    <w:p>
      <w:pPr>
        <w:pStyle w:val="Normal"/>
        <w:widowControl/>
        <w:spacing w:lineRule="auto" w:line="252" w:before="0" w:after="0"/>
        <w:ind w:left="5954" w:hanging="0"/>
        <w:contextualSpacing/>
        <w:rPr>
          <w:rFonts w:ascii="Liberation Serif" w:hAnsi="Liberation Serif" w:eastAsia="Calibri" w:cs="Arial"/>
          <w:sz w:val="26"/>
          <w:szCs w:val="26"/>
          <w:lang w:eastAsia="en-US"/>
        </w:rPr>
      </w:pPr>
      <w:r>
        <w:rPr>
          <w:rFonts w:eastAsia="Calibri" w:cs="Arial" w:ascii="Liberation Serif" w:hAnsi="Liberation Serif"/>
          <w:sz w:val="26"/>
          <w:szCs w:val="26"/>
          <w:lang w:eastAsia="en-US"/>
        </w:rPr>
        <w:t xml:space="preserve">Приложение № 3 </w:t>
      </w:r>
    </w:p>
    <w:p>
      <w:pPr>
        <w:pStyle w:val="Normal"/>
        <w:widowControl/>
        <w:ind w:left="5954" w:hanging="0"/>
        <w:rPr>
          <w:rFonts w:ascii="Liberation Serif" w:hAnsi="Liberation Serif" w:eastAsia="Calibri" w:cs="Arial"/>
          <w:sz w:val="26"/>
          <w:szCs w:val="26"/>
          <w:lang w:eastAsia="en-US"/>
        </w:rPr>
      </w:pPr>
      <w:r>
        <w:rPr>
          <w:rFonts w:eastAsia="Calibri" w:cs="Arial" w:ascii="Liberation Serif" w:hAnsi="Liberation Serif"/>
          <w:sz w:val="26"/>
          <w:szCs w:val="26"/>
          <w:lang w:eastAsia="en-US"/>
        </w:rPr>
        <w:t xml:space="preserve">к муниципальной программе </w:t>
      </w:r>
    </w:p>
    <w:p>
      <w:pPr>
        <w:pStyle w:val="Normal"/>
        <w:widowControl/>
        <w:ind w:left="5954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«Об утверждении муниципальной  </w:t>
      </w:r>
    </w:p>
    <w:p>
      <w:pPr>
        <w:pStyle w:val="Normal"/>
        <w:widowControl/>
        <w:ind w:left="5954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программы «Обеспечение  </w:t>
      </w:r>
    </w:p>
    <w:p>
      <w:pPr>
        <w:pStyle w:val="Normal"/>
        <w:widowControl/>
        <w:ind w:left="5954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безопасности жизнедеятельности </w:t>
      </w:r>
    </w:p>
    <w:p>
      <w:pPr>
        <w:pStyle w:val="Normal"/>
        <w:widowControl/>
        <w:ind w:left="5954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населения на территории городского округа Заречный</w:t>
      </w:r>
    </w:p>
    <w:p>
      <w:pPr>
        <w:pStyle w:val="Normal"/>
        <w:widowControl/>
        <w:ind w:left="5954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 2026 года»</w:t>
      </w:r>
    </w:p>
    <w:p>
      <w:pPr>
        <w:pStyle w:val="Normal"/>
        <w:widowControl/>
        <w:spacing w:lineRule="auto" w:line="252" w:before="0" w:after="0"/>
        <w:ind w:left="6521" w:hanging="0"/>
        <w:contextualSpacing/>
        <w:rPr>
          <w:rFonts w:ascii="Liberation Serif" w:hAnsi="Liberation Serif" w:cs="Arial"/>
          <w:sz w:val="26"/>
          <w:szCs w:val="26"/>
        </w:rPr>
      </w:pPr>
      <w:r>
        <w:rPr>
          <w:rFonts w:cs="Arial" w:ascii="Liberation Serif" w:hAnsi="Liberation Serif"/>
          <w:sz w:val="26"/>
          <w:szCs w:val="26"/>
        </w:rPr>
      </w:r>
    </w:p>
    <w:p>
      <w:pPr>
        <w:pStyle w:val="Normal"/>
        <w:widowControl/>
        <w:tabs>
          <w:tab w:val="clear" w:pos="708"/>
          <w:tab w:val="left" w:pos="4310" w:leader="none"/>
        </w:tabs>
        <w:ind w:left="6521" w:hanging="0"/>
        <w:rPr>
          <w:rFonts w:ascii="Liberation Serif" w:hAnsi="Liberation Serif" w:cs="Arial"/>
          <w:sz w:val="26"/>
          <w:szCs w:val="26"/>
        </w:rPr>
      </w:pPr>
      <w:r>
        <w:rPr>
          <w:rFonts w:cs="Arial" w:ascii="Liberation Serif" w:hAnsi="Liberation Serif"/>
          <w:sz w:val="26"/>
          <w:szCs w:val="26"/>
        </w:rPr>
      </w:r>
    </w:p>
    <w:p>
      <w:pPr>
        <w:pStyle w:val="13"/>
        <w:widowControl/>
        <w:spacing w:before="0"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Методика расчета целевых показателей муниципальной Программы </w:t>
      </w:r>
    </w:p>
    <w:p>
      <w:pPr>
        <w:pStyle w:val="13"/>
        <w:widowControl/>
        <w:spacing w:before="0" w:after="0"/>
        <w:jc w:val="center"/>
        <w:rPr/>
      </w:pPr>
      <w:r>
        <w:rPr>
          <w:rFonts w:cs="Liberation Serif" w:ascii="Liberation Serif" w:hAnsi="Liberation Serif"/>
          <w:b/>
          <w:sz w:val="26"/>
          <w:szCs w:val="26"/>
        </w:rPr>
        <w:t>«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>Об утверждении муниципальной программы «</w:t>
      </w:r>
      <w:r>
        <w:rPr>
          <w:rFonts w:cs="Liberation Serif" w:ascii="Liberation Serif" w:hAnsi="Liberation Serif"/>
          <w:b/>
          <w:bCs/>
          <w:sz w:val="26"/>
          <w:szCs w:val="26"/>
        </w:rPr>
        <w:t xml:space="preserve">Обеспечение безопасности жизнедеятельности населения на территории городского округа Заречный </w:t>
      </w:r>
    </w:p>
    <w:p>
      <w:pPr>
        <w:pStyle w:val="13"/>
        <w:widowControl/>
        <w:spacing w:before="0" w:after="0"/>
        <w:jc w:val="center"/>
        <w:rPr/>
      </w:pPr>
      <w:r>
        <w:rPr>
          <w:rFonts w:cs="Liberation Serif" w:ascii="Liberation Serif" w:hAnsi="Liberation Serif"/>
          <w:b/>
          <w:bCs/>
          <w:sz w:val="26"/>
          <w:szCs w:val="26"/>
        </w:rPr>
        <w:t>до 2026 года»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widowControl/>
        <w:spacing w:before="0" w:after="120"/>
        <w:ind w:right="-39" w:firstLine="720"/>
        <w:jc w:val="center"/>
        <w:rPr>
          <w:rFonts w:ascii="Liberation Serif" w:hAnsi="Liberation Serif" w:eastAsia="Calibri" w:cs="Arial"/>
          <w:b/>
          <w:bCs/>
          <w:color w:val="000000"/>
          <w:sz w:val="26"/>
          <w:szCs w:val="26"/>
          <w:lang w:eastAsia="en-US"/>
        </w:rPr>
      </w:pPr>
      <w:r>
        <w:rPr>
          <w:rFonts w:eastAsia="Calibri" w:cs="Arial" w:ascii="Liberation Serif" w:hAnsi="Liberation Serif"/>
          <w:b/>
          <w:bCs/>
          <w:color w:val="000000"/>
          <w:sz w:val="26"/>
          <w:szCs w:val="26"/>
          <w:lang w:eastAsia="en-US"/>
        </w:rPr>
      </w:r>
    </w:p>
    <w:p>
      <w:pPr>
        <w:pStyle w:val="Normal"/>
        <w:widowControl/>
        <w:ind w:right="322" w:firstLine="720"/>
        <w:jc w:val="both"/>
        <w:rPr/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Методика расчета целевых показателей Программы определяет порядок расчета целевых показателей муниципальной программы, представленных в приложении № 1 к </w:t>
      </w:r>
      <w:r>
        <w:rPr>
          <w:rFonts w:cs="Liberation Serif" w:ascii="Liberation Serif" w:hAnsi="Liberation Serif"/>
          <w:sz w:val="26"/>
          <w:szCs w:val="26"/>
        </w:rPr>
        <w:t>муниципальной программе.</w:t>
      </w:r>
    </w:p>
    <w:p>
      <w:pPr>
        <w:pStyle w:val="Normal"/>
        <w:widowControl/>
        <w:ind w:right="322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widowControl/>
        <w:ind w:right="322" w:firstLine="72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1. Целевой показатель 1. </w:t>
      </w:r>
      <w:r>
        <w:rPr>
          <w:rFonts w:cs="Liberation Serif" w:ascii="Liberation Serif" w:hAnsi="Liberation Serif"/>
          <w:bCs/>
          <w:sz w:val="26"/>
          <w:szCs w:val="26"/>
        </w:rPr>
        <w:t>Готовность городского округа к выполнению мероприятий по гражданской обороне</w:t>
      </w:r>
    </w:p>
    <w:p>
      <w:pPr>
        <w:pStyle w:val="Normal"/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  <w:lang w:eastAsia="en-US"/>
        </w:rPr>
        <w:t>Значение показателя рассчитывается по формуле:</w:t>
      </w:r>
    </w:p>
    <w:p>
      <w:pPr>
        <w:pStyle w:val="Normal"/>
        <w:widowControl/>
        <w:ind w:firstLine="580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  <w:lang w:eastAsia="en-US"/>
        </w:rPr>
      </w:r>
    </w:p>
    <w:p>
      <w:pPr>
        <w:pStyle w:val="Normal"/>
        <w:widowControl/>
        <w:jc w:val="center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u w:val="single"/>
          <w:lang w:eastAsia="en-US"/>
        </w:rPr>
        <w:t>С го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С = С пго 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val="en-US" w:eastAsia="en-US"/>
        </w:rPr>
        <w:t>X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 100%, где: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</w:r>
    </w:p>
    <w:p>
      <w:pPr>
        <w:pStyle w:val="Normal"/>
        <w:widowControl/>
        <w:ind w:firstLine="720"/>
        <w:jc w:val="both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С </w:t>
      </w:r>
      <w:r>
        <w:rPr>
          <w:rFonts w:cs="Liberation Serif" w:ascii="Liberation Serif" w:hAnsi="Liberation Serif"/>
          <w:b/>
          <w:color w:val="000000"/>
          <w:sz w:val="26"/>
          <w:szCs w:val="26"/>
        </w:rPr>
        <w:t>-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готовность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городского округа к выполнению мероприятий по гражданской обороне</w:t>
      </w:r>
    </w:p>
    <w:p>
      <w:pPr>
        <w:pStyle w:val="Normal"/>
        <w:widowControl/>
        <w:ind w:firstLine="720"/>
        <w:jc w:val="both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С го </w:t>
      </w:r>
      <w:r>
        <w:rPr>
          <w:rFonts w:cs="Liberation Serif" w:ascii="Liberation Serif" w:hAnsi="Liberation Serif"/>
          <w:color w:val="000000"/>
          <w:sz w:val="26"/>
          <w:szCs w:val="26"/>
        </w:rPr>
        <w:t>- количество выполненных мероприятий по гражданской обороне;</w:t>
      </w:r>
    </w:p>
    <w:p>
      <w:pPr>
        <w:pStyle w:val="13"/>
        <w:widowControl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>С пго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</w:t>
      </w:r>
      <w:r>
        <w:rPr>
          <w:rFonts w:cs="Liberation Serif" w:ascii="Liberation Serif" w:hAnsi="Liberation Serif"/>
          <w:b/>
          <w:color w:val="000000"/>
          <w:sz w:val="26"/>
          <w:szCs w:val="26"/>
        </w:rPr>
        <w:t>-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количество мероприятий по гражданской обороне необходимых для выполнения в соответствии с полномочиями органов местного самоуправления в области гражданской обороны.</w:t>
      </w:r>
    </w:p>
    <w:p>
      <w:pPr>
        <w:pStyle w:val="13"/>
        <w:widowControl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</w:r>
    </w:p>
    <w:p>
      <w:pPr>
        <w:pStyle w:val="Normal"/>
        <w:widowControl/>
        <w:spacing w:before="0" w:after="120"/>
        <w:ind w:right="322" w:firstLine="720"/>
        <w:jc w:val="both"/>
        <w:rPr/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2. Целевой показатель 2.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Готовность городского округа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к защите населения и территории от чрезвы</w:t>
        <w:softHyphen/>
      </w:r>
      <w:r>
        <w:rPr>
          <w:rFonts w:cs="Liberation Serif" w:ascii="Liberation Serif" w:hAnsi="Liberation Serif"/>
          <w:color w:val="000000"/>
          <w:spacing w:val="-1"/>
          <w:sz w:val="26"/>
          <w:szCs w:val="26"/>
        </w:rPr>
        <w:t xml:space="preserve">чайных ситуаций природного и техногенного </w:t>
      </w:r>
      <w:r>
        <w:rPr>
          <w:rFonts w:cs="Liberation Serif" w:ascii="Liberation Serif" w:hAnsi="Liberation Serif"/>
          <w:color w:val="000000"/>
          <w:sz w:val="26"/>
          <w:szCs w:val="26"/>
        </w:rPr>
        <w:t>характера</w:t>
      </w:r>
    </w:p>
    <w:p>
      <w:pPr>
        <w:pStyle w:val="Normal"/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  <w:lang w:eastAsia="en-US"/>
        </w:rPr>
        <w:t>Значение показателя рассчитывается по формуле:</w:t>
      </w:r>
    </w:p>
    <w:p>
      <w:pPr>
        <w:pStyle w:val="Normal"/>
        <w:widowControl/>
        <w:ind w:firstLine="580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  <w:lang w:eastAsia="en-US"/>
        </w:rPr>
      </w:r>
    </w:p>
    <w:p>
      <w:pPr>
        <w:pStyle w:val="Normal"/>
        <w:widowControl/>
        <w:jc w:val="center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u w:val="single"/>
          <w:lang w:eastAsia="en-US"/>
        </w:rPr>
        <w:t>С чс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С = С пчс 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val="en-US" w:eastAsia="en-US"/>
        </w:rPr>
        <w:t>X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 100%, где: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</w:r>
    </w:p>
    <w:p>
      <w:pPr>
        <w:pStyle w:val="Normal"/>
        <w:widowControl/>
        <w:ind w:firstLine="720"/>
        <w:jc w:val="both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С </w:t>
      </w:r>
      <w:r>
        <w:rPr>
          <w:rFonts w:cs="Liberation Serif" w:ascii="Liberation Serif" w:hAnsi="Liberation Serif"/>
          <w:b/>
          <w:color w:val="000000"/>
          <w:sz w:val="26"/>
          <w:szCs w:val="26"/>
        </w:rPr>
        <w:t>-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готовность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городского округа </w:t>
      </w:r>
      <w:r>
        <w:rPr>
          <w:rFonts w:cs="Liberation Serif" w:ascii="Liberation Serif" w:hAnsi="Liberation Serif"/>
          <w:color w:val="000000"/>
          <w:sz w:val="26"/>
          <w:szCs w:val="26"/>
        </w:rPr>
        <w:t>к защите населения и территории от чрезвы</w:t>
        <w:softHyphen/>
      </w:r>
      <w:r>
        <w:rPr>
          <w:rFonts w:cs="Liberation Serif" w:ascii="Liberation Serif" w:hAnsi="Liberation Serif"/>
          <w:color w:val="000000"/>
          <w:spacing w:val="-1"/>
          <w:sz w:val="26"/>
          <w:szCs w:val="26"/>
        </w:rPr>
        <w:t xml:space="preserve">чайных ситуаций природного и техногенного </w:t>
      </w:r>
      <w:r>
        <w:rPr>
          <w:rFonts w:cs="Liberation Serif" w:ascii="Liberation Serif" w:hAnsi="Liberation Serif"/>
          <w:color w:val="000000"/>
          <w:sz w:val="26"/>
          <w:szCs w:val="26"/>
        </w:rPr>
        <w:t>характера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</w:t>
      </w:r>
    </w:p>
    <w:p>
      <w:pPr>
        <w:pStyle w:val="Normal"/>
        <w:widowControl/>
        <w:ind w:firstLine="720"/>
        <w:jc w:val="both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С чс </w:t>
      </w:r>
      <w:r>
        <w:rPr>
          <w:rFonts w:cs="Liberation Serif" w:ascii="Liberation Serif" w:hAnsi="Liberation Serif"/>
          <w:color w:val="000000"/>
          <w:sz w:val="26"/>
          <w:szCs w:val="26"/>
        </w:rPr>
        <w:t>- количество выполненных мероприятий по защите населения и территории от чрезвы</w:t>
        <w:softHyphen/>
      </w:r>
      <w:r>
        <w:rPr>
          <w:rFonts w:cs="Liberation Serif" w:ascii="Liberation Serif" w:hAnsi="Liberation Serif"/>
          <w:color w:val="000000"/>
          <w:spacing w:val="-1"/>
          <w:sz w:val="26"/>
          <w:szCs w:val="26"/>
        </w:rPr>
        <w:t xml:space="preserve">чайных ситуаций природного и техногенного </w:t>
      </w:r>
      <w:r>
        <w:rPr>
          <w:rFonts w:cs="Liberation Serif" w:ascii="Liberation Serif" w:hAnsi="Liberation Serif"/>
          <w:color w:val="000000"/>
          <w:sz w:val="26"/>
          <w:szCs w:val="26"/>
        </w:rPr>
        <w:t>характера;</w:t>
      </w:r>
    </w:p>
    <w:p>
      <w:pPr>
        <w:pStyle w:val="3"/>
        <w:widowControl/>
        <w:numPr>
          <w:ilvl w:val="2"/>
          <w:numId w:val="1"/>
        </w:numPr>
        <w:spacing w:before="0" w:after="0"/>
        <w:ind w:firstLine="709"/>
        <w:jc w:val="both"/>
        <w:rPr>
          <w:lang w:val="ru-RU"/>
        </w:rPr>
      </w:pPr>
      <w:r>
        <w:rPr>
          <w:rFonts w:cs="Liberation Serif" w:ascii="Liberation Serif" w:hAnsi="Liberation Serif"/>
          <w:lang w:val="ru-RU"/>
        </w:rPr>
        <w:t xml:space="preserve">С пчс </w:t>
      </w:r>
      <w:r>
        <w:rPr>
          <w:rFonts w:cs="Liberation Serif" w:ascii="Liberation Serif" w:hAnsi="Liberation Serif"/>
          <w:b w:val="false"/>
          <w:lang w:val="ru-RU"/>
        </w:rPr>
        <w:t>- количество мероприятий по защите населения и территории от чрезвы</w:t>
        <w:softHyphen/>
      </w:r>
      <w:r>
        <w:rPr>
          <w:rFonts w:cs="Liberation Serif" w:ascii="Liberation Serif" w:hAnsi="Liberation Serif"/>
          <w:b w:val="false"/>
          <w:spacing w:val="-1"/>
          <w:lang w:val="ru-RU"/>
        </w:rPr>
        <w:t xml:space="preserve">чайных ситуаций природного и техногенного </w:t>
      </w:r>
      <w:r>
        <w:rPr>
          <w:rFonts w:cs="Liberation Serif" w:ascii="Liberation Serif" w:hAnsi="Liberation Serif"/>
          <w:b w:val="false"/>
          <w:lang w:val="ru-RU"/>
        </w:rPr>
        <w:t>характера необходимых для выполнения в соответствии с полномочиями органов местного самоуправления в области защиты населения и территорий от чрезвычайных ситуаций.</w:t>
      </w:r>
    </w:p>
    <w:p>
      <w:pPr>
        <w:pStyle w:val="Normal"/>
        <w:widowControl/>
        <w:spacing w:before="0" w:after="120"/>
        <w:ind w:right="322" w:firstLine="720"/>
        <w:jc w:val="both"/>
        <w:rPr/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3. Целевой показатель 3.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Выполнение полномочий в области пожарной безопасности</w:t>
      </w:r>
      <w:r>
        <w:rPr>
          <w:rFonts w:cs="Liberation Serif" w:ascii="Liberation Serif" w:hAnsi="Liberation Serif"/>
          <w:color w:val="FF0000"/>
          <w:sz w:val="26"/>
          <w:szCs w:val="26"/>
        </w:rPr>
        <w:t xml:space="preserve"> </w:t>
      </w:r>
    </w:p>
    <w:p>
      <w:pPr>
        <w:pStyle w:val="Normal"/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  <w:lang w:eastAsia="en-US"/>
        </w:rPr>
        <w:t>Значение показателя рассчитывается по формуле:</w:t>
      </w:r>
    </w:p>
    <w:p>
      <w:pPr>
        <w:pStyle w:val="Normal"/>
        <w:widowControl/>
        <w:ind w:firstLine="580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  <w:lang w:eastAsia="en-US"/>
        </w:rPr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u w:val="single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u w:val="single"/>
          <w:lang w:eastAsia="en-US"/>
        </w:rPr>
        <w:t>П вып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П = П пож 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val="en-US" w:eastAsia="en-US"/>
        </w:rPr>
        <w:t>X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 100%, где: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</w:r>
    </w:p>
    <w:p>
      <w:pPr>
        <w:pStyle w:val="Normal"/>
        <w:widowControl/>
        <w:ind w:firstLine="720"/>
        <w:jc w:val="both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П </w:t>
      </w:r>
      <w:r>
        <w:rPr>
          <w:rFonts w:cs="Liberation Serif" w:ascii="Liberation Serif" w:hAnsi="Liberation Serif"/>
          <w:b/>
          <w:color w:val="000000"/>
          <w:sz w:val="26"/>
          <w:szCs w:val="26"/>
        </w:rPr>
        <w:t>-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выполнение полномочий в области пожарной безопасности</w:t>
      </w:r>
      <w:r>
        <w:rPr>
          <w:rFonts w:cs="Liberation Serif" w:ascii="Liberation Serif" w:hAnsi="Liberation Serif"/>
          <w:color w:val="FF0000"/>
          <w:sz w:val="26"/>
          <w:szCs w:val="26"/>
        </w:rPr>
        <w:t xml:space="preserve"> </w:t>
      </w:r>
    </w:p>
    <w:p>
      <w:pPr>
        <w:pStyle w:val="Normal"/>
        <w:widowControl/>
        <w:ind w:firstLine="720"/>
        <w:jc w:val="both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П вып </w:t>
      </w:r>
      <w:r>
        <w:rPr>
          <w:rFonts w:cs="Liberation Serif" w:ascii="Liberation Serif" w:hAnsi="Liberation Serif"/>
          <w:color w:val="000000"/>
          <w:sz w:val="26"/>
          <w:szCs w:val="26"/>
        </w:rPr>
        <w:t>- количество выполненных мероприятий по защите населения и территории от чрезвы</w:t>
        <w:softHyphen/>
      </w:r>
      <w:r>
        <w:rPr>
          <w:rFonts w:cs="Liberation Serif" w:ascii="Liberation Serif" w:hAnsi="Liberation Serif"/>
          <w:color w:val="000000"/>
          <w:spacing w:val="-1"/>
          <w:sz w:val="26"/>
          <w:szCs w:val="26"/>
        </w:rPr>
        <w:t xml:space="preserve">чайных ситуаций природного и техногенного </w:t>
      </w:r>
      <w:r>
        <w:rPr>
          <w:rFonts w:cs="Liberation Serif" w:ascii="Liberation Serif" w:hAnsi="Liberation Serif"/>
          <w:color w:val="000000"/>
          <w:sz w:val="26"/>
          <w:szCs w:val="26"/>
        </w:rPr>
        <w:t>характера;</w:t>
      </w:r>
    </w:p>
    <w:p>
      <w:pPr>
        <w:pStyle w:val="3"/>
        <w:widowControl/>
        <w:numPr>
          <w:ilvl w:val="2"/>
          <w:numId w:val="1"/>
        </w:numPr>
        <w:spacing w:before="0" w:after="0"/>
        <w:ind w:firstLine="709"/>
        <w:jc w:val="both"/>
        <w:rPr>
          <w:lang w:val="ru-RU"/>
        </w:rPr>
      </w:pPr>
      <w:r>
        <w:rPr>
          <w:rFonts w:cs="Liberation Serif" w:ascii="Liberation Serif" w:hAnsi="Liberation Serif"/>
          <w:lang w:val="ru-RU"/>
        </w:rPr>
        <w:t xml:space="preserve">П пож </w:t>
      </w:r>
      <w:r>
        <w:rPr>
          <w:rFonts w:cs="Liberation Serif" w:ascii="Liberation Serif" w:hAnsi="Liberation Serif"/>
          <w:b w:val="false"/>
          <w:lang w:val="ru-RU"/>
        </w:rPr>
        <w:t xml:space="preserve">- количество мероприятий </w:t>
      </w:r>
      <w:r>
        <w:rPr>
          <w:rFonts w:cs="Liberation Serif" w:ascii="Liberation Serif" w:hAnsi="Liberation Serif"/>
          <w:b w:val="false"/>
          <w:bCs w:val="false"/>
          <w:lang w:val="ru-RU"/>
        </w:rPr>
        <w:t>в области пожарной безопасности</w:t>
      </w:r>
      <w:r>
        <w:rPr>
          <w:rFonts w:cs="Liberation Serif" w:ascii="Liberation Serif" w:hAnsi="Liberation Serif"/>
          <w:b w:val="false"/>
          <w:lang w:val="ru-RU"/>
        </w:rPr>
        <w:t xml:space="preserve"> необходимых для выполнения в соответствии с полномочиями органов местного самоуправления в области </w:t>
      </w:r>
      <w:r>
        <w:rPr>
          <w:rFonts w:cs="Liberation Serif" w:ascii="Liberation Serif" w:hAnsi="Liberation Serif"/>
          <w:b w:val="false"/>
          <w:bCs w:val="false"/>
          <w:lang w:val="ru-RU"/>
        </w:rPr>
        <w:t>в</w:t>
      </w:r>
      <w:r>
        <w:rPr>
          <w:rFonts w:cs="Liberation Serif" w:ascii="Liberation Serif" w:hAnsi="Liberation Serif"/>
          <w:bCs w:val="false"/>
          <w:lang w:val="ru-RU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lang w:val="ru-RU"/>
        </w:rPr>
        <w:t>области пожарной безопасности</w:t>
      </w:r>
      <w:r>
        <w:rPr>
          <w:rFonts w:cs="Liberation Serif" w:ascii="Liberation Serif" w:hAnsi="Liberation Serif"/>
          <w:b w:val="false"/>
          <w:lang w:val="ru-RU"/>
        </w:rPr>
        <w:t>.</w:t>
      </w:r>
    </w:p>
    <w:p>
      <w:pPr>
        <w:pStyle w:val="Normal"/>
        <w:widowControl/>
        <w:spacing w:before="0" w:after="120"/>
        <w:ind w:right="322" w:firstLine="72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widowControl/>
        <w:spacing w:before="0" w:after="120"/>
        <w:ind w:right="-1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4. Целевой показатель 4. Доля выполненных мероприятий по развитию АПК «Безопасный город» от запланированных на текущий год.</w:t>
      </w:r>
    </w:p>
    <w:p>
      <w:pPr>
        <w:pStyle w:val="Normal"/>
        <w:widowControl/>
        <w:ind w:firstLine="7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  <w:lang w:eastAsia="en-US"/>
        </w:rPr>
        <w:t>Значение показателя рассчитывается по формуле:</w:t>
      </w:r>
    </w:p>
    <w:p>
      <w:pPr>
        <w:pStyle w:val="Normal"/>
        <w:widowControl/>
        <w:ind w:firstLine="740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  <w:lang w:eastAsia="en-US"/>
        </w:rPr>
      </w:r>
    </w:p>
    <w:p>
      <w:pPr>
        <w:pStyle w:val="Normal"/>
        <w:widowControl/>
        <w:jc w:val="center"/>
        <w:rPr/>
      </w:pPr>
      <w:r>
        <w:rPr>
          <w:rFonts w:cs="Liberation Serif" w:ascii="Liberation Serif" w:hAnsi="Liberation Serif"/>
          <w:b/>
          <w:bCs/>
          <w:sz w:val="26"/>
          <w:szCs w:val="26"/>
          <w:u w:val="single"/>
          <w:lang w:eastAsia="en-US"/>
        </w:rPr>
        <w:t>С апк</w:t>
      </w:r>
    </w:p>
    <w:p>
      <w:pPr>
        <w:pStyle w:val="Normal"/>
        <w:widowControl/>
        <w:jc w:val="center"/>
        <w:rPr/>
      </w:pPr>
      <w:r>
        <w:rPr>
          <w:rFonts w:cs="Liberation Serif" w:ascii="Liberation Serif" w:hAnsi="Liberation Serif"/>
          <w:b/>
          <w:bCs/>
          <w:sz w:val="26"/>
          <w:szCs w:val="26"/>
          <w:lang w:eastAsia="en-US"/>
        </w:rPr>
        <w:t xml:space="preserve">Д = С папк </w:t>
      </w:r>
      <w:r>
        <w:rPr>
          <w:rFonts w:cs="Liberation Serif" w:ascii="Liberation Serif" w:hAnsi="Liberation Serif"/>
          <w:b/>
          <w:bCs/>
          <w:sz w:val="26"/>
          <w:szCs w:val="26"/>
          <w:lang w:val="en-US" w:eastAsia="en-US"/>
        </w:rPr>
        <w:t>X</w:t>
      </w:r>
      <w:r>
        <w:rPr>
          <w:rFonts w:cs="Liberation Serif" w:ascii="Liberation Serif" w:hAnsi="Liberation Serif"/>
          <w:b/>
          <w:bCs/>
          <w:sz w:val="26"/>
          <w:szCs w:val="26"/>
          <w:lang w:eastAsia="en-US"/>
        </w:rPr>
        <w:t xml:space="preserve"> 100%, где: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sz w:val="26"/>
          <w:szCs w:val="26"/>
          <w:lang w:eastAsia="en-US"/>
        </w:rPr>
      </w:r>
    </w:p>
    <w:p>
      <w:pPr>
        <w:pStyle w:val="Normal"/>
        <w:widowControl/>
        <w:ind w:firstLine="7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Д </w:t>
      </w:r>
      <w:r>
        <w:rPr>
          <w:rFonts w:cs="Liberation Serif" w:ascii="Liberation Serif" w:hAnsi="Liberation Serif"/>
          <w:b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  <w:lang w:eastAsia="en-US"/>
        </w:rPr>
        <w:t xml:space="preserve"> доля выполненных мероприятий по развитию АПК «Безопасный город» от запланированных на текущий год;</w:t>
      </w:r>
    </w:p>
    <w:p>
      <w:pPr>
        <w:pStyle w:val="Normal"/>
        <w:widowControl/>
        <w:tabs>
          <w:tab w:val="clear" w:pos="708"/>
          <w:tab w:val="left" w:pos="817" w:leader="none"/>
        </w:tabs>
        <w:ind w:firstLine="72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С апк </w:t>
      </w:r>
      <w:r>
        <w:rPr>
          <w:rFonts w:cs="Liberation Serif" w:ascii="Liberation Serif" w:hAnsi="Liberation Serif"/>
          <w:sz w:val="26"/>
          <w:szCs w:val="26"/>
          <w:lang w:eastAsia="en-US"/>
        </w:rPr>
        <w:t>– количество выполненных мероприятий по развитию АПК «Безопасный город» в текущем году;</w:t>
      </w:r>
    </w:p>
    <w:p>
      <w:pPr>
        <w:pStyle w:val="Normal"/>
        <w:widowControl/>
        <w:ind w:firstLine="7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С папк </w:t>
      </w:r>
      <w:r>
        <w:rPr>
          <w:rFonts w:cs="Liberation Serif" w:ascii="Liberation Serif" w:hAnsi="Liberation Serif"/>
          <w:sz w:val="26"/>
          <w:szCs w:val="26"/>
          <w:lang w:eastAsia="en-US"/>
        </w:rPr>
        <w:t>– количество спланированных мероприятий по развитию АПК «Безопасный город» на текущий год.</w:t>
      </w:r>
    </w:p>
    <w:p>
      <w:pPr>
        <w:pStyle w:val="Normal"/>
        <w:widowControl/>
        <w:ind w:firstLine="7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  <w:lang w:eastAsia="en-US"/>
        </w:rPr>
      </w:r>
    </w:p>
    <w:p>
      <w:pPr>
        <w:pStyle w:val="Normal"/>
        <w:widowControl/>
        <w:spacing w:before="0" w:after="120"/>
        <w:ind w:right="-1" w:firstLine="72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5. Целевой показатель 5. Выполнение целевых показателей муниципальной программы «Обеспечение безопасности жизнедеятельности населения на территории городского округа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Заречный» от общего количества целевых показателей, запланированных к реализации программой.</w:t>
      </w:r>
    </w:p>
    <w:p>
      <w:pPr>
        <w:pStyle w:val="Normal"/>
        <w:widowControl/>
        <w:ind w:firstLine="58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  <w:lang w:eastAsia="en-US"/>
        </w:rPr>
        <w:t>Значение показателя рассчитывается по формуле:</w:t>
      </w:r>
    </w:p>
    <w:p>
      <w:pPr>
        <w:pStyle w:val="Normal"/>
        <w:widowControl/>
        <w:ind w:firstLine="580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  <w:lang w:eastAsia="en-US"/>
        </w:rPr>
      </w:r>
    </w:p>
    <w:p>
      <w:pPr>
        <w:pStyle w:val="Normal"/>
        <w:widowControl/>
        <w:jc w:val="center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u w:val="single"/>
          <w:lang w:eastAsia="en-US"/>
        </w:rPr>
        <w:t>С вцп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В = С цп 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val="en-US" w:eastAsia="en-US"/>
        </w:rPr>
        <w:t>X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 100%, где: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  <w:lang w:eastAsia="en-US"/>
        </w:rPr>
      </w:r>
    </w:p>
    <w:p>
      <w:pPr>
        <w:pStyle w:val="Normal"/>
        <w:widowControl/>
        <w:ind w:firstLine="720"/>
        <w:jc w:val="both"/>
        <w:rPr/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В </w:t>
      </w:r>
      <w:r>
        <w:rPr>
          <w:rFonts w:cs="Liberation Serif" w:ascii="Liberation Serif" w:hAnsi="Liberation Serif"/>
          <w:b/>
          <w:color w:val="000000"/>
          <w:sz w:val="26"/>
          <w:szCs w:val="26"/>
        </w:rPr>
        <w:t>-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выполнение целевых показателей муниципальной программы;</w:t>
      </w:r>
    </w:p>
    <w:p>
      <w:pPr>
        <w:pStyle w:val="Normal"/>
        <w:widowControl/>
        <w:ind w:firstLine="72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С вцп </w:t>
      </w:r>
      <w:r>
        <w:rPr>
          <w:rFonts w:cs="Liberation Serif" w:ascii="Liberation Serif" w:hAnsi="Liberation Serif"/>
          <w:sz w:val="26"/>
          <w:szCs w:val="26"/>
        </w:rPr>
        <w:t>- количество выполненных целевых показателей муниципальной программы;</w:t>
      </w:r>
    </w:p>
    <w:p>
      <w:pPr>
        <w:pStyle w:val="Normal"/>
        <w:widowControl/>
        <w:ind w:firstLine="720"/>
        <w:jc w:val="both"/>
        <w:rPr/>
      </w:pPr>
      <w:r>
        <w:rPr>
          <w:rFonts w:cs="Liberation Serif" w:ascii="Liberation Serif" w:hAnsi="Liberation Serif"/>
          <w:b/>
          <w:bCs/>
          <w:sz w:val="26"/>
          <w:szCs w:val="26"/>
        </w:rPr>
        <w:t xml:space="preserve">С цп </w:t>
      </w:r>
      <w:r>
        <w:rPr>
          <w:rFonts w:cs="Liberation Serif" w:ascii="Liberation Serif" w:hAnsi="Liberation Serif"/>
          <w:b/>
          <w:sz w:val="26"/>
          <w:szCs w:val="26"/>
        </w:rPr>
        <w:t>-</w:t>
      </w:r>
      <w:r>
        <w:rPr>
          <w:rFonts w:cs="Liberation Serif" w:ascii="Liberation Serif" w:hAnsi="Liberation Serif"/>
          <w:sz w:val="26"/>
          <w:szCs w:val="26"/>
        </w:rPr>
        <w:t xml:space="preserve"> количество целевых показателей муниципальной программы. </w:t>
      </w:r>
    </w:p>
    <w:p>
      <w:pPr>
        <w:pStyle w:val="Normal"/>
        <w:widowControl/>
        <w:ind w:right="-39" w:firstLine="720"/>
        <w:jc w:val="both"/>
        <w:rPr>
          <w:rFonts w:ascii="Liberation Serif" w:hAnsi="Liberation Serif" w:eastAsia="Calibri" w:cs="Arial"/>
          <w:sz w:val="26"/>
          <w:szCs w:val="26"/>
          <w:lang w:eastAsia="en-US"/>
        </w:rPr>
      </w:pPr>
      <w:r>
        <w:rPr>
          <w:rFonts w:eastAsia="Calibri" w:cs="Arial" w:ascii="Liberation Serif" w:hAnsi="Liberation Serif"/>
          <w:sz w:val="26"/>
          <w:szCs w:val="26"/>
          <w:lang w:eastAsia="en-US"/>
        </w:rPr>
      </w:r>
    </w:p>
    <w:p>
      <w:pPr>
        <w:pStyle w:val="Normal"/>
        <w:widowControl/>
        <w:rPr>
          <w:rFonts w:ascii="Liberation Serif" w:hAnsi="Liberation Serif" w:eastAsia="Calibri" w:cs="Liberation Serif"/>
          <w:color w:val="FF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color w:val="FF0000"/>
          <w:sz w:val="26"/>
          <w:szCs w:val="26"/>
          <w:lang w:eastAsia="en-US"/>
        </w:rPr>
      </w:r>
    </w:p>
    <w:sectPr>
      <w:headerReference w:type="default" r:id="rId10"/>
      <w:headerReference w:type="first" r:id="rId11"/>
      <w:type w:val="nextPage"/>
      <w:pgSz w:w="11906" w:h="16838"/>
      <w:pgMar w:left="1418" w:right="567" w:gutter="0" w:header="851" w:top="908" w:footer="0" w:bottom="1134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>
        <w:rFonts w:ascii="Liberation Serif" w:hAnsi="Liberation Serif" w:cs="Liberation Serif"/>
        <w:sz w:val="24"/>
      </w:rPr>
    </w:pPr>
    <w:r>
      <w:rPr>
        <w:rFonts w:cs="Liberation Serif" w:ascii="Liberation Serif" w:hAnsi="Liberation Serif"/>
        <w:sz w:val="24"/>
      </w:rPr>
      <w:fldChar w:fldCharType="begin"/>
    </w:r>
    <w:r>
      <w:rPr>
        <w:sz w:val="24"/>
        <w:rFonts w:cs="Liberation Serif" w:ascii="Liberation Serif" w:hAnsi="Liberation Serif"/>
      </w:rPr>
      <w:instrText xml:space="preserve"> PAGE </w:instrText>
    </w:r>
    <w:r>
      <w:rPr>
        <w:sz w:val="24"/>
        <w:rFonts w:cs="Liberation Serif" w:ascii="Liberation Serif" w:hAnsi="Liberation Serif"/>
      </w:rPr>
      <w:fldChar w:fldCharType="separate"/>
    </w:r>
    <w:r>
      <w:rPr>
        <w:sz w:val="24"/>
        <w:rFonts w:cs="Liberation Serif" w:ascii="Liberation Serif" w:hAnsi="Liberation Serif"/>
      </w:rPr>
      <w:t>7</w:t>
    </w:r>
    <w:r>
      <w:rPr>
        <w:sz w:val="24"/>
        <w:rFonts w:cs="Liberation Serif" w:ascii="Liberation Serif" w:hAnsi="Liberation Serif"/>
      </w:rPr>
      <w:fldChar w:fldCharType="end"/>
    </w:r>
  </w:p>
  <w:p>
    <w:pPr>
      <w:pStyle w:val="Style27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  <w:fldChar w:fldCharType="begin"/>
    </w:r>
    <w:r>
      <w:rPr>
        <w:rFonts w:cs="Liberation Serif" w:ascii="Liberation Serif" w:hAnsi="Liberation Serif"/>
      </w:rPr>
      <w:instrText xml:space="preserve"> PAGE </w:instrText>
    </w:r>
    <w:r>
      <w:rPr>
        <w:rFonts w:cs="Liberation Serif" w:ascii="Liberation Serif" w:hAnsi="Liberation Serif"/>
      </w:rPr>
      <w:fldChar w:fldCharType="separate"/>
    </w:r>
    <w:r>
      <w:rPr>
        <w:rFonts w:cs="Liberation Serif" w:ascii="Liberation Serif" w:hAnsi="Liberation Serif"/>
      </w:rPr>
      <w:t>13</w:t>
    </w:r>
    <w:r>
      <w:rPr>
        <w:rFonts w:cs="Liberation Serif" w:ascii="Liberation Serif" w:hAnsi="Liberation Serif"/>
      </w:rPr>
      <w:fldChar w:fldCharType="end"/>
    </w:r>
  </w:p>
  <w:p>
    <w:pPr>
      <w:pStyle w:val="Style27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>
        <w:rFonts w:ascii="Liberation Serif" w:hAnsi="Liberation Serif" w:cs="Liberation Serif"/>
        <w:sz w:val="24"/>
      </w:rPr>
    </w:pPr>
    <w:r>
      <w:rPr>
        <w:rFonts w:cs="Liberation Serif" w:ascii="Liberation Serif" w:hAnsi="Liberation Serif"/>
        <w:sz w:val="24"/>
      </w:rPr>
      <w:fldChar w:fldCharType="begin"/>
    </w:r>
    <w:r>
      <w:rPr>
        <w:sz w:val="24"/>
        <w:rFonts w:cs="Liberation Serif" w:ascii="Liberation Serif" w:hAnsi="Liberation Serif"/>
      </w:rPr>
      <w:instrText xml:space="preserve"> PAGE </w:instrText>
    </w:r>
    <w:r>
      <w:rPr>
        <w:sz w:val="24"/>
        <w:rFonts w:cs="Liberation Serif" w:ascii="Liberation Serif" w:hAnsi="Liberation Serif"/>
      </w:rPr>
      <w:fldChar w:fldCharType="separate"/>
    </w:r>
    <w:r>
      <w:rPr>
        <w:sz w:val="24"/>
        <w:rFonts w:cs="Liberation Serif" w:ascii="Liberation Serif" w:hAnsi="Liberation Serif"/>
      </w:rPr>
      <w:t>16</w:t>
    </w:r>
    <w:r>
      <w:rPr>
        <w:sz w:val="24"/>
        <w:rFonts w:cs="Liberation Serif" w:ascii="Liberation Serif" w:hAnsi="Liberation Serif"/>
      </w:rPr>
      <w:fldChar w:fldCharType="end"/>
    </w:r>
  </w:p>
  <w:p>
    <w:pPr>
      <w:pStyle w:val="Style27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70" w:hanging="93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70" w:hanging="93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470" w:hanging="93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70" w:hanging="93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425" w:hanging="8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</w:num>
  <w:num w:numId="15">
    <w:abstractNumId w:val="3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2">
    <w:name w:val="Heading 2"/>
    <w:basedOn w:val="Normal"/>
    <w:next w:val="Normal"/>
    <w:link w:val="25"/>
    <w:uiPriority w:val="9"/>
    <w:semiHidden/>
    <w:unhideWhenUsed/>
    <w:qFormat/>
    <w:rsid w:val="00da361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WW8Num5z1" w:customStyle="1">
    <w:name w:val="WW8Num5z1"/>
    <w:qFormat/>
    <w:rPr>
      <w:rFonts w:cs="Times New Roman"/>
    </w:rPr>
  </w:style>
  <w:style w:type="character" w:styleId="WW8Num6z0" w:customStyle="1">
    <w:name w:val="WW8Num6z0"/>
    <w:qFormat/>
    <w:rPr>
      <w:rFonts w:ascii="Liberation Serif" w:hAnsi="Liberation Serif" w:cs="Liberation Serif"/>
      <w:sz w:val="26"/>
      <w:szCs w:val="26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31" w:customStyle="1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styleId="ConsPlusNormal" w:customStyle="1">
    <w:name w:val="ConsPlusNormal Знак"/>
    <w:qFormat/>
    <w:rPr>
      <w:rFonts w:ascii="Arial" w:hAnsi="Arial" w:cs="Arial"/>
      <w:lang w:val="ru-RU" w:bidi="ar-SA"/>
    </w:rPr>
  </w:style>
  <w:style w:type="character" w:styleId="Style12" w:customStyle="1">
    <w:name w:val="Название Знак"/>
    <w:qFormat/>
    <w:rPr>
      <w:sz w:val="28"/>
    </w:rPr>
  </w:style>
  <w:style w:type="character" w:styleId="Style13" w:customStyle="1">
    <w:name w:val="Основной текст Знак"/>
    <w:qFormat/>
    <w:rPr>
      <w:sz w:val="28"/>
    </w:rPr>
  </w:style>
  <w:style w:type="character" w:styleId="7" w:customStyle="1">
    <w:name w:val="Знак Знак7"/>
    <w:qFormat/>
    <w:rPr>
      <w:b/>
      <w:bCs/>
      <w:sz w:val="22"/>
      <w:szCs w:val="22"/>
      <w:lang w:val="ru-RU" w:bidi="ar-SA"/>
    </w:rPr>
  </w:style>
  <w:style w:type="character" w:styleId="-" w:customStyle="1">
    <w:name w:val="Hyperlink"/>
    <w:qFormat/>
    <w:rPr>
      <w:color w:val="000080"/>
      <w:u w:val="single"/>
      <w:lang w:val="zxx" w:eastAsia="zxx" w:bidi="zxx"/>
    </w:rPr>
  </w:style>
  <w:style w:type="character" w:styleId="5" w:customStyle="1">
    <w:name w:val="Знак Знак5"/>
    <w:qFormat/>
    <w:rPr>
      <w:sz w:val="24"/>
      <w:szCs w:val="24"/>
      <w:lang w:val="ru-RU" w:bidi="ar-SA"/>
    </w:rPr>
  </w:style>
  <w:style w:type="character" w:styleId="1" w:customStyle="1">
    <w:name w:val="Заголовок №1_"/>
    <w:qFormat/>
    <w:rPr>
      <w:b/>
      <w:bCs/>
      <w:sz w:val="70"/>
      <w:szCs w:val="70"/>
      <w:shd w:fill="FFFFFF" w:val="clear"/>
    </w:rPr>
  </w:style>
  <w:style w:type="character" w:styleId="Style14" w:customStyle="1">
    <w:name w:val="Текст Знак"/>
    <w:qFormat/>
    <w:rPr>
      <w:rFonts w:ascii="Courier New" w:hAnsi="Courier New" w:cs="Courier New"/>
    </w:rPr>
  </w:style>
  <w:style w:type="character" w:styleId="Style15" w:customStyle="1">
    <w:name w:val="Основной текст с отступом Знак"/>
    <w:qFormat/>
    <w:rPr>
      <w:sz w:val="28"/>
    </w:rPr>
  </w:style>
  <w:style w:type="character" w:styleId="21" w:customStyle="1">
    <w:name w:val="Заголовок №2_"/>
    <w:qFormat/>
    <w:rPr>
      <w:sz w:val="27"/>
      <w:szCs w:val="27"/>
      <w:shd w:fill="FFFFFF" w:val="clear"/>
    </w:rPr>
  </w:style>
  <w:style w:type="character" w:styleId="Style16" w:customStyle="1">
    <w:name w:val="Верхний колонтитул Знак"/>
    <w:qFormat/>
    <w:rPr>
      <w:sz w:val="24"/>
      <w:szCs w:val="24"/>
      <w:lang w:val="en-US"/>
    </w:rPr>
  </w:style>
  <w:style w:type="character" w:styleId="Style17" w:customStyle="1">
    <w:name w:val="Нижний колонтитул Знак"/>
    <w:qFormat/>
    <w:rPr>
      <w:sz w:val="24"/>
      <w:szCs w:val="24"/>
      <w:lang w:val="en-US"/>
    </w:rPr>
  </w:style>
  <w:style w:type="character" w:styleId="Style1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22" w:customStyle="1">
    <w:name w:val="Основной текст (2)"/>
    <w:qFormat/>
    <w:rPr>
      <w:color w:val="000000"/>
      <w:spacing w:val="0"/>
      <w:w w:val="100"/>
      <w:position w:val="0"/>
      <w:sz w:val="28"/>
      <w:sz w:val="28"/>
      <w:szCs w:val="28"/>
      <w:vertAlign w:val="baseline"/>
      <w:lang w:val="ru-RU" w:bidi="ar-SA"/>
    </w:rPr>
  </w:style>
  <w:style w:type="character" w:styleId="23" w:customStyle="1">
    <w:name w:val="Основной текст (2) + Полужирный"/>
    <w:qFormat/>
    <w:rPr>
      <w:b/>
      <w:bCs/>
      <w:color w:val="000000"/>
      <w:spacing w:val="0"/>
      <w:w w:val="100"/>
      <w:position w:val="0"/>
      <w:sz w:val="28"/>
      <w:sz w:val="28"/>
      <w:szCs w:val="28"/>
      <w:vertAlign w:val="baseline"/>
      <w:lang w:val="ru-RU" w:bidi="ar-SA"/>
    </w:rPr>
  </w:style>
  <w:style w:type="character" w:styleId="24" w:customStyle="1">
    <w:name w:val="Основной текст (2)_"/>
    <w:qFormat/>
    <w:rPr>
      <w:sz w:val="28"/>
      <w:szCs w:val="28"/>
      <w:shd w:fill="FFFFFF" w:val="clear"/>
    </w:rPr>
  </w:style>
  <w:style w:type="character" w:styleId="11" w:customStyle="1">
    <w:name w:val="Основной текст (11)_"/>
    <w:qFormat/>
    <w:rPr>
      <w:b/>
      <w:bCs/>
      <w:sz w:val="34"/>
      <w:szCs w:val="34"/>
      <w:shd w:fill="FFFFFF" w:val="clear"/>
    </w:rPr>
  </w:style>
  <w:style w:type="character" w:styleId="211" w:customStyle="1">
    <w:name w:val="Основной текст (2) + Полужирный1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 w:val="28"/>
      <w:szCs w:val="28"/>
      <w:u w:val="none"/>
      <w:shd w:fill="FFFFFF" w:val="clear"/>
      <w:vertAlign w:val="baseline"/>
      <w:lang w:val="ru-RU"/>
    </w:rPr>
  </w:style>
  <w:style w:type="character" w:styleId="221" w:customStyle="1">
    <w:name w:val="Основной текст (2)2"/>
    <w:qFormat/>
    <w:rPr>
      <w:rFonts w:ascii="Times New Roman" w:hAnsi="Times New Roman" w:cs="Times New Roman"/>
      <w:color w:val="000000"/>
      <w:spacing w:val="0"/>
      <w:w w:val="100"/>
      <w:position w:val="0"/>
      <w:sz w:val="28"/>
      <w:sz w:val="28"/>
      <w:szCs w:val="28"/>
      <w:u w:val="single"/>
      <w:shd w:fill="FFFFFF" w:val="clear"/>
      <w:vertAlign w:val="baseline"/>
      <w:lang w:val="ru-RU"/>
    </w:rPr>
  </w:style>
  <w:style w:type="character" w:styleId="Style19" w:customStyle="1">
    <w:name w:val="Подпись к таблице_"/>
    <w:qFormat/>
    <w:rPr>
      <w:b/>
      <w:bCs/>
      <w:sz w:val="21"/>
      <w:szCs w:val="21"/>
      <w:shd w:fill="FFFFFF" w:val="clear"/>
    </w:rPr>
  </w:style>
  <w:style w:type="character" w:styleId="6" w:customStyle="1">
    <w:name w:val="Основной текст (6)_"/>
    <w:qFormat/>
    <w:rPr>
      <w:b/>
      <w:bCs/>
      <w:sz w:val="21"/>
      <w:szCs w:val="21"/>
      <w:shd w:fill="FFFFFF" w:val="clear"/>
    </w:rPr>
  </w:style>
  <w:style w:type="character" w:styleId="51" w:customStyle="1">
    <w:name w:val="Основной текст (5)_"/>
    <w:qFormat/>
    <w:rPr>
      <w:sz w:val="24"/>
      <w:szCs w:val="24"/>
      <w:shd w:fill="FFFFFF" w:val="clear"/>
    </w:rPr>
  </w:style>
  <w:style w:type="character" w:styleId="71" w:customStyle="1">
    <w:name w:val="Основной текст (7)_"/>
    <w:qFormat/>
    <w:rPr>
      <w:b/>
      <w:bCs/>
      <w:sz w:val="18"/>
      <w:szCs w:val="18"/>
      <w:shd w:fill="FFFFFF" w:val="clear"/>
    </w:rPr>
  </w:style>
  <w:style w:type="character" w:styleId="61" w:customStyle="1">
    <w:name w:val="Основной текст (6)"/>
    <w:qFormat/>
    <w:rPr>
      <w:rFonts w:ascii="Times New Roman" w:hAnsi="Times New Roman" w:cs="Times New Roman"/>
      <w:b w:val="false"/>
      <w:bCs w:val="false"/>
      <w:color w:val="000000"/>
      <w:spacing w:val="0"/>
      <w:w w:val="100"/>
      <w:position w:val="0"/>
      <w:sz w:val="21"/>
      <w:sz w:val="21"/>
      <w:szCs w:val="21"/>
      <w:u w:val="single"/>
      <w:shd w:fill="FFFFFF" w:val="clear"/>
      <w:vertAlign w:val="baseline"/>
      <w:lang w:val="ru-RU"/>
    </w:rPr>
  </w:style>
  <w:style w:type="character" w:styleId="212pt" w:customStyle="1">
    <w:name w:val="Основной текст (2) + 12 pt"/>
    <w:qFormat/>
    <w:rPr>
      <w:rFonts w:ascii="Times New Roman" w:hAnsi="Times New Roman" w:cs="Times New Roman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/>
    </w:rPr>
  </w:style>
  <w:style w:type="character" w:styleId="210" w:customStyle="1">
    <w:name w:val="Основной текст (2) + 10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29pt" w:customStyle="1">
    <w:name w:val="Основной текст (2) + 9 pt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 w:val="18"/>
      <w:szCs w:val="18"/>
      <w:u w:val="none"/>
      <w:shd w:fill="FFFFFF" w:val="clear"/>
      <w:vertAlign w:val="baseline"/>
      <w:lang w:val="ru-RU"/>
    </w:rPr>
  </w:style>
  <w:style w:type="character" w:styleId="12" w:customStyle="1">
    <w:name w:val="Знак Знак12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CharacterStyle2" w:customStyle="1">
    <w:name w:val="CharacterStyle2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8"/>
      <w:szCs w:val="28"/>
      <w:u w:val="none"/>
      <w:lang w:val="en-US" w:eastAsia="en-US"/>
    </w:rPr>
  </w:style>
  <w:style w:type="character" w:styleId="CharacterStyle3" w:customStyle="1">
    <w:name w:val="CharacterStyle3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8"/>
      <w:szCs w:val="28"/>
      <w:u w:val="none"/>
      <w:lang w:val="en-US" w:eastAsia="en-US"/>
    </w:rPr>
  </w:style>
  <w:style w:type="character" w:styleId="CharacterStyle9" w:customStyle="1">
    <w:name w:val="CharacterStyle9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8"/>
      <w:szCs w:val="28"/>
      <w:u w:val="none"/>
      <w:lang w:val="en-US" w:eastAsia="en-US"/>
    </w:rPr>
  </w:style>
  <w:style w:type="character" w:styleId="CharacterStyle11" w:customStyle="1">
    <w:name w:val="CharacterStyle11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8"/>
      <w:szCs w:val="28"/>
      <w:u w:val="none"/>
      <w:lang w:val="en-US" w:eastAsia="en-US"/>
    </w:rPr>
  </w:style>
  <w:style w:type="character" w:styleId="CharacterStyle10" w:customStyle="1">
    <w:name w:val="CharacterStyle10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sz w:val="28"/>
      <w:szCs w:val="28"/>
      <w:u w:val="none"/>
      <w:lang w:val="en-US" w:eastAsia="en-US"/>
    </w:rPr>
  </w:style>
  <w:style w:type="character" w:styleId="FakeCharacterStyle" w:customStyle="1">
    <w:name w:val="FakeCharacterStyle"/>
    <w:qFormat/>
    <w:rPr>
      <w:sz w:val="1"/>
      <w:szCs w:val="1"/>
    </w:rPr>
  </w:style>
  <w:style w:type="character" w:styleId="25" w:customStyle="1">
    <w:name w:val="Заголовок 2 Знак"/>
    <w:basedOn w:val="DefaultParagraphFont"/>
    <w:uiPriority w:val="9"/>
    <w:semiHidden/>
    <w:qFormat/>
    <w:rsid w:val="00da361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ru-RU" w:bidi="ar-SA"/>
    </w:rPr>
  </w:style>
  <w:style w:type="character" w:styleId="CharacterStyle1" w:customStyle="1">
    <w:name w:val="CharacterStyle1"/>
    <w:qFormat/>
    <w:rsid w:val="003235b3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5" w:customStyle="1">
    <w:name w:val="CharacterStyle5"/>
    <w:qFormat/>
    <w:rsid w:val="003235b3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 w:customStyle="1">
    <w:name w:val="CharacterStyle6"/>
    <w:qFormat/>
    <w:rsid w:val="003235b3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20" w:customStyle="1">
    <w:name w:val="Заголовок"/>
    <w:basedOn w:val="Normal"/>
    <w:next w:val="Style21"/>
    <w:qFormat/>
    <w:pPr>
      <w:jc w:val="center"/>
    </w:pPr>
    <w:rPr>
      <w:sz w:val="28"/>
      <w:lang w:val="en-US"/>
    </w:rPr>
  </w:style>
  <w:style w:type="paragraph" w:styleId="Style21">
    <w:name w:val="Body Text"/>
    <w:basedOn w:val="Normal"/>
    <w:pPr>
      <w:ind w:right="4251" w:hanging="0"/>
    </w:pPr>
    <w:rPr>
      <w:sz w:val="28"/>
      <w:lang w:val="en-US"/>
    </w:rPr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Body Text Indent"/>
    <w:basedOn w:val="Normal"/>
    <w:pPr>
      <w:ind w:right="-1" w:firstLine="709"/>
    </w:pPr>
    <w:rPr>
      <w:sz w:val="28"/>
      <w:lang w:val="en-US"/>
    </w:rPr>
  </w:style>
  <w:style w:type="paragraph" w:styleId="BlockText">
    <w:name w:val="Block Text"/>
    <w:basedOn w:val="Normal"/>
    <w:qFormat/>
    <w:pPr>
      <w:ind w:left="142" w:right="-1" w:hanging="0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13" w:customStyle="1">
    <w:name w:val="Обычный (веб)1"/>
    <w:basedOn w:val="Normal"/>
    <w:qFormat/>
    <w:pPr>
      <w:spacing w:before="100" w:after="100"/>
    </w:pPr>
    <w:rPr>
      <w:szCs w:val="24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806" w:before="1140" w:after="0"/>
      <w:jc w:val="center"/>
      <w:outlineLvl w:val="0"/>
    </w:pPr>
    <w:rPr>
      <w:b/>
      <w:bCs/>
      <w:sz w:val="70"/>
      <w:szCs w:val="70"/>
      <w:lang w:val="en-U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lang w:val="en-US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6" w:customStyle="1">
    <w:name w:val="Заголовок №2"/>
    <w:basedOn w:val="Normal"/>
    <w:qFormat/>
    <w:pPr>
      <w:shd w:val="clear" w:color="auto" w:fill="FFFFFF"/>
      <w:spacing w:lineRule="atLeast" w:line="240" w:before="600" w:after="360"/>
      <w:jc w:val="center"/>
      <w:outlineLvl w:val="1"/>
    </w:pPr>
    <w:rPr>
      <w:sz w:val="27"/>
      <w:szCs w:val="27"/>
      <w:lang w:val="en-US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Cs w:val="24"/>
      <w:lang w:val="en-US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Cs w:val="24"/>
      <w:lang w:val="en-US"/>
    </w:rPr>
  </w:style>
  <w:style w:type="paragraph" w:styleId="212" w:customStyle="1">
    <w:name w:val="Основной текст (2)1"/>
    <w:basedOn w:val="Normal"/>
    <w:qFormat/>
    <w:pPr>
      <w:shd w:val="clear" w:color="auto" w:fill="FFFFFF"/>
      <w:spacing w:lineRule="exact" w:line="322" w:before="360" w:after="0"/>
      <w:ind w:hanging="120"/>
    </w:pPr>
    <w:rPr>
      <w:sz w:val="28"/>
      <w:szCs w:val="28"/>
      <w:lang w:val="en-US"/>
    </w:rPr>
  </w:style>
  <w:style w:type="paragraph" w:styleId="111" w:customStyle="1">
    <w:name w:val="Основной текст (11)"/>
    <w:basedOn w:val="Normal"/>
    <w:qFormat/>
    <w:pPr>
      <w:shd w:val="clear" w:color="auto" w:fill="FFFFFF"/>
      <w:spacing w:lineRule="atLeast" w:line="240" w:before="300" w:after="0"/>
    </w:pPr>
    <w:rPr>
      <w:b/>
      <w:bCs/>
      <w:sz w:val="34"/>
      <w:szCs w:val="34"/>
      <w:lang w:val="en-US"/>
    </w:rPr>
  </w:style>
  <w:style w:type="paragraph" w:styleId="Style29" w:customStyle="1">
    <w:name w:val="Подпись к таблице"/>
    <w:basedOn w:val="Normal"/>
    <w:qFormat/>
    <w:pPr>
      <w:shd w:val="clear" w:color="auto" w:fill="FFFFFF"/>
      <w:spacing w:lineRule="exact" w:line="274"/>
    </w:pPr>
    <w:rPr>
      <w:b/>
      <w:bCs/>
      <w:sz w:val="21"/>
      <w:szCs w:val="21"/>
      <w:lang w:val="en-US"/>
    </w:rPr>
  </w:style>
  <w:style w:type="paragraph" w:styleId="611" w:customStyle="1">
    <w:name w:val="Основной текст (6)1"/>
    <w:basedOn w:val="Normal"/>
    <w:qFormat/>
    <w:pPr>
      <w:shd w:val="clear" w:color="auto" w:fill="FFFFFF"/>
      <w:spacing w:lineRule="exact" w:line="274"/>
    </w:pPr>
    <w:rPr>
      <w:b/>
      <w:bCs/>
      <w:sz w:val="21"/>
      <w:szCs w:val="21"/>
      <w:lang w:val="en-US"/>
    </w:rPr>
  </w:style>
  <w:style w:type="paragraph" w:styleId="52" w:customStyle="1">
    <w:name w:val="Основной текст (5)"/>
    <w:basedOn w:val="Normal"/>
    <w:qFormat/>
    <w:pPr>
      <w:shd w:val="clear" w:color="auto" w:fill="FFFFFF"/>
      <w:spacing w:lineRule="exact" w:line="274"/>
    </w:pPr>
    <w:rPr>
      <w:szCs w:val="24"/>
      <w:lang w:val="en-US"/>
    </w:rPr>
  </w:style>
  <w:style w:type="paragraph" w:styleId="72" w:customStyle="1">
    <w:name w:val="Основной текст (7)"/>
    <w:basedOn w:val="Normal"/>
    <w:qFormat/>
    <w:pPr>
      <w:shd w:val="clear" w:color="auto" w:fill="FFFFFF"/>
      <w:spacing w:lineRule="exact" w:line="230"/>
      <w:jc w:val="center"/>
    </w:pPr>
    <w:rPr>
      <w:b/>
      <w:bCs/>
      <w:sz w:val="18"/>
      <w:szCs w:val="18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4"/>
    </w:rPr>
  </w:style>
  <w:style w:type="paragraph" w:styleId="ParagraphStyle2" w:customStyle="1">
    <w:name w:val="ParagraphStyle2"/>
    <w:qFormat/>
    <w:pPr>
      <w:widowControl/>
      <w:suppressAutoHyphens w:val="true"/>
      <w:bidi w:val="0"/>
      <w:spacing w:before="0" w:after="0"/>
      <w:ind w:left="115" w:hanging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ParagraphStyle3" w:customStyle="1">
    <w:name w:val="ParagraphStyle3"/>
    <w:qFormat/>
    <w:pPr>
      <w:widowControl/>
      <w:suppressAutoHyphens w:val="true"/>
      <w:bidi w:val="0"/>
      <w:spacing w:before="0" w:after="0"/>
      <w:ind w:left="115" w:right="115" w:hanging="0"/>
      <w:jc w:val="both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ParagraphStyle9" w:customStyle="1">
    <w:name w:val="ParagraphStyle9"/>
    <w:qFormat/>
    <w:pPr>
      <w:widowControl/>
      <w:suppressAutoHyphens w:val="true"/>
      <w:bidi w:val="0"/>
      <w:spacing w:before="0" w:after="0"/>
      <w:ind w:left="115" w:hanging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ParagraphStyle11" w:customStyle="1">
    <w:name w:val="ParagraphStyle11"/>
    <w:qFormat/>
    <w:pPr>
      <w:widowControl/>
      <w:suppressAutoHyphens w:val="true"/>
      <w:bidi w:val="0"/>
      <w:spacing w:before="0" w:after="0"/>
      <w:ind w:left="115" w:hanging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ParagraphStyle10" w:customStyle="1">
    <w:name w:val="ParagraphStyle10"/>
    <w:qFormat/>
    <w:pPr>
      <w:widowControl/>
      <w:suppressAutoHyphens w:val="true"/>
      <w:bidi w:val="0"/>
      <w:spacing w:before="0" w:after="0"/>
      <w:ind w:left="115" w:right="115" w:hanging="0"/>
      <w:jc w:val="both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ParagraphStyle1" w:customStyle="1">
    <w:name w:val="ParagraphStyle1"/>
    <w:qFormat/>
    <w:rsid w:val="003235b3"/>
    <w:pPr>
      <w:widowControl/>
      <w:suppressAutoHyphens w:val="tru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ru-RU" w:bidi="ar-SA"/>
    </w:rPr>
  </w:style>
  <w:style w:type="paragraph" w:styleId="ParagraphStyle5" w:customStyle="1">
    <w:name w:val="ParagraphStyle5"/>
    <w:qFormat/>
    <w:rsid w:val="003235b3"/>
    <w:pPr>
      <w:widowControl/>
      <w:suppressAutoHyphens w:val="tru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ru-RU" w:bidi="ar-SA"/>
    </w:rPr>
  </w:style>
  <w:style w:type="paragraph" w:styleId="ParagraphStyle6" w:customStyle="1">
    <w:name w:val="ParagraphStyle6"/>
    <w:qFormat/>
    <w:rsid w:val="003235b3"/>
    <w:pPr>
      <w:widowControl/>
      <w:suppressAutoHyphens w:val="tru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wmf"/><Relationship Id="rId4" Type="http://schemas.openxmlformats.org/officeDocument/2006/relationships/hyperlink" Target="http://www.gorod-zarechny.ru/" TargetMode="External"/><Relationship Id="rId5" Type="http://schemas.openxmlformats.org/officeDocument/2006/relationships/hyperlink" Target="consultantplus://offline/ref=976C8676115C4A2DFD9A7CAA81CFA5C87F4F74F1328B1440D70F6577132B5AED581E543E1CD3C2C22D760ED1ACB47C7687mCdEM" TargetMode="External"/><Relationship Id="rId6" Type="http://schemas.openxmlformats.org/officeDocument/2006/relationships/hyperlink" Target="consultantplus://offline/ref=976C8676115C4A2DFD9A7CAA81CFA5C87F4F74F131811541DA096577132B5AED581E543E1CD3C2C22D760ED1ACB47C7687mCdE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F55A8D70</Template>
  <TotalTime>76</TotalTime>
  <Application>LibreOffice/7.5.7.1$Linux_X86_64 LibreOffice_project/50$Build-1</Application>
  <AppVersion>15.0000</AppVersion>
  <Pages>15</Pages>
  <Words>4775</Words>
  <Characters>27218</Characters>
  <CharactersWithSpaces>31930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2021-07-07T09:01:00Z</dcterms:created>
  <dc:creator>Гвоздицин Александр свет Геннадьевич</dc:creator>
  <dc:description/>
  <dc:language>en-US</dc:language>
  <cp:lastModifiedBy/>
  <cp:lastPrinted>2019-11-27T09:13:00Z</cp:lastPrinted>
  <dcterms:modified xsi:type="dcterms:W3CDTF">2024-01-23T09:50:16Z</dcterms:modified>
  <cp:revision>36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